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179" w:rsidRDefault="007F75B4" w:rsidP="007F75B4">
      <w:pPr>
        <w:spacing w:after="138" w:line="240" w:lineRule="auto"/>
        <w:ind w:left="10" w:right="-15"/>
        <w:jc w:val="center"/>
      </w:pPr>
      <w:r>
        <w:rPr>
          <w:b/>
        </w:rPr>
        <w:t>ASUPAN ZAT BESI</w:t>
      </w:r>
      <w:bookmarkStart w:id="0" w:name="_GoBack"/>
      <w:bookmarkEnd w:id="0"/>
      <w:r>
        <w:rPr>
          <w:b/>
        </w:rPr>
        <w:t xml:space="preserve">, ASAM FOLAT, DAN SENG TERHADAP KADAR HEMOGLOBIN PADA IBU HAMIL DI PUSKESMAS PACCERAKKANG KECAMATAN BIRINGAKANAYA KOTA </w:t>
      </w:r>
    </w:p>
    <w:p w:rsidR="00CA5179" w:rsidRDefault="00CA5179" w:rsidP="00CA5179">
      <w:pPr>
        <w:spacing w:after="0" w:line="240" w:lineRule="auto"/>
        <w:ind w:left="0" w:firstLine="0"/>
        <w:jc w:val="center"/>
      </w:pPr>
      <w:r>
        <w:rPr>
          <w:b/>
        </w:rPr>
        <w:t xml:space="preserve"> </w:t>
      </w:r>
    </w:p>
    <w:p w:rsidR="00CA5179" w:rsidRDefault="00A615BE" w:rsidP="00CA5179">
      <w:pPr>
        <w:spacing w:after="133" w:line="240" w:lineRule="auto"/>
        <w:ind w:left="0" w:firstLine="0"/>
        <w:jc w:val="center"/>
      </w:pPr>
      <w:r>
        <w:rPr>
          <w:i/>
        </w:rPr>
        <w:t>Iron intake of zinc, folic acid and hemoglobin levels of pregnant women</w:t>
      </w:r>
      <w:r w:rsidR="00CA5179">
        <w:rPr>
          <w:i/>
        </w:rPr>
        <w:t xml:space="preserve"> </w:t>
      </w:r>
    </w:p>
    <w:p w:rsidR="00CA5179" w:rsidRDefault="00CA5179" w:rsidP="00CA5179">
      <w:pPr>
        <w:spacing w:after="0" w:line="240" w:lineRule="auto"/>
        <w:ind w:left="0" w:firstLine="0"/>
        <w:jc w:val="center"/>
      </w:pPr>
      <w:r>
        <w:t xml:space="preserve"> </w:t>
      </w:r>
    </w:p>
    <w:p w:rsidR="00CA5179" w:rsidRDefault="00F71CC0" w:rsidP="00CA5179">
      <w:pPr>
        <w:spacing w:after="138" w:line="240" w:lineRule="auto"/>
        <w:ind w:left="10" w:right="-15"/>
        <w:jc w:val="center"/>
      </w:pPr>
      <w:r>
        <w:rPr>
          <w:b/>
        </w:rPr>
        <w:t>Aisya Hendrik</w:t>
      </w:r>
      <w:r w:rsidR="00CA5179">
        <w:rPr>
          <w:vertAlign w:val="superscript"/>
        </w:rPr>
        <w:t>1</w:t>
      </w:r>
      <w:r>
        <w:rPr>
          <w:b/>
        </w:rPr>
        <w:t>, Abdullah Tamrin</w:t>
      </w:r>
      <w:r w:rsidR="00CA5179">
        <w:rPr>
          <w:vertAlign w:val="superscript"/>
        </w:rPr>
        <w:t>2</w:t>
      </w:r>
      <w:r w:rsidR="00CA5179">
        <w:t xml:space="preserve">, </w:t>
      </w:r>
      <w:r w:rsidR="00D62668" w:rsidRPr="00D62668">
        <w:rPr>
          <w:b/>
        </w:rPr>
        <w:t>Retno Sri Lestari</w:t>
      </w:r>
      <w:r w:rsidR="00CA5179" w:rsidRPr="00D62668">
        <w:rPr>
          <w:b/>
          <w:vertAlign w:val="superscript"/>
        </w:rPr>
        <w:t>2</w:t>
      </w:r>
      <w:r w:rsidR="00CA5179">
        <w:rPr>
          <w:vertAlign w:val="superscript"/>
        </w:rPr>
        <w:t xml:space="preserve"> </w:t>
      </w:r>
    </w:p>
    <w:p w:rsidR="00CA5179" w:rsidRDefault="00CA5179" w:rsidP="00CA5179">
      <w:pPr>
        <w:spacing w:line="240" w:lineRule="auto"/>
        <w:ind w:left="89"/>
      </w:pPr>
      <w:r>
        <w:rPr>
          <w:vertAlign w:val="superscript"/>
        </w:rPr>
        <w:t>1</w:t>
      </w:r>
      <w:r>
        <w:t xml:space="preserve">Alumni Prodi Sarjana Terapan Gizi dan Dietetik Poltekkes Kemenkes Makassar </w:t>
      </w:r>
    </w:p>
    <w:p w:rsidR="00CA5179" w:rsidRDefault="00CA5179" w:rsidP="00CA5179">
      <w:pPr>
        <w:spacing w:line="237" w:lineRule="auto"/>
        <w:ind w:left="1357" w:right="-15"/>
        <w:jc w:val="center"/>
      </w:pPr>
      <w:r>
        <w:rPr>
          <w:vertAlign w:val="superscript"/>
        </w:rPr>
        <w:t>2</w:t>
      </w:r>
      <w:r>
        <w:t xml:space="preserve">Dosen Poltekkes Kemenkes Makassar </w:t>
      </w:r>
    </w:p>
    <w:p w:rsidR="00CA5179" w:rsidRDefault="00CA5179" w:rsidP="00CA5179">
      <w:pPr>
        <w:spacing w:after="135" w:line="237" w:lineRule="auto"/>
        <w:ind w:left="1357" w:right="-15"/>
        <w:jc w:val="center"/>
      </w:pPr>
      <w:r>
        <w:rPr>
          <w:vertAlign w:val="superscript"/>
        </w:rPr>
        <w:t>2</w:t>
      </w:r>
      <w:r>
        <w:t xml:space="preserve"> Dosen Poltekkes Kemenkes Makassar </w:t>
      </w:r>
    </w:p>
    <w:p w:rsidR="00CA5179" w:rsidRDefault="00CA5179" w:rsidP="00CA5179">
      <w:pPr>
        <w:spacing w:after="1" w:line="240" w:lineRule="auto"/>
        <w:ind w:left="0" w:firstLine="0"/>
        <w:jc w:val="center"/>
      </w:pPr>
      <w:r>
        <w:t xml:space="preserve"> </w:t>
      </w:r>
    </w:p>
    <w:p w:rsidR="00CA5179" w:rsidRDefault="00CA5179" w:rsidP="00CA5179">
      <w:pPr>
        <w:spacing w:after="135" w:line="237" w:lineRule="auto"/>
        <w:ind w:left="1357" w:right="-15"/>
        <w:jc w:val="center"/>
      </w:pPr>
      <w:r>
        <w:t xml:space="preserve">*) E-mail </w:t>
      </w:r>
      <w:r w:rsidR="00F71CC0">
        <w:rPr>
          <w:color w:val="0000FF"/>
          <w:u w:val="single" w:color="0000FF"/>
        </w:rPr>
        <w:t>aisyahendrik@poltekkes-mks.ac.id</w:t>
      </w:r>
      <w:r w:rsidR="00F71CC0">
        <w:t>/085299876621</w:t>
      </w:r>
    </w:p>
    <w:p w:rsidR="00CA5179" w:rsidRDefault="00CA5179" w:rsidP="00CA5179">
      <w:pPr>
        <w:spacing w:after="0" w:line="240" w:lineRule="auto"/>
        <w:ind w:left="0" w:firstLine="0"/>
        <w:jc w:val="left"/>
      </w:pPr>
      <w:r>
        <w:t xml:space="preserve"> </w:t>
      </w:r>
    </w:p>
    <w:p w:rsidR="00CA5179" w:rsidRDefault="00CA5179" w:rsidP="00CA5179">
      <w:pPr>
        <w:spacing w:after="6" w:line="240" w:lineRule="auto"/>
        <w:ind w:left="0" w:firstLine="0"/>
        <w:jc w:val="left"/>
      </w:pPr>
      <w:r>
        <w:t xml:space="preserve"> </w:t>
      </w:r>
    </w:p>
    <w:p w:rsidR="00CA5179" w:rsidRDefault="00CA5179" w:rsidP="00A00475">
      <w:pPr>
        <w:spacing w:after="128" w:line="240" w:lineRule="auto"/>
        <w:ind w:left="0" w:firstLine="0"/>
        <w:jc w:val="center"/>
      </w:pPr>
      <w:r>
        <w:rPr>
          <w:b/>
          <w:i/>
        </w:rPr>
        <w:t>ABSTRACT</w:t>
      </w:r>
    </w:p>
    <w:p w:rsidR="00CA5179" w:rsidRPr="00A00475" w:rsidRDefault="00F71CC0" w:rsidP="00A00475">
      <w:pPr>
        <w:spacing w:after="137" w:line="237" w:lineRule="auto"/>
      </w:pPr>
      <w:r>
        <w:rPr>
          <w:i/>
        </w:rPr>
        <w:t xml:space="preserve">Anemia is a health problem that is often found in developing countries including indonesia. Iron deficiency anemia often occurs in pregnant women. Other micronutrient deficiencies such as folic and zinc and copper also play a role in the occurrence of anemia in pregnancy. The purpose of the study was to determine the relationship of iron determine the relationship of iron, folid acid, and zinc intake to hemoglobin levels in pregnant women in Paccerakkang health center Biringkanaya district Makassar city. </w:t>
      </w:r>
      <w:r w:rsidR="000064B4">
        <w:rPr>
          <w:i/>
        </w:rPr>
        <w:t>This type of research was observational with a cross sectional stud design. The sample in this study were pregnant women who had normal hemoglobin levels of 15 people and abnormal hemoglobin levels of 17 people who examined at Paccerakkang health center Biringkanaya district, Makassar city. Iron intake, folid acid and zinc were obtained by using the 24 hour recall method and the respondents identity data was obtained from direct interviews using a questionnaire while the hemoglobin data was obtained through hemoglobin examination at Paccerakkang health center Biringkanaya district, Makassar city. The results of the analysis between the relationship between iron intake and hemoglobin levels with p value = 0,010 which means there is a relationship between iron and hemoglobin level.  The results of the analysis between the relationship of folic acid intake with hemoglobin levels with p value=0,020 which means there is a relationship between folid acid intake and hemoglobin level.</w:t>
      </w:r>
      <w:r w:rsidR="00A00475" w:rsidRPr="00A00475">
        <w:rPr>
          <w:i/>
        </w:rPr>
        <w:t xml:space="preserve"> </w:t>
      </w:r>
      <w:r w:rsidR="00A00475">
        <w:rPr>
          <w:i/>
        </w:rPr>
        <w:t>The results of the analysis between the relationship between zinc intake and hemoglobin level were p=0,015 which means that there is a relationship between zinc intake and hemoglobin level</w:t>
      </w:r>
    </w:p>
    <w:p w:rsidR="00A00475" w:rsidRDefault="00A00475" w:rsidP="00A00475">
      <w:pPr>
        <w:spacing w:after="1" w:line="240" w:lineRule="auto"/>
        <w:ind w:left="0" w:firstLine="0"/>
      </w:pPr>
    </w:p>
    <w:p w:rsidR="00CA5179" w:rsidRDefault="00CA5179" w:rsidP="00A00475">
      <w:pPr>
        <w:spacing w:after="137" w:line="237" w:lineRule="auto"/>
      </w:pPr>
      <w:r>
        <w:rPr>
          <w:b/>
          <w:i/>
        </w:rPr>
        <w:t>Keywords</w:t>
      </w:r>
      <w:r>
        <w:rPr>
          <w:i/>
        </w:rPr>
        <w:t xml:space="preserve"> : </w:t>
      </w:r>
      <w:r w:rsidR="00F71CC0">
        <w:rPr>
          <w:i/>
        </w:rPr>
        <w:t>iron intake of zinc</w:t>
      </w:r>
      <w:r w:rsidR="00D62668">
        <w:rPr>
          <w:i/>
        </w:rPr>
        <w:t>,</w:t>
      </w:r>
      <w:r w:rsidR="00F71CC0">
        <w:rPr>
          <w:i/>
        </w:rPr>
        <w:t xml:space="preserve"> folic acid and hemoglobin levels</w:t>
      </w:r>
      <w:r w:rsidR="00A00475">
        <w:rPr>
          <w:i/>
        </w:rPr>
        <w:t xml:space="preserve"> </w:t>
      </w:r>
    </w:p>
    <w:p w:rsidR="00CA5179" w:rsidRDefault="00CA5179" w:rsidP="00CA5179">
      <w:pPr>
        <w:spacing w:after="0" w:line="240" w:lineRule="auto"/>
        <w:ind w:left="0" w:firstLine="0"/>
        <w:jc w:val="left"/>
      </w:pPr>
      <w:r>
        <w:rPr>
          <w:b/>
        </w:rPr>
        <w:t xml:space="preserve"> </w:t>
      </w:r>
    </w:p>
    <w:p w:rsidR="00CA5179" w:rsidRDefault="00CA5179" w:rsidP="00CA5179">
      <w:pPr>
        <w:pStyle w:val="Heading1"/>
      </w:pPr>
      <w:r>
        <w:lastRenderedPageBreak/>
        <w:t>PENDAHULUAN</w:t>
      </w:r>
      <w:r>
        <w:rPr>
          <w:b w:val="0"/>
        </w:rPr>
        <w:t xml:space="preserve"> </w:t>
      </w:r>
    </w:p>
    <w:p w:rsidR="00A615BE" w:rsidRDefault="007F75B4" w:rsidP="00D62668">
      <w:pPr>
        <w:spacing w:after="6" w:line="360" w:lineRule="auto"/>
        <w:ind w:left="0" w:firstLine="427"/>
      </w:pPr>
      <w:r>
        <w:t>Anemia merupakan salah satu faktor penyebab tidak langsung kematian ibu hamil. Angka kematian ibu (AKI) di Indonesia adalah tertinggi bila dibandingkan dengan negara ASEAN lainya. Perempuan yang meninggal karena komplikasi selama kehamilan dan persalinan mengalami penurunan pada tahun 2013 sebesar 289.00 orang. Target penurunan angka kematian ibu sebesar 75% antara tahun 1990 dan 2015 (WHO, 2015). Jika perempuan mengalami anemia akan sangat berbahaya pada waktu hamil dan melahirkan. Perempuan yang menderita anemia akan berpotensi melahirkan bayi dengan berat badan lahir rendah (BBLR) (kurang dari 2,5 kg). Selain itu, anemia dapat mengakibatkan kematian baik pada ibu maupun bayi pada waktu p</w:t>
      </w:r>
      <w:r w:rsidR="00A615BE">
        <w:t>roses persalinan (Rajab, 2009).</w:t>
      </w:r>
    </w:p>
    <w:p w:rsidR="00A615BE" w:rsidRDefault="007F75B4" w:rsidP="00D62668">
      <w:pPr>
        <w:spacing w:after="6" w:line="360" w:lineRule="auto"/>
        <w:ind w:left="0" w:firstLine="427"/>
      </w:pPr>
      <w:r>
        <w:t xml:space="preserve">Menurut Riset Kesehatan Dasar (Riskesdas) tahun 2007 mendapatkan pravelensi anemia pada ibu hamil sebesar 24,5%. Pada Riskesdas tahun 2010 pravelensi anemia pada ibu hamil bertahan pada angka 24,5%. Pada Riskesdas tahun 2013 pravelensi anemia pada ibu hamil 37,1 %. Dan pada Riskesdas tahun 2018, terjadi peningkatan ibu hamil anemia di Indonesia yaitu 48,9%. Dengan proporsi anemia ibu hamil menurut umur 15-24 tahun (84,6%), umur 25-34 tahun (33,7%), umur 35-44 tahun (33,6%), dan umur 45-54 tahun (24%). Jadi anemia yang terjadi di Indonesia tiap tahunya meningkat. Jika anemia tiap tahunya meningkatkan akan menyebabkan resiko kematin ibu 3,7 kali lebih tinggi jika dibandingkan dengan ibu yang </w:t>
      </w:r>
      <w:r w:rsidR="00A615BE">
        <w:t>tidak anemia (Riskesdas, 2018).</w:t>
      </w:r>
    </w:p>
    <w:p w:rsidR="00A615BE" w:rsidRDefault="007F75B4" w:rsidP="00D62668">
      <w:pPr>
        <w:spacing w:after="6" w:line="360" w:lineRule="auto"/>
        <w:ind w:left="0" w:firstLine="427"/>
      </w:pPr>
      <w:r>
        <w:t xml:space="preserve">Penyebab utama anemia gizi adalah karena konsumsi zat besi yang tidak cukup,  konsumsi zat besi yang rendah dan pola makan yang sebagian besar terdiri dari nasi dan menu yang kurang beranekaragam. Konsumsi zat besi dari makanan tersebut sering lebih rendah dari dua pertiga kecukupan konsumsi zat besi yang dianjurkan dan susunan menu makanan yang dikonsumsi tergolong pada tipe makanan yang rendah absorbsi zat besinya (Moehji, 2008). Seng merupakan zat gizi mikro yang mempengaruhi metabolisme besi. Seng dapat berinteraksi dengan besi secara langsung maupun tidak langsung. Peranan seng dan sintesis sebagai protein termasuk protein pengangkut besi yaitu transferin merupakan interaksi tidak </w:t>
      </w:r>
      <w:r>
        <w:lastRenderedPageBreak/>
        <w:t>langsung. Peranan seng seng yang bekerja hampir pada semua metabolisme tubuh, dalam pembentukan sel darah merah dengan membantu enzim karbonik anhidrase esensial untuk menjaga keseimbangan asam basa. Selain itu, seng membantu enzim karbonik anhidrase merangsang produksi HCL. Lambung yang mampu meningkatkan kada</w:t>
      </w:r>
      <w:r w:rsidR="00A615BE">
        <w:t>r  hemoglobin (Widhyari, 2012).</w:t>
      </w:r>
    </w:p>
    <w:p w:rsidR="00A615BE" w:rsidRDefault="007F75B4" w:rsidP="00D62668">
      <w:pPr>
        <w:spacing w:after="6" w:line="360" w:lineRule="auto"/>
        <w:ind w:left="0" w:firstLine="427"/>
      </w:pPr>
      <w:r>
        <w:t>Selain itu, asam folat berfungsi sebagai pembentukan sel darah merah dan penting dalam tumbuh kembang janin yang normal. Defiseinsi asam folat dapat menyebabkan anemia megalobkastic macrocytic (Ariani, 2017). Asam folat untuk mencukupi kebutuhan nya bisa dilakukan dengan mengosumsi sumber makanan seperti sayuran hijau, buah bewarna gelap dan gandum. Dan  seng paling banyak adalah sumber protein hewani, terutama daging, hati, ke</w:t>
      </w:r>
      <w:r w:rsidR="00A615BE">
        <w:t>rang, dan telur (Ariani, 2017).</w:t>
      </w:r>
    </w:p>
    <w:p w:rsidR="007F75B4" w:rsidRDefault="007F75B4" w:rsidP="00F7721F">
      <w:pPr>
        <w:spacing w:after="6" w:line="360" w:lineRule="auto"/>
        <w:ind w:left="0" w:firstLine="427"/>
      </w:pPr>
      <w:r>
        <w:t>Dari uraian tersebut kami akan melakukan penelitian tentang pengaruh tingkat asupan zat besi, asam folat, dan seng terhadap kadar hemoglobin pada ibu hamil di Puskesmas Paccerakkang Kecama</w:t>
      </w:r>
      <w:r w:rsidR="00F7721F">
        <w:t>tan Biringkanaya Kota Makassar.</w:t>
      </w:r>
    </w:p>
    <w:p w:rsidR="00CA5179" w:rsidRDefault="00CA5179" w:rsidP="00A00475">
      <w:pPr>
        <w:spacing w:after="6" w:line="240" w:lineRule="auto"/>
        <w:ind w:left="0" w:firstLine="0"/>
        <w:jc w:val="left"/>
      </w:pPr>
    </w:p>
    <w:p w:rsidR="00CA5179" w:rsidRDefault="00CA5179" w:rsidP="00CA5179">
      <w:pPr>
        <w:pStyle w:val="Heading1"/>
      </w:pPr>
      <w:r>
        <w:t>METODE</w:t>
      </w:r>
      <w:r>
        <w:rPr>
          <w:b w:val="0"/>
        </w:rPr>
        <w:t xml:space="preserve"> </w:t>
      </w:r>
    </w:p>
    <w:p w:rsidR="00CA5179" w:rsidRDefault="00CA5179" w:rsidP="00CA5179">
      <w:pPr>
        <w:pStyle w:val="Heading1"/>
      </w:pPr>
      <w:r>
        <w:t xml:space="preserve">Desain, Tempat dan Waktu </w:t>
      </w:r>
    </w:p>
    <w:p w:rsidR="00A00475" w:rsidRPr="00D62668" w:rsidRDefault="00A00475" w:rsidP="00D62668">
      <w:pPr>
        <w:spacing w:after="6" w:line="360" w:lineRule="auto"/>
        <w:ind w:left="0" w:firstLine="708"/>
        <w:rPr>
          <w:lang w:val="en-US"/>
        </w:rPr>
      </w:pPr>
      <w:r w:rsidRPr="00A00475">
        <w:rPr>
          <w:lang w:val="en-US"/>
        </w:rPr>
        <w:t xml:space="preserve">Jenis penelitian yang digunakan dalam penelitian ini adalah observasional dengan rancangan </w:t>
      </w:r>
      <w:r w:rsidRPr="00A00475">
        <w:rPr>
          <w:i/>
          <w:lang w:val="en-US"/>
        </w:rPr>
        <w:t>cross sectional study</w:t>
      </w:r>
      <w:r w:rsidRPr="00A00475">
        <w:rPr>
          <w:lang w:val="en-US"/>
        </w:rPr>
        <w:t>, yaitu suatu rancangan untuk melakukan analisis data yang sifatnya telah terjadi atau sedang berlangsung dalam populasi penelitian, dengan modal analisis secara deskriptif yang dapat memberikan gambaran serta dapat pula menentukan kita ke arah suatu hipotesis hubungan sebab akibat atau faktor penyebab yang dapat dianalisi melalui pengamatan lanjutan.</w:t>
      </w:r>
      <w:r>
        <w:rPr>
          <w:lang w:val="en-US"/>
        </w:rPr>
        <w:t xml:space="preserve"> Penelitian dilakukan di Puskesmas Paccerkkang Kecamatan Biringkanaya Kota Makassar, waktu penelitian dilaksanakan pada bulan </w:t>
      </w:r>
      <w:proofErr w:type="gramStart"/>
      <w:r>
        <w:rPr>
          <w:lang w:val="en-US"/>
        </w:rPr>
        <w:t>mei</w:t>
      </w:r>
      <w:proofErr w:type="gramEnd"/>
      <w:r>
        <w:rPr>
          <w:lang w:val="en-US"/>
        </w:rPr>
        <w:t xml:space="preserve"> dan juni 2019. </w:t>
      </w:r>
    </w:p>
    <w:p w:rsidR="00A00475" w:rsidRDefault="00A00475" w:rsidP="00A00475">
      <w:pPr>
        <w:spacing w:after="6" w:line="240" w:lineRule="auto"/>
        <w:ind w:left="0" w:firstLine="0"/>
      </w:pPr>
    </w:p>
    <w:p w:rsidR="00A00475" w:rsidRDefault="00A00475" w:rsidP="00A00475">
      <w:pPr>
        <w:spacing w:after="0" w:line="360" w:lineRule="auto"/>
        <w:ind w:left="-15" w:firstLine="0"/>
        <w:rPr>
          <w:b/>
        </w:rPr>
      </w:pPr>
      <w:r w:rsidRPr="00A00475">
        <w:rPr>
          <w:b/>
        </w:rPr>
        <w:t xml:space="preserve">Populasi, Sampel dan Cara Pengambilan Sampel </w:t>
      </w:r>
    </w:p>
    <w:p w:rsidR="002B257D" w:rsidRPr="002B257D" w:rsidRDefault="00CA5179" w:rsidP="00D62668">
      <w:pPr>
        <w:spacing w:after="336" w:line="360" w:lineRule="auto"/>
        <w:ind w:left="-15" w:firstLine="723"/>
      </w:pPr>
      <w:r>
        <w:t>Sampel</w:t>
      </w:r>
      <w:r w:rsidR="00A00475">
        <w:t xml:space="preserve"> pada penelitian ini sebanyak 32</w:t>
      </w:r>
      <w:r>
        <w:t xml:space="preserve"> orang</w:t>
      </w:r>
      <w:r w:rsidR="00A00475">
        <w:t xml:space="preserve"> ibu hamil</w:t>
      </w:r>
      <w:r>
        <w:t xml:space="preserve">. </w:t>
      </w:r>
      <w:r w:rsidR="00A00475" w:rsidRPr="00A00475">
        <w:t xml:space="preserve">Sampel dalam penelitian ini adalah Ibu hamil yang usia kehamilanya Trimester I, II, dan III. Ibu hamil yang memiliki kadar hemoglobin yang rendah sebanyak 17 orang dan ibu </w:t>
      </w:r>
      <w:r w:rsidR="00A00475" w:rsidRPr="00A00475">
        <w:lastRenderedPageBreak/>
        <w:t>hamil yang memiliki kadar hemoglobin normal sebanyak 15 orang, yang memeriksakan kehamilanya dan bersedia menjadi sa</w:t>
      </w:r>
      <w:r w:rsidR="002B257D">
        <w:t xml:space="preserve">mpel </w:t>
      </w:r>
      <w:r w:rsidR="00A00475" w:rsidRPr="00A00475">
        <w:t>pada tanggal 05 mei sampai 08 mei 2019.</w:t>
      </w:r>
      <w:r w:rsidR="002B257D">
        <w:t xml:space="preserve"> Pengambilan sampel dilakukan secara Purposive Sampling yaitu ibu hamil di Puskesmas Paccerakkang. </w:t>
      </w:r>
    </w:p>
    <w:p w:rsidR="00CA5179" w:rsidRDefault="00CA5179" w:rsidP="00CA5179">
      <w:pPr>
        <w:pStyle w:val="Heading1"/>
      </w:pPr>
      <w:r>
        <w:t xml:space="preserve">Jenis dan Cara Pengumpulan Data </w:t>
      </w:r>
      <w:r>
        <w:tab/>
        <w:t xml:space="preserve"> </w:t>
      </w:r>
      <w:r>
        <w:tab/>
        <w:t xml:space="preserve"> </w:t>
      </w:r>
      <w:r>
        <w:tab/>
        <w:t xml:space="preserve"> </w:t>
      </w:r>
      <w:r>
        <w:tab/>
        <w:t xml:space="preserve"> </w:t>
      </w:r>
    </w:p>
    <w:p w:rsidR="00CA5179" w:rsidRPr="002B257D" w:rsidRDefault="00CA5179" w:rsidP="00D62668">
      <w:pPr>
        <w:spacing w:after="336" w:line="360" w:lineRule="auto"/>
        <w:rPr>
          <w:b/>
        </w:rPr>
      </w:pPr>
      <w:r>
        <w:rPr>
          <w:b/>
        </w:rPr>
        <w:t xml:space="preserve"> </w:t>
      </w:r>
      <w:r w:rsidR="00D62668">
        <w:rPr>
          <w:b/>
        </w:rPr>
        <w:tab/>
      </w:r>
      <w:r>
        <w:t xml:space="preserve">Cara pengumpulan data dilakukan dengan mengumpulkan data primer dan data sekunder. </w:t>
      </w:r>
      <w:r w:rsidR="002B257D">
        <w:t xml:space="preserve">Data primer </w:t>
      </w:r>
      <w:r w:rsidR="002B257D" w:rsidRPr="002B257D">
        <w:t xml:space="preserve">Data primer diperoleh melalui wawancara langsung dengan menggunakan kuesioner meliputi identitas responden, riwayat kehamilan, dan asupan zat besi, asam folat, dan seng yang di perolah dengan menggunakan metode </w:t>
      </w:r>
      <w:r w:rsidR="002B257D" w:rsidRPr="002B257D">
        <w:rPr>
          <w:i/>
        </w:rPr>
        <w:t>recall</w:t>
      </w:r>
      <w:r w:rsidR="002B257D" w:rsidRPr="002B257D">
        <w:t xml:space="preserve"> 24 jam selama 2 hari. Sedangkan data hemoglobin diperoleh dari ruang laboratorium kemudian di catat di buku pemeriksaan hemoglobin ibu hamil yang datang memeriksa kehamilan</w:t>
      </w:r>
      <w:r w:rsidR="002B257D">
        <w:t xml:space="preserve">. Data sekunder </w:t>
      </w:r>
      <w:r w:rsidR="002B257D" w:rsidRPr="002B257D">
        <w:t>meliputi profil Puskemas Paccerakkang</w:t>
      </w:r>
      <w:r w:rsidR="002B257D">
        <w:t>.</w:t>
      </w:r>
    </w:p>
    <w:p w:rsidR="00CA5179" w:rsidRDefault="00CA5179" w:rsidP="002B257D">
      <w:pPr>
        <w:pStyle w:val="Heading1"/>
        <w:jc w:val="both"/>
      </w:pPr>
      <w:r>
        <w:t xml:space="preserve">Pengolahan dan Analisis Data </w:t>
      </w:r>
    </w:p>
    <w:p w:rsidR="002B257D" w:rsidRPr="002B257D" w:rsidRDefault="002B257D" w:rsidP="00D62668">
      <w:pPr>
        <w:spacing w:after="1" w:line="360" w:lineRule="auto"/>
        <w:ind w:left="0" w:firstLine="708"/>
      </w:pPr>
      <w:r w:rsidRPr="002B257D">
        <w:t xml:space="preserve">Pengolahan data dapat diperoleh dengan melalui wawancara secara langsung untuk mengetahui identitas responden, dan riwayat kehamilan. Serta data hemoglobin yang diperoleh dari buku pemeriksaan hemoglobin. Kemudian data diolah dengan menggunakan program </w:t>
      </w:r>
      <w:r w:rsidRPr="002B257D">
        <w:rPr>
          <w:i/>
        </w:rPr>
        <w:t>Stastic Program For Sosial (SPSS)</w:t>
      </w:r>
      <w:r w:rsidRPr="002B257D">
        <w:t xml:space="preserve">. Data asupan gizi ibu hamil yaitu asupan zat besi, asam folat, dan seng di peroleh melalui </w:t>
      </w:r>
      <w:r w:rsidRPr="002B257D">
        <w:rPr>
          <w:i/>
        </w:rPr>
        <w:t>recall</w:t>
      </w:r>
      <w:r w:rsidRPr="002B257D">
        <w:t xml:space="preserve"> 24 jam yang dilakukan sebanyak 2 kali. Hasilnya dianalisis ke dalam bentuk zat gizi dengan menggunakan </w:t>
      </w:r>
      <w:r w:rsidRPr="002B257D">
        <w:rPr>
          <w:i/>
        </w:rPr>
        <w:t>Nutrisurvey</w:t>
      </w:r>
      <w:r w:rsidRPr="002B257D">
        <w:t xml:space="preserve"> Program. Dan kemudian dianalisi menggunakan </w:t>
      </w:r>
      <w:r w:rsidRPr="002B257D">
        <w:rPr>
          <w:i/>
        </w:rPr>
        <w:t>Stastic Program For Sosial (SPSS).</w:t>
      </w:r>
      <w:r>
        <w:rPr>
          <w:i/>
        </w:rPr>
        <w:t xml:space="preserve"> </w:t>
      </w:r>
      <w:r w:rsidRPr="002B257D">
        <w:t>Analisis data dilakukan dengan menguji hipotesisi nol (H</w:t>
      </w:r>
      <w:r w:rsidRPr="002B257D">
        <w:rPr>
          <w:vertAlign w:val="subscript"/>
        </w:rPr>
        <w:t>0</w:t>
      </w:r>
      <w:r w:rsidRPr="002B257D">
        <w:t>) dengan menggunakan rumus chi square (X</w:t>
      </w:r>
      <w:r w:rsidRPr="002B257D">
        <w:rPr>
          <w:vertAlign w:val="superscript"/>
        </w:rPr>
        <w:t>2</w:t>
      </w:r>
      <w:r w:rsidRPr="002B257D">
        <w:t>) untuk mengetahui ada tidaknya hubungan variabel dependen dengan variabel independen analisis data meliputi :</w:t>
      </w:r>
    </w:p>
    <w:p w:rsidR="002B257D" w:rsidRPr="002B257D" w:rsidRDefault="002B257D" w:rsidP="00D62668">
      <w:pPr>
        <w:numPr>
          <w:ilvl w:val="0"/>
          <w:numId w:val="2"/>
        </w:numPr>
        <w:spacing w:after="1" w:line="360" w:lineRule="auto"/>
      </w:pPr>
      <w:r w:rsidRPr="002B257D">
        <w:t>Analisis Univariat (Analisis Deskriptif), bertujuan untuk menjelaskan atau medeskripsikan karateristik setiap variabel penelitian. Hasil dari analisis ini menghasilkan distribusi frekuensi dan presentase dari tiap variabel.</w:t>
      </w:r>
    </w:p>
    <w:p w:rsidR="00CA5179" w:rsidRDefault="002B257D" w:rsidP="00D62668">
      <w:pPr>
        <w:numPr>
          <w:ilvl w:val="0"/>
          <w:numId w:val="2"/>
        </w:numPr>
        <w:spacing w:after="1" w:line="360" w:lineRule="auto"/>
      </w:pPr>
      <w:r w:rsidRPr="002B257D">
        <w:lastRenderedPageBreak/>
        <w:t xml:space="preserve">Analisis Bivariat, dilakukan terhadap dua variabel yang diduga berhubungan atau mempunyai korelasi. Hubungan antara variabel akan dianalisis menggunakan uji beda t-test (independent sample test).  Analisis dengan metode ini bertujuan untuk membandingkan dua rata-rata kelompok yang tidak berhubungan.  Data yang diolah dan dianalisis selanjutnya disajikan dalam bentuk tabel/grafik yang disertai dengan penjelasan dalam bentuk narasi. </w:t>
      </w:r>
    </w:p>
    <w:p w:rsidR="00D62668" w:rsidRPr="00D62668" w:rsidRDefault="00D62668" w:rsidP="00D62668">
      <w:pPr>
        <w:spacing w:after="1" w:line="360" w:lineRule="auto"/>
        <w:ind w:left="644" w:firstLine="0"/>
        <w:rPr>
          <w:sz w:val="10"/>
          <w:szCs w:val="10"/>
        </w:rPr>
      </w:pPr>
    </w:p>
    <w:p w:rsidR="00CA5179" w:rsidRDefault="00CA5179" w:rsidP="00CA5179">
      <w:pPr>
        <w:pStyle w:val="Heading1"/>
      </w:pPr>
      <w:r>
        <w:t xml:space="preserve">HASIL </w:t>
      </w:r>
    </w:p>
    <w:p w:rsidR="00CA5179" w:rsidRDefault="00CA5179" w:rsidP="00CA5179">
      <w:pPr>
        <w:spacing w:after="326"/>
        <w:ind w:left="-15" w:firstLine="566"/>
      </w:pPr>
      <w:r>
        <w:t xml:space="preserve">Sampel berdasarkan </w:t>
      </w:r>
      <w:r w:rsidR="002B257D">
        <w:t>jumlah ibu hamil sebanyak 32 orang.</w:t>
      </w:r>
    </w:p>
    <w:p w:rsidR="00CA5179" w:rsidRDefault="002B257D" w:rsidP="00CA5179">
      <w:pPr>
        <w:spacing w:after="6" w:line="237" w:lineRule="auto"/>
        <w:ind w:left="1357" w:right="-15"/>
        <w:jc w:val="center"/>
      </w:pPr>
      <w:r>
        <w:t>Tabel 01</w:t>
      </w:r>
      <w:r w:rsidR="00CA5179">
        <w:rPr>
          <w:b/>
        </w:rPr>
        <w:t xml:space="preserve"> </w:t>
      </w:r>
    </w:p>
    <w:p w:rsidR="00CA5179" w:rsidRDefault="00CA5179" w:rsidP="00CA5179">
      <w:pPr>
        <w:spacing w:after="6" w:line="237" w:lineRule="auto"/>
        <w:ind w:left="1357" w:right="-15"/>
        <w:jc w:val="center"/>
      </w:pPr>
      <w:r>
        <w:t xml:space="preserve">           </w:t>
      </w:r>
      <w:r w:rsidR="002B257D" w:rsidRPr="002B257D">
        <w:t>Distribusi Responden Menurut Umur Ibu Hamil di Puskesmas Paccerakkang Kecamatan Biringkanaya Kota Makassar</w:t>
      </w:r>
    </w:p>
    <w:p w:rsidR="002B257D" w:rsidRDefault="002B257D" w:rsidP="00CA5179">
      <w:pPr>
        <w:spacing w:after="0" w:line="237" w:lineRule="auto"/>
        <w:ind w:left="797"/>
        <w:rPr>
          <w:i/>
        </w:rPr>
      </w:pPr>
    </w:p>
    <w:tbl>
      <w:tblPr>
        <w:tblpPr w:leftFromText="180" w:rightFromText="180" w:vertAnchor="text" w:horzAnchor="page" w:tblpX="3601" w:tblpY="58"/>
        <w:tblW w:w="6260" w:type="dxa"/>
        <w:tblLook w:val="04A0" w:firstRow="1" w:lastRow="0" w:firstColumn="1" w:lastColumn="0" w:noHBand="0" w:noVBand="1"/>
      </w:tblPr>
      <w:tblGrid>
        <w:gridCol w:w="3302"/>
        <w:gridCol w:w="1479"/>
        <w:gridCol w:w="1479"/>
      </w:tblGrid>
      <w:tr w:rsidR="002B257D" w:rsidRPr="002E2A9A" w:rsidTr="002E2A9A">
        <w:trPr>
          <w:trHeight w:val="306"/>
        </w:trPr>
        <w:tc>
          <w:tcPr>
            <w:tcW w:w="3302" w:type="dxa"/>
            <w:tcBorders>
              <w:top w:val="single" w:sz="4" w:space="0" w:color="auto"/>
              <w:left w:val="nil"/>
              <w:bottom w:val="single" w:sz="4" w:space="0" w:color="auto"/>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Umur</w:t>
            </w:r>
          </w:p>
        </w:tc>
        <w:tc>
          <w:tcPr>
            <w:tcW w:w="1479" w:type="dxa"/>
            <w:tcBorders>
              <w:top w:val="single" w:sz="4" w:space="0" w:color="auto"/>
              <w:left w:val="nil"/>
              <w:bottom w:val="single" w:sz="4" w:space="0" w:color="auto"/>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n</w:t>
            </w:r>
          </w:p>
        </w:tc>
        <w:tc>
          <w:tcPr>
            <w:tcW w:w="1479" w:type="dxa"/>
            <w:tcBorders>
              <w:top w:val="single" w:sz="4" w:space="0" w:color="auto"/>
              <w:left w:val="nil"/>
              <w:bottom w:val="single" w:sz="4" w:space="0" w:color="auto"/>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w:t>
            </w:r>
          </w:p>
        </w:tc>
      </w:tr>
      <w:tr w:rsidR="002B257D" w:rsidRPr="002E2A9A" w:rsidTr="002E2A9A">
        <w:trPr>
          <w:trHeight w:val="306"/>
        </w:trPr>
        <w:tc>
          <w:tcPr>
            <w:tcW w:w="3302"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19 tahun</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1</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3,1</w:t>
            </w:r>
          </w:p>
        </w:tc>
      </w:tr>
      <w:tr w:rsidR="002B257D" w:rsidRPr="002E2A9A" w:rsidTr="002E2A9A">
        <w:trPr>
          <w:trHeight w:val="306"/>
        </w:trPr>
        <w:tc>
          <w:tcPr>
            <w:tcW w:w="3302"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20 tahun</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1</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3,1</w:t>
            </w:r>
          </w:p>
        </w:tc>
      </w:tr>
      <w:tr w:rsidR="002B257D" w:rsidRPr="002E2A9A" w:rsidTr="002E2A9A">
        <w:trPr>
          <w:trHeight w:val="306"/>
        </w:trPr>
        <w:tc>
          <w:tcPr>
            <w:tcW w:w="3302"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22 tahun</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1</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3,1</w:t>
            </w:r>
          </w:p>
        </w:tc>
      </w:tr>
      <w:tr w:rsidR="002B257D" w:rsidRPr="002E2A9A" w:rsidTr="002E2A9A">
        <w:trPr>
          <w:trHeight w:val="306"/>
        </w:trPr>
        <w:tc>
          <w:tcPr>
            <w:tcW w:w="3302"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23 tahun</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1</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3,1</w:t>
            </w:r>
          </w:p>
        </w:tc>
      </w:tr>
      <w:tr w:rsidR="002B257D" w:rsidRPr="002E2A9A" w:rsidTr="002E2A9A">
        <w:trPr>
          <w:trHeight w:val="306"/>
        </w:trPr>
        <w:tc>
          <w:tcPr>
            <w:tcW w:w="3302"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24 tahun</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9,4</w:t>
            </w:r>
          </w:p>
        </w:tc>
      </w:tr>
      <w:tr w:rsidR="002B257D" w:rsidRPr="002E2A9A" w:rsidTr="002E2A9A">
        <w:trPr>
          <w:trHeight w:val="306"/>
        </w:trPr>
        <w:tc>
          <w:tcPr>
            <w:tcW w:w="3302"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25 tahun</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2</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6,2</w:t>
            </w:r>
          </w:p>
        </w:tc>
      </w:tr>
      <w:tr w:rsidR="002B257D" w:rsidRPr="002E2A9A" w:rsidTr="002E2A9A">
        <w:trPr>
          <w:trHeight w:val="306"/>
        </w:trPr>
        <w:tc>
          <w:tcPr>
            <w:tcW w:w="3302"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26 tahun</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2</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6,2</w:t>
            </w:r>
          </w:p>
        </w:tc>
      </w:tr>
      <w:tr w:rsidR="002B257D" w:rsidRPr="002E2A9A" w:rsidTr="002E2A9A">
        <w:trPr>
          <w:trHeight w:val="306"/>
        </w:trPr>
        <w:tc>
          <w:tcPr>
            <w:tcW w:w="3302"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27 tahun</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1</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3,1</w:t>
            </w:r>
          </w:p>
        </w:tc>
      </w:tr>
      <w:tr w:rsidR="002B257D" w:rsidRPr="002E2A9A" w:rsidTr="002E2A9A">
        <w:trPr>
          <w:trHeight w:val="306"/>
        </w:trPr>
        <w:tc>
          <w:tcPr>
            <w:tcW w:w="3302"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29 tahun</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7</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21,9</w:t>
            </w:r>
          </w:p>
        </w:tc>
      </w:tr>
      <w:tr w:rsidR="002B257D" w:rsidRPr="002E2A9A" w:rsidTr="002E2A9A">
        <w:trPr>
          <w:trHeight w:val="306"/>
        </w:trPr>
        <w:tc>
          <w:tcPr>
            <w:tcW w:w="3302"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30 tahun</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9,4</w:t>
            </w:r>
          </w:p>
        </w:tc>
      </w:tr>
      <w:tr w:rsidR="002B257D" w:rsidRPr="002E2A9A" w:rsidTr="002E2A9A">
        <w:trPr>
          <w:trHeight w:val="306"/>
        </w:trPr>
        <w:tc>
          <w:tcPr>
            <w:tcW w:w="3302"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33 tahun</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4</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12,5</w:t>
            </w:r>
          </w:p>
        </w:tc>
      </w:tr>
      <w:tr w:rsidR="002B257D" w:rsidRPr="002E2A9A" w:rsidTr="002E2A9A">
        <w:trPr>
          <w:trHeight w:val="306"/>
        </w:trPr>
        <w:tc>
          <w:tcPr>
            <w:tcW w:w="3302"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34 tahun</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1</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3,1</w:t>
            </w:r>
          </w:p>
        </w:tc>
      </w:tr>
      <w:tr w:rsidR="002B257D" w:rsidRPr="002E2A9A" w:rsidTr="002E2A9A">
        <w:trPr>
          <w:trHeight w:val="306"/>
        </w:trPr>
        <w:tc>
          <w:tcPr>
            <w:tcW w:w="3302"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35 tahun</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9,4</w:t>
            </w:r>
          </w:p>
        </w:tc>
      </w:tr>
      <w:tr w:rsidR="002B257D" w:rsidRPr="002E2A9A" w:rsidTr="002E2A9A">
        <w:trPr>
          <w:trHeight w:val="306"/>
        </w:trPr>
        <w:tc>
          <w:tcPr>
            <w:tcW w:w="3302"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37 tahun</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1</w:t>
            </w:r>
          </w:p>
        </w:tc>
        <w:tc>
          <w:tcPr>
            <w:tcW w:w="1479" w:type="dxa"/>
            <w:tcBorders>
              <w:top w:val="nil"/>
              <w:left w:val="nil"/>
              <w:bottom w:val="nil"/>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3,1</w:t>
            </w:r>
          </w:p>
        </w:tc>
      </w:tr>
      <w:tr w:rsidR="002B257D" w:rsidRPr="002E2A9A" w:rsidTr="002E2A9A">
        <w:trPr>
          <w:trHeight w:val="306"/>
        </w:trPr>
        <w:tc>
          <w:tcPr>
            <w:tcW w:w="3302" w:type="dxa"/>
            <w:tcBorders>
              <w:top w:val="nil"/>
              <w:left w:val="nil"/>
              <w:bottom w:val="single" w:sz="4" w:space="0" w:color="auto"/>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39 tahun</w:t>
            </w:r>
          </w:p>
        </w:tc>
        <w:tc>
          <w:tcPr>
            <w:tcW w:w="1479" w:type="dxa"/>
            <w:tcBorders>
              <w:top w:val="nil"/>
              <w:left w:val="nil"/>
              <w:bottom w:val="single" w:sz="4" w:space="0" w:color="auto"/>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1</w:t>
            </w:r>
          </w:p>
        </w:tc>
        <w:tc>
          <w:tcPr>
            <w:tcW w:w="1479" w:type="dxa"/>
            <w:tcBorders>
              <w:top w:val="nil"/>
              <w:left w:val="nil"/>
              <w:bottom w:val="single" w:sz="4" w:space="0" w:color="auto"/>
              <w:right w:val="nil"/>
            </w:tcBorders>
            <w:shd w:val="clear" w:color="auto" w:fill="auto"/>
            <w:noWrap/>
            <w:vAlign w:val="center"/>
            <w:hideMark/>
          </w:tcPr>
          <w:p w:rsidR="002B257D" w:rsidRPr="002E2A9A" w:rsidRDefault="002B257D" w:rsidP="002B257D">
            <w:pPr>
              <w:spacing w:after="0" w:line="276" w:lineRule="auto"/>
              <w:jc w:val="center"/>
              <w:rPr>
                <w:szCs w:val="24"/>
              </w:rPr>
            </w:pPr>
            <w:r w:rsidRPr="002E2A9A">
              <w:rPr>
                <w:szCs w:val="24"/>
              </w:rPr>
              <w:t>3,1</w:t>
            </w:r>
          </w:p>
        </w:tc>
      </w:tr>
      <w:tr w:rsidR="002B257D" w:rsidRPr="002E2A9A" w:rsidTr="002E2A9A">
        <w:trPr>
          <w:trHeight w:val="306"/>
        </w:trPr>
        <w:tc>
          <w:tcPr>
            <w:tcW w:w="3302" w:type="dxa"/>
            <w:tcBorders>
              <w:top w:val="single" w:sz="4" w:space="0" w:color="auto"/>
              <w:left w:val="nil"/>
              <w:bottom w:val="single" w:sz="4" w:space="0" w:color="auto"/>
              <w:right w:val="nil"/>
            </w:tcBorders>
            <w:shd w:val="clear" w:color="auto" w:fill="auto"/>
            <w:noWrap/>
            <w:vAlign w:val="center"/>
          </w:tcPr>
          <w:p w:rsidR="002B257D" w:rsidRPr="002E2A9A" w:rsidRDefault="002B257D" w:rsidP="002B257D">
            <w:pPr>
              <w:spacing w:after="0" w:line="276" w:lineRule="auto"/>
              <w:jc w:val="center"/>
              <w:rPr>
                <w:szCs w:val="24"/>
              </w:rPr>
            </w:pPr>
            <w:r w:rsidRPr="002E2A9A">
              <w:rPr>
                <w:szCs w:val="24"/>
              </w:rPr>
              <w:t xml:space="preserve">Total </w:t>
            </w:r>
          </w:p>
        </w:tc>
        <w:tc>
          <w:tcPr>
            <w:tcW w:w="1479" w:type="dxa"/>
            <w:tcBorders>
              <w:top w:val="single" w:sz="4" w:space="0" w:color="auto"/>
              <w:left w:val="nil"/>
              <w:bottom w:val="single" w:sz="4" w:space="0" w:color="auto"/>
              <w:right w:val="nil"/>
            </w:tcBorders>
            <w:shd w:val="clear" w:color="auto" w:fill="auto"/>
            <w:noWrap/>
            <w:vAlign w:val="center"/>
          </w:tcPr>
          <w:p w:rsidR="002B257D" w:rsidRPr="002E2A9A" w:rsidRDefault="002B257D" w:rsidP="002B257D">
            <w:pPr>
              <w:spacing w:after="0" w:line="276" w:lineRule="auto"/>
              <w:jc w:val="center"/>
              <w:rPr>
                <w:szCs w:val="24"/>
              </w:rPr>
            </w:pPr>
            <w:r w:rsidRPr="002E2A9A">
              <w:rPr>
                <w:szCs w:val="24"/>
              </w:rPr>
              <w:t>32</w:t>
            </w:r>
          </w:p>
        </w:tc>
        <w:tc>
          <w:tcPr>
            <w:tcW w:w="1479" w:type="dxa"/>
            <w:tcBorders>
              <w:top w:val="single" w:sz="4" w:space="0" w:color="auto"/>
              <w:left w:val="nil"/>
              <w:bottom w:val="single" w:sz="4" w:space="0" w:color="auto"/>
              <w:right w:val="nil"/>
            </w:tcBorders>
            <w:shd w:val="clear" w:color="auto" w:fill="auto"/>
            <w:noWrap/>
            <w:vAlign w:val="center"/>
          </w:tcPr>
          <w:p w:rsidR="002B257D" w:rsidRPr="002E2A9A" w:rsidRDefault="002B257D" w:rsidP="002B257D">
            <w:pPr>
              <w:spacing w:after="0" w:line="276" w:lineRule="auto"/>
              <w:jc w:val="center"/>
              <w:rPr>
                <w:szCs w:val="24"/>
              </w:rPr>
            </w:pPr>
            <w:r w:rsidRPr="002E2A9A">
              <w:rPr>
                <w:szCs w:val="24"/>
              </w:rPr>
              <w:t>1000</w:t>
            </w:r>
          </w:p>
        </w:tc>
      </w:tr>
    </w:tbl>
    <w:p w:rsidR="002E2A9A" w:rsidRDefault="002E2A9A" w:rsidP="002E2A9A">
      <w:pPr>
        <w:spacing w:after="0" w:line="240" w:lineRule="auto"/>
        <w:ind w:left="1426"/>
        <w:rPr>
          <w:i/>
        </w:rPr>
      </w:pPr>
      <w:r>
        <w:rPr>
          <w:i/>
        </w:rPr>
        <w:t xml:space="preserve"> </w:t>
      </w:r>
      <w:r w:rsidR="00CA5179">
        <w:rPr>
          <w:i/>
        </w:rPr>
        <w:t>Sumber : Data Primer, 2019</w:t>
      </w:r>
    </w:p>
    <w:p w:rsidR="002E2A9A" w:rsidRDefault="002E2A9A" w:rsidP="002E2A9A">
      <w:pPr>
        <w:spacing w:after="0" w:line="240" w:lineRule="auto"/>
        <w:ind w:left="1426"/>
        <w:rPr>
          <w:i/>
        </w:rPr>
      </w:pPr>
    </w:p>
    <w:p w:rsidR="00CA5179" w:rsidRDefault="002E2A9A" w:rsidP="002E2A9A">
      <w:pPr>
        <w:spacing w:after="0" w:line="240" w:lineRule="auto"/>
        <w:ind w:left="1426" w:firstLine="698"/>
      </w:pPr>
      <w:r>
        <w:t>Dari data tabel diatas terdapat 7 orang (21,9%) yang memiliki umur 29 tahun.</w:t>
      </w:r>
    </w:p>
    <w:p w:rsidR="00CA5179" w:rsidRDefault="002E2A9A" w:rsidP="00CA5179">
      <w:pPr>
        <w:spacing w:after="6" w:line="237" w:lineRule="auto"/>
        <w:ind w:left="1357" w:right="-15"/>
        <w:jc w:val="center"/>
      </w:pPr>
      <w:r>
        <w:t>Tabel 02</w:t>
      </w:r>
    </w:p>
    <w:p w:rsidR="002E2A9A" w:rsidRPr="002E2A9A" w:rsidRDefault="002E2A9A" w:rsidP="002E2A9A">
      <w:pPr>
        <w:pStyle w:val="ListParagraph"/>
        <w:spacing w:line="240" w:lineRule="auto"/>
        <w:ind w:left="1070"/>
        <w:jc w:val="center"/>
        <w:rPr>
          <w:rFonts w:ascii="Times New Roman" w:hAnsi="Times New Roman" w:cs="Times New Roman"/>
          <w:sz w:val="24"/>
          <w:szCs w:val="24"/>
          <w:lang w:val="en-US"/>
        </w:rPr>
      </w:pPr>
      <w:r w:rsidRPr="002E2A9A">
        <w:rPr>
          <w:rFonts w:ascii="Times New Roman" w:hAnsi="Times New Roman" w:cs="Times New Roman"/>
          <w:sz w:val="24"/>
          <w:szCs w:val="24"/>
          <w:lang w:val="en-US"/>
        </w:rPr>
        <w:lastRenderedPageBreak/>
        <w:t>Distribusi Responden Menurut Pekerjaan Ibu Hamil di Puskesmas Paccerakkang Kecamatan Biringkanaya Kota Makassar</w:t>
      </w:r>
    </w:p>
    <w:tbl>
      <w:tblPr>
        <w:tblW w:w="6087" w:type="dxa"/>
        <w:tblInd w:w="1426" w:type="dxa"/>
        <w:tblLook w:val="04A0" w:firstRow="1" w:lastRow="0" w:firstColumn="1" w:lastColumn="0" w:noHBand="0" w:noVBand="1"/>
      </w:tblPr>
      <w:tblGrid>
        <w:gridCol w:w="3209"/>
        <w:gridCol w:w="1439"/>
        <w:gridCol w:w="1439"/>
      </w:tblGrid>
      <w:tr w:rsidR="002E2A9A" w:rsidRPr="00731998" w:rsidTr="0003011E">
        <w:trPr>
          <w:trHeight w:val="366"/>
        </w:trPr>
        <w:tc>
          <w:tcPr>
            <w:tcW w:w="3209" w:type="dxa"/>
            <w:tcBorders>
              <w:top w:val="single" w:sz="4" w:space="0" w:color="auto"/>
              <w:left w:val="nil"/>
              <w:bottom w:val="single" w:sz="4" w:space="0" w:color="auto"/>
              <w:right w:val="nil"/>
            </w:tcBorders>
            <w:shd w:val="clear" w:color="auto" w:fill="auto"/>
            <w:noWrap/>
            <w:vAlign w:val="center"/>
            <w:hideMark/>
          </w:tcPr>
          <w:p w:rsidR="002E2A9A" w:rsidRPr="002E2A9A" w:rsidRDefault="002E2A9A" w:rsidP="0003011E">
            <w:pPr>
              <w:spacing w:line="276" w:lineRule="auto"/>
              <w:jc w:val="center"/>
            </w:pPr>
            <w:r w:rsidRPr="002E2A9A">
              <w:t>Pekerjaan Ibu Hamil</w:t>
            </w:r>
          </w:p>
        </w:tc>
        <w:tc>
          <w:tcPr>
            <w:tcW w:w="1439" w:type="dxa"/>
            <w:tcBorders>
              <w:top w:val="single" w:sz="4" w:space="0" w:color="auto"/>
              <w:left w:val="nil"/>
              <w:bottom w:val="single" w:sz="4" w:space="0" w:color="auto"/>
              <w:right w:val="nil"/>
            </w:tcBorders>
            <w:shd w:val="clear" w:color="auto" w:fill="auto"/>
            <w:noWrap/>
            <w:vAlign w:val="center"/>
            <w:hideMark/>
          </w:tcPr>
          <w:p w:rsidR="002E2A9A" w:rsidRPr="002E2A9A" w:rsidRDefault="002E2A9A" w:rsidP="0003011E">
            <w:pPr>
              <w:spacing w:line="276" w:lineRule="auto"/>
              <w:jc w:val="center"/>
            </w:pPr>
            <w:r w:rsidRPr="002E2A9A">
              <w:t>n</w:t>
            </w:r>
          </w:p>
        </w:tc>
        <w:tc>
          <w:tcPr>
            <w:tcW w:w="1439" w:type="dxa"/>
            <w:tcBorders>
              <w:top w:val="single" w:sz="4" w:space="0" w:color="auto"/>
              <w:left w:val="nil"/>
              <w:bottom w:val="single" w:sz="4" w:space="0" w:color="auto"/>
              <w:right w:val="nil"/>
            </w:tcBorders>
            <w:shd w:val="clear" w:color="auto" w:fill="auto"/>
            <w:noWrap/>
            <w:vAlign w:val="center"/>
            <w:hideMark/>
          </w:tcPr>
          <w:p w:rsidR="002E2A9A" w:rsidRPr="002E2A9A" w:rsidRDefault="002E2A9A" w:rsidP="0003011E">
            <w:pPr>
              <w:spacing w:line="276" w:lineRule="auto"/>
              <w:jc w:val="center"/>
            </w:pPr>
            <w:r w:rsidRPr="002E2A9A">
              <w:t>%</w:t>
            </w:r>
          </w:p>
        </w:tc>
      </w:tr>
      <w:tr w:rsidR="002E2A9A" w:rsidRPr="00731998" w:rsidTr="0003011E">
        <w:trPr>
          <w:trHeight w:val="366"/>
        </w:trPr>
        <w:tc>
          <w:tcPr>
            <w:tcW w:w="3209" w:type="dxa"/>
            <w:tcBorders>
              <w:top w:val="nil"/>
              <w:left w:val="nil"/>
              <w:bottom w:val="nil"/>
              <w:right w:val="nil"/>
            </w:tcBorders>
            <w:shd w:val="clear" w:color="auto" w:fill="auto"/>
            <w:noWrap/>
            <w:vAlign w:val="center"/>
            <w:hideMark/>
          </w:tcPr>
          <w:p w:rsidR="002E2A9A" w:rsidRPr="002E2A9A" w:rsidRDefault="002E2A9A" w:rsidP="0003011E">
            <w:pPr>
              <w:spacing w:line="276" w:lineRule="auto"/>
              <w:jc w:val="center"/>
            </w:pPr>
            <w:r w:rsidRPr="002E2A9A">
              <w:t>Honorer/Magang</w:t>
            </w:r>
          </w:p>
        </w:tc>
        <w:tc>
          <w:tcPr>
            <w:tcW w:w="1439" w:type="dxa"/>
            <w:tcBorders>
              <w:top w:val="nil"/>
              <w:left w:val="nil"/>
              <w:bottom w:val="nil"/>
              <w:right w:val="nil"/>
            </w:tcBorders>
            <w:shd w:val="clear" w:color="auto" w:fill="auto"/>
            <w:noWrap/>
            <w:vAlign w:val="center"/>
            <w:hideMark/>
          </w:tcPr>
          <w:p w:rsidR="002E2A9A" w:rsidRPr="002E2A9A" w:rsidRDefault="002E2A9A" w:rsidP="0003011E">
            <w:pPr>
              <w:spacing w:line="276" w:lineRule="auto"/>
              <w:jc w:val="center"/>
            </w:pPr>
            <w:r w:rsidRPr="002E2A9A">
              <w:t>1</w:t>
            </w:r>
          </w:p>
        </w:tc>
        <w:tc>
          <w:tcPr>
            <w:tcW w:w="1439" w:type="dxa"/>
            <w:tcBorders>
              <w:top w:val="nil"/>
              <w:left w:val="nil"/>
              <w:bottom w:val="nil"/>
              <w:right w:val="nil"/>
            </w:tcBorders>
            <w:shd w:val="clear" w:color="auto" w:fill="auto"/>
            <w:noWrap/>
            <w:vAlign w:val="center"/>
            <w:hideMark/>
          </w:tcPr>
          <w:p w:rsidR="002E2A9A" w:rsidRPr="002E2A9A" w:rsidRDefault="002E2A9A" w:rsidP="0003011E">
            <w:pPr>
              <w:spacing w:line="276" w:lineRule="auto"/>
              <w:jc w:val="center"/>
            </w:pPr>
            <w:r w:rsidRPr="002E2A9A">
              <w:t>3,1</w:t>
            </w:r>
          </w:p>
        </w:tc>
      </w:tr>
      <w:tr w:rsidR="002E2A9A" w:rsidRPr="00731998" w:rsidTr="0003011E">
        <w:trPr>
          <w:trHeight w:val="366"/>
        </w:trPr>
        <w:tc>
          <w:tcPr>
            <w:tcW w:w="3209" w:type="dxa"/>
            <w:tcBorders>
              <w:top w:val="nil"/>
              <w:left w:val="nil"/>
              <w:bottom w:val="single" w:sz="4" w:space="0" w:color="auto"/>
              <w:right w:val="nil"/>
            </w:tcBorders>
            <w:shd w:val="clear" w:color="auto" w:fill="auto"/>
            <w:noWrap/>
            <w:vAlign w:val="center"/>
            <w:hideMark/>
          </w:tcPr>
          <w:p w:rsidR="002E2A9A" w:rsidRPr="002E2A9A" w:rsidRDefault="002E2A9A" w:rsidP="0003011E">
            <w:pPr>
              <w:spacing w:line="276" w:lineRule="auto"/>
              <w:jc w:val="center"/>
            </w:pPr>
            <w:r w:rsidRPr="002E2A9A">
              <w:t>Ibu Rumah Tangga</w:t>
            </w:r>
          </w:p>
        </w:tc>
        <w:tc>
          <w:tcPr>
            <w:tcW w:w="1439" w:type="dxa"/>
            <w:tcBorders>
              <w:top w:val="nil"/>
              <w:left w:val="nil"/>
              <w:bottom w:val="single" w:sz="4" w:space="0" w:color="auto"/>
              <w:right w:val="nil"/>
            </w:tcBorders>
            <w:shd w:val="clear" w:color="auto" w:fill="auto"/>
            <w:noWrap/>
            <w:vAlign w:val="center"/>
            <w:hideMark/>
          </w:tcPr>
          <w:p w:rsidR="002E2A9A" w:rsidRPr="002E2A9A" w:rsidRDefault="002E2A9A" w:rsidP="0003011E">
            <w:pPr>
              <w:spacing w:line="276" w:lineRule="auto"/>
              <w:jc w:val="center"/>
            </w:pPr>
            <w:r w:rsidRPr="002E2A9A">
              <w:t>31</w:t>
            </w:r>
          </w:p>
        </w:tc>
        <w:tc>
          <w:tcPr>
            <w:tcW w:w="1439" w:type="dxa"/>
            <w:tcBorders>
              <w:top w:val="nil"/>
              <w:left w:val="nil"/>
              <w:bottom w:val="single" w:sz="4" w:space="0" w:color="auto"/>
              <w:right w:val="nil"/>
            </w:tcBorders>
            <w:shd w:val="clear" w:color="auto" w:fill="auto"/>
            <w:noWrap/>
            <w:vAlign w:val="center"/>
            <w:hideMark/>
          </w:tcPr>
          <w:p w:rsidR="002E2A9A" w:rsidRPr="002E2A9A" w:rsidRDefault="002E2A9A" w:rsidP="0003011E">
            <w:pPr>
              <w:spacing w:line="276" w:lineRule="auto"/>
              <w:jc w:val="center"/>
            </w:pPr>
            <w:r w:rsidRPr="002E2A9A">
              <w:t>96,9</w:t>
            </w:r>
          </w:p>
        </w:tc>
      </w:tr>
      <w:tr w:rsidR="002E2A9A" w:rsidRPr="00731998" w:rsidTr="0003011E">
        <w:trPr>
          <w:trHeight w:val="366"/>
        </w:trPr>
        <w:tc>
          <w:tcPr>
            <w:tcW w:w="3209" w:type="dxa"/>
            <w:tcBorders>
              <w:top w:val="single" w:sz="4" w:space="0" w:color="auto"/>
              <w:left w:val="nil"/>
              <w:bottom w:val="single" w:sz="4" w:space="0" w:color="auto"/>
              <w:right w:val="nil"/>
            </w:tcBorders>
            <w:shd w:val="clear" w:color="auto" w:fill="auto"/>
            <w:noWrap/>
            <w:vAlign w:val="bottom"/>
          </w:tcPr>
          <w:p w:rsidR="002E2A9A" w:rsidRPr="002E2A9A" w:rsidRDefault="002E2A9A" w:rsidP="0003011E">
            <w:pPr>
              <w:spacing w:line="276" w:lineRule="auto"/>
              <w:jc w:val="center"/>
            </w:pPr>
            <w:r w:rsidRPr="002E2A9A">
              <w:t>Total</w:t>
            </w:r>
          </w:p>
        </w:tc>
        <w:tc>
          <w:tcPr>
            <w:tcW w:w="1439" w:type="dxa"/>
            <w:tcBorders>
              <w:top w:val="single" w:sz="4" w:space="0" w:color="auto"/>
              <w:left w:val="nil"/>
              <w:bottom w:val="single" w:sz="4" w:space="0" w:color="auto"/>
              <w:right w:val="nil"/>
            </w:tcBorders>
            <w:shd w:val="clear" w:color="auto" w:fill="auto"/>
            <w:noWrap/>
            <w:vAlign w:val="bottom"/>
          </w:tcPr>
          <w:p w:rsidR="002E2A9A" w:rsidRPr="002E2A9A" w:rsidRDefault="002E2A9A" w:rsidP="0003011E">
            <w:pPr>
              <w:spacing w:line="276" w:lineRule="auto"/>
              <w:jc w:val="center"/>
            </w:pPr>
            <w:r w:rsidRPr="002E2A9A">
              <w:t>32</w:t>
            </w:r>
          </w:p>
        </w:tc>
        <w:tc>
          <w:tcPr>
            <w:tcW w:w="1439" w:type="dxa"/>
            <w:tcBorders>
              <w:top w:val="single" w:sz="4" w:space="0" w:color="auto"/>
              <w:left w:val="nil"/>
              <w:bottom w:val="single" w:sz="4" w:space="0" w:color="auto"/>
              <w:right w:val="nil"/>
            </w:tcBorders>
            <w:shd w:val="clear" w:color="auto" w:fill="auto"/>
            <w:noWrap/>
            <w:vAlign w:val="bottom"/>
          </w:tcPr>
          <w:p w:rsidR="002E2A9A" w:rsidRPr="002E2A9A" w:rsidRDefault="002E2A9A" w:rsidP="0003011E">
            <w:pPr>
              <w:spacing w:line="276" w:lineRule="auto"/>
              <w:jc w:val="center"/>
            </w:pPr>
            <w:r w:rsidRPr="002E2A9A">
              <w:t>100</w:t>
            </w:r>
          </w:p>
        </w:tc>
      </w:tr>
    </w:tbl>
    <w:p w:rsidR="00CA5179" w:rsidRDefault="002E2A9A" w:rsidP="00CA5179">
      <w:pPr>
        <w:spacing w:after="137" w:line="237" w:lineRule="auto"/>
        <w:ind w:left="1143"/>
        <w:rPr>
          <w:i/>
        </w:rPr>
      </w:pPr>
      <w:r>
        <w:rPr>
          <w:i/>
        </w:rPr>
        <w:t xml:space="preserve">    </w:t>
      </w:r>
      <w:r w:rsidR="00CA5179">
        <w:rPr>
          <w:i/>
        </w:rPr>
        <w:t xml:space="preserve">Sumber : Data Primer, 2019 </w:t>
      </w:r>
    </w:p>
    <w:p w:rsidR="002E2A9A" w:rsidRPr="002E2A9A" w:rsidRDefault="002E2A9A" w:rsidP="00CA5179">
      <w:pPr>
        <w:spacing w:after="137" w:line="237" w:lineRule="auto"/>
        <w:ind w:left="1143"/>
        <w:rPr>
          <w:i/>
          <w:sz w:val="4"/>
          <w:szCs w:val="4"/>
        </w:rPr>
      </w:pPr>
    </w:p>
    <w:p w:rsidR="002E2A9A" w:rsidRDefault="002E2A9A" w:rsidP="002E2A9A">
      <w:pPr>
        <w:spacing w:after="137" w:line="237" w:lineRule="auto"/>
        <w:ind w:left="1143" w:firstLine="700"/>
      </w:pPr>
      <w:r>
        <w:t>Dari data tabel diatas terdapat 31 orang (96,9%) yang memiliki pekerjaan sebagai ibu rumah tangga</w:t>
      </w:r>
    </w:p>
    <w:p w:rsidR="00CA5179" w:rsidRDefault="002E2A9A" w:rsidP="00D62668">
      <w:pPr>
        <w:spacing w:after="6" w:line="240" w:lineRule="auto"/>
        <w:ind w:left="1357" w:right="-15"/>
        <w:jc w:val="center"/>
      </w:pPr>
      <w:r>
        <w:t>Tabel 03</w:t>
      </w:r>
    </w:p>
    <w:p w:rsidR="002E2A9A" w:rsidRPr="002E2A9A" w:rsidRDefault="002E2A9A" w:rsidP="00D62668">
      <w:pPr>
        <w:pStyle w:val="ListParagraph"/>
        <w:spacing w:line="240" w:lineRule="auto"/>
        <w:ind w:left="1070"/>
        <w:jc w:val="center"/>
        <w:rPr>
          <w:rFonts w:ascii="Times New Roman" w:hAnsi="Times New Roman" w:cs="Times New Roman"/>
          <w:sz w:val="24"/>
          <w:szCs w:val="24"/>
          <w:lang w:val="en-US"/>
        </w:rPr>
      </w:pPr>
      <w:r w:rsidRPr="002E2A9A">
        <w:rPr>
          <w:rFonts w:ascii="Times New Roman" w:hAnsi="Times New Roman" w:cs="Times New Roman"/>
          <w:sz w:val="24"/>
          <w:szCs w:val="24"/>
          <w:lang w:val="en-US"/>
        </w:rPr>
        <w:t>Distribusi Responden Menurut Pendidikan Ibu Hamil di Puskesmas Paccerakkang Kecamatan Biringkanaya Kota Makassar</w:t>
      </w:r>
    </w:p>
    <w:tbl>
      <w:tblPr>
        <w:tblpPr w:leftFromText="180" w:rightFromText="180" w:vertAnchor="text" w:horzAnchor="margin" w:tblpXSpec="right" w:tblpY="132"/>
        <w:tblW w:w="6541" w:type="dxa"/>
        <w:tblLook w:val="04A0" w:firstRow="1" w:lastRow="0" w:firstColumn="1" w:lastColumn="0" w:noHBand="0" w:noVBand="1"/>
      </w:tblPr>
      <w:tblGrid>
        <w:gridCol w:w="3451"/>
        <w:gridCol w:w="1545"/>
        <w:gridCol w:w="1545"/>
      </w:tblGrid>
      <w:tr w:rsidR="002E2A9A" w:rsidRPr="002E2A9A" w:rsidTr="002E2A9A">
        <w:trPr>
          <w:trHeight w:val="414"/>
        </w:trPr>
        <w:tc>
          <w:tcPr>
            <w:tcW w:w="3451" w:type="dxa"/>
            <w:tcBorders>
              <w:top w:val="single" w:sz="4" w:space="0" w:color="auto"/>
              <w:left w:val="nil"/>
              <w:bottom w:val="single" w:sz="4" w:space="0" w:color="auto"/>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Pendidikan Ibu</w:t>
            </w:r>
          </w:p>
        </w:tc>
        <w:tc>
          <w:tcPr>
            <w:tcW w:w="1545" w:type="dxa"/>
            <w:tcBorders>
              <w:top w:val="single" w:sz="4" w:space="0" w:color="auto"/>
              <w:left w:val="nil"/>
              <w:bottom w:val="single" w:sz="4" w:space="0" w:color="auto"/>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n</w:t>
            </w:r>
          </w:p>
        </w:tc>
        <w:tc>
          <w:tcPr>
            <w:tcW w:w="1545" w:type="dxa"/>
            <w:tcBorders>
              <w:top w:val="single" w:sz="4" w:space="0" w:color="auto"/>
              <w:left w:val="nil"/>
              <w:bottom w:val="single" w:sz="4" w:space="0" w:color="auto"/>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w:t>
            </w:r>
          </w:p>
        </w:tc>
      </w:tr>
      <w:tr w:rsidR="002E2A9A" w:rsidRPr="002E2A9A" w:rsidTr="002E2A9A">
        <w:trPr>
          <w:trHeight w:val="414"/>
        </w:trPr>
        <w:tc>
          <w:tcPr>
            <w:tcW w:w="3451" w:type="dxa"/>
            <w:tcBorders>
              <w:top w:val="nil"/>
              <w:left w:val="nil"/>
              <w:bottom w:val="nil"/>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SD</w:t>
            </w:r>
          </w:p>
        </w:tc>
        <w:tc>
          <w:tcPr>
            <w:tcW w:w="1545" w:type="dxa"/>
            <w:tcBorders>
              <w:top w:val="nil"/>
              <w:left w:val="nil"/>
              <w:bottom w:val="nil"/>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5</w:t>
            </w:r>
          </w:p>
        </w:tc>
        <w:tc>
          <w:tcPr>
            <w:tcW w:w="1545" w:type="dxa"/>
            <w:tcBorders>
              <w:top w:val="nil"/>
              <w:left w:val="nil"/>
              <w:bottom w:val="nil"/>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15,6</w:t>
            </w:r>
          </w:p>
        </w:tc>
      </w:tr>
      <w:tr w:rsidR="002E2A9A" w:rsidRPr="002E2A9A" w:rsidTr="002E2A9A">
        <w:trPr>
          <w:trHeight w:val="414"/>
        </w:trPr>
        <w:tc>
          <w:tcPr>
            <w:tcW w:w="3451" w:type="dxa"/>
            <w:tcBorders>
              <w:top w:val="nil"/>
              <w:left w:val="nil"/>
              <w:bottom w:val="nil"/>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SMP</w:t>
            </w:r>
          </w:p>
        </w:tc>
        <w:tc>
          <w:tcPr>
            <w:tcW w:w="1545" w:type="dxa"/>
            <w:tcBorders>
              <w:top w:val="nil"/>
              <w:left w:val="nil"/>
              <w:bottom w:val="nil"/>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3</w:t>
            </w:r>
          </w:p>
        </w:tc>
        <w:tc>
          <w:tcPr>
            <w:tcW w:w="1545" w:type="dxa"/>
            <w:tcBorders>
              <w:top w:val="nil"/>
              <w:left w:val="nil"/>
              <w:bottom w:val="nil"/>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9,4</w:t>
            </w:r>
          </w:p>
        </w:tc>
      </w:tr>
      <w:tr w:rsidR="002E2A9A" w:rsidRPr="002E2A9A" w:rsidTr="002E2A9A">
        <w:trPr>
          <w:trHeight w:val="414"/>
        </w:trPr>
        <w:tc>
          <w:tcPr>
            <w:tcW w:w="3451" w:type="dxa"/>
            <w:tcBorders>
              <w:top w:val="nil"/>
              <w:left w:val="nil"/>
              <w:bottom w:val="nil"/>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SMA</w:t>
            </w:r>
          </w:p>
        </w:tc>
        <w:tc>
          <w:tcPr>
            <w:tcW w:w="1545" w:type="dxa"/>
            <w:tcBorders>
              <w:top w:val="nil"/>
              <w:left w:val="nil"/>
              <w:bottom w:val="nil"/>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20</w:t>
            </w:r>
          </w:p>
        </w:tc>
        <w:tc>
          <w:tcPr>
            <w:tcW w:w="1545" w:type="dxa"/>
            <w:tcBorders>
              <w:top w:val="nil"/>
              <w:left w:val="nil"/>
              <w:bottom w:val="nil"/>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62,5</w:t>
            </w:r>
          </w:p>
        </w:tc>
      </w:tr>
      <w:tr w:rsidR="002E2A9A" w:rsidRPr="002E2A9A" w:rsidTr="002E2A9A">
        <w:trPr>
          <w:trHeight w:val="414"/>
        </w:trPr>
        <w:tc>
          <w:tcPr>
            <w:tcW w:w="3451" w:type="dxa"/>
            <w:tcBorders>
              <w:top w:val="nil"/>
              <w:left w:val="nil"/>
              <w:bottom w:val="single" w:sz="4" w:space="0" w:color="auto"/>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Perguruan Tinggi</w:t>
            </w:r>
          </w:p>
        </w:tc>
        <w:tc>
          <w:tcPr>
            <w:tcW w:w="1545" w:type="dxa"/>
            <w:tcBorders>
              <w:top w:val="nil"/>
              <w:left w:val="nil"/>
              <w:bottom w:val="single" w:sz="4" w:space="0" w:color="auto"/>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4</w:t>
            </w:r>
          </w:p>
        </w:tc>
        <w:tc>
          <w:tcPr>
            <w:tcW w:w="1545" w:type="dxa"/>
            <w:tcBorders>
              <w:top w:val="nil"/>
              <w:left w:val="nil"/>
              <w:bottom w:val="single" w:sz="4" w:space="0" w:color="auto"/>
              <w:right w:val="nil"/>
            </w:tcBorders>
            <w:shd w:val="clear" w:color="auto" w:fill="auto"/>
            <w:noWrap/>
            <w:vAlign w:val="center"/>
            <w:hideMark/>
          </w:tcPr>
          <w:p w:rsidR="002E2A9A" w:rsidRPr="002E2A9A" w:rsidRDefault="002E2A9A" w:rsidP="002E2A9A">
            <w:pPr>
              <w:spacing w:after="0" w:line="276" w:lineRule="auto"/>
              <w:jc w:val="center"/>
              <w:rPr>
                <w:szCs w:val="24"/>
              </w:rPr>
            </w:pPr>
            <w:r w:rsidRPr="002E2A9A">
              <w:rPr>
                <w:szCs w:val="24"/>
              </w:rPr>
              <w:t>12,5</w:t>
            </w:r>
          </w:p>
        </w:tc>
      </w:tr>
      <w:tr w:rsidR="002E2A9A" w:rsidRPr="002E2A9A" w:rsidTr="002E2A9A">
        <w:trPr>
          <w:trHeight w:val="414"/>
        </w:trPr>
        <w:tc>
          <w:tcPr>
            <w:tcW w:w="3451" w:type="dxa"/>
            <w:tcBorders>
              <w:top w:val="single" w:sz="4" w:space="0" w:color="auto"/>
              <w:left w:val="nil"/>
              <w:bottom w:val="single" w:sz="4" w:space="0" w:color="auto"/>
              <w:right w:val="nil"/>
            </w:tcBorders>
            <w:shd w:val="clear" w:color="auto" w:fill="auto"/>
            <w:noWrap/>
            <w:vAlign w:val="center"/>
          </w:tcPr>
          <w:p w:rsidR="002E2A9A" w:rsidRPr="002E2A9A" w:rsidRDefault="002E2A9A" w:rsidP="002E2A9A">
            <w:pPr>
              <w:spacing w:after="0" w:line="276" w:lineRule="auto"/>
              <w:jc w:val="center"/>
              <w:rPr>
                <w:szCs w:val="24"/>
              </w:rPr>
            </w:pPr>
            <w:r w:rsidRPr="002E2A9A">
              <w:rPr>
                <w:szCs w:val="24"/>
              </w:rPr>
              <w:t xml:space="preserve">Total </w:t>
            </w:r>
          </w:p>
        </w:tc>
        <w:tc>
          <w:tcPr>
            <w:tcW w:w="1545" w:type="dxa"/>
            <w:tcBorders>
              <w:top w:val="single" w:sz="4" w:space="0" w:color="auto"/>
              <w:left w:val="nil"/>
              <w:bottom w:val="single" w:sz="4" w:space="0" w:color="auto"/>
              <w:right w:val="nil"/>
            </w:tcBorders>
            <w:shd w:val="clear" w:color="auto" w:fill="auto"/>
            <w:noWrap/>
            <w:vAlign w:val="center"/>
          </w:tcPr>
          <w:p w:rsidR="002E2A9A" w:rsidRPr="002E2A9A" w:rsidRDefault="002E2A9A" w:rsidP="002E2A9A">
            <w:pPr>
              <w:spacing w:after="0" w:line="276" w:lineRule="auto"/>
              <w:jc w:val="center"/>
              <w:rPr>
                <w:szCs w:val="24"/>
              </w:rPr>
            </w:pPr>
            <w:r w:rsidRPr="002E2A9A">
              <w:rPr>
                <w:szCs w:val="24"/>
              </w:rPr>
              <w:t>32</w:t>
            </w:r>
          </w:p>
        </w:tc>
        <w:tc>
          <w:tcPr>
            <w:tcW w:w="1545" w:type="dxa"/>
            <w:tcBorders>
              <w:top w:val="single" w:sz="4" w:space="0" w:color="auto"/>
              <w:left w:val="nil"/>
              <w:bottom w:val="single" w:sz="4" w:space="0" w:color="auto"/>
              <w:right w:val="nil"/>
            </w:tcBorders>
            <w:shd w:val="clear" w:color="auto" w:fill="auto"/>
            <w:noWrap/>
            <w:vAlign w:val="center"/>
          </w:tcPr>
          <w:p w:rsidR="002E2A9A" w:rsidRPr="002E2A9A" w:rsidRDefault="002E2A9A" w:rsidP="002E2A9A">
            <w:pPr>
              <w:spacing w:after="0" w:line="276" w:lineRule="auto"/>
              <w:jc w:val="center"/>
              <w:rPr>
                <w:szCs w:val="24"/>
              </w:rPr>
            </w:pPr>
            <w:r w:rsidRPr="002E2A9A">
              <w:rPr>
                <w:szCs w:val="24"/>
              </w:rPr>
              <w:t>100</w:t>
            </w:r>
          </w:p>
        </w:tc>
      </w:tr>
    </w:tbl>
    <w:p w:rsidR="00CA5179" w:rsidRDefault="00CA5179" w:rsidP="00CA5179">
      <w:pPr>
        <w:spacing w:after="6" w:line="276" w:lineRule="auto"/>
        <w:ind w:left="0" w:firstLine="0"/>
        <w:jc w:val="center"/>
      </w:pPr>
      <w:r>
        <w:rPr>
          <w:b/>
        </w:rPr>
        <w:t xml:space="preserve"> </w:t>
      </w:r>
    </w:p>
    <w:p w:rsidR="00CA5179" w:rsidRDefault="002E2A9A" w:rsidP="002E2A9A">
      <w:pPr>
        <w:spacing w:after="137" w:line="237" w:lineRule="auto"/>
        <w:ind w:left="1416"/>
      </w:pPr>
      <w:r>
        <w:rPr>
          <w:i/>
        </w:rPr>
        <w:t xml:space="preserve">  </w:t>
      </w:r>
      <w:r w:rsidR="00CA5179">
        <w:rPr>
          <w:i/>
        </w:rPr>
        <w:t xml:space="preserve">Sumber : Data Primer, 2019 </w:t>
      </w:r>
    </w:p>
    <w:p w:rsidR="002E2A9A" w:rsidRDefault="002E2A9A" w:rsidP="002E2A9A">
      <w:pPr>
        <w:spacing w:after="6" w:line="237" w:lineRule="auto"/>
        <w:ind w:left="1357" w:right="-15" w:firstLine="628"/>
        <w:jc w:val="left"/>
      </w:pPr>
      <w:r>
        <w:t>Dari data tabel diatas terdapat 20 orang (62,5%) yang berpendidikan SMA.</w:t>
      </w:r>
    </w:p>
    <w:p w:rsidR="00CA5179" w:rsidRDefault="002E2A9A" w:rsidP="00CA5179">
      <w:pPr>
        <w:spacing w:after="6" w:line="237" w:lineRule="auto"/>
        <w:ind w:left="1357" w:right="-15"/>
        <w:jc w:val="center"/>
      </w:pPr>
      <w:r>
        <w:t>Tabel 04</w:t>
      </w:r>
    </w:p>
    <w:tbl>
      <w:tblPr>
        <w:tblpPr w:leftFromText="180" w:rightFromText="180" w:vertAnchor="text" w:horzAnchor="page" w:tblpX="3626" w:tblpY="800"/>
        <w:tblW w:w="6179" w:type="dxa"/>
        <w:tblLook w:val="04A0" w:firstRow="1" w:lastRow="0" w:firstColumn="1" w:lastColumn="0" w:noHBand="0" w:noVBand="1"/>
      </w:tblPr>
      <w:tblGrid>
        <w:gridCol w:w="3257"/>
        <w:gridCol w:w="1461"/>
        <w:gridCol w:w="1461"/>
      </w:tblGrid>
      <w:tr w:rsidR="001C47E6" w:rsidRPr="001C47E6" w:rsidTr="001C47E6">
        <w:trPr>
          <w:trHeight w:val="468"/>
        </w:trPr>
        <w:tc>
          <w:tcPr>
            <w:tcW w:w="3257" w:type="dxa"/>
            <w:tcBorders>
              <w:top w:val="single" w:sz="4" w:space="0" w:color="auto"/>
              <w:left w:val="nil"/>
              <w:bottom w:val="single" w:sz="4" w:space="0" w:color="auto"/>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Umur Kehamilan</w:t>
            </w:r>
          </w:p>
        </w:tc>
        <w:tc>
          <w:tcPr>
            <w:tcW w:w="1461" w:type="dxa"/>
            <w:tcBorders>
              <w:top w:val="single" w:sz="4" w:space="0" w:color="auto"/>
              <w:left w:val="nil"/>
              <w:bottom w:val="single" w:sz="4" w:space="0" w:color="auto"/>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n</w:t>
            </w:r>
          </w:p>
        </w:tc>
        <w:tc>
          <w:tcPr>
            <w:tcW w:w="1461" w:type="dxa"/>
            <w:tcBorders>
              <w:top w:val="single" w:sz="4" w:space="0" w:color="auto"/>
              <w:left w:val="nil"/>
              <w:bottom w:val="single" w:sz="4" w:space="0" w:color="auto"/>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w:t>
            </w:r>
          </w:p>
        </w:tc>
      </w:tr>
      <w:tr w:rsidR="001C47E6" w:rsidRPr="001C47E6" w:rsidTr="001C47E6">
        <w:trPr>
          <w:trHeight w:val="468"/>
        </w:trPr>
        <w:tc>
          <w:tcPr>
            <w:tcW w:w="3257" w:type="dxa"/>
            <w:tcBorders>
              <w:top w:val="nil"/>
              <w:left w:val="nil"/>
              <w:bottom w:val="nil"/>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Trimester 1</w:t>
            </w:r>
          </w:p>
        </w:tc>
        <w:tc>
          <w:tcPr>
            <w:tcW w:w="1461" w:type="dxa"/>
            <w:tcBorders>
              <w:top w:val="nil"/>
              <w:left w:val="nil"/>
              <w:bottom w:val="nil"/>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5</w:t>
            </w:r>
          </w:p>
        </w:tc>
        <w:tc>
          <w:tcPr>
            <w:tcW w:w="1461" w:type="dxa"/>
            <w:tcBorders>
              <w:top w:val="nil"/>
              <w:left w:val="nil"/>
              <w:bottom w:val="nil"/>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15,6</w:t>
            </w:r>
          </w:p>
        </w:tc>
      </w:tr>
      <w:tr w:rsidR="001C47E6" w:rsidRPr="001C47E6" w:rsidTr="001C47E6">
        <w:trPr>
          <w:trHeight w:val="468"/>
        </w:trPr>
        <w:tc>
          <w:tcPr>
            <w:tcW w:w="3257" w:type="dxa"/>
            <w:tcBorders>
              <w:top w:val="nil"/>
              <w:left w:val="nil"/>
              <w:bottom w:val="nil"/>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Trimester 2</w:t>
            </w:r>
          </w:p>
        </w:tc>
        <w:tc>
          <w:tcPr>
            <w:tcW w:w="1461" w:type="dxa"/>
            <w:tcBorders>
              <w:top w:val="nil"/>
              <w:left w:val="nil"/>
              <w:bottom w:val="nil"/>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13</w:t>
            </w:r>
          </w:p>
        </w:tc>
        <w:tc>
          <w:tcPr>
            <w:tcW w:w="1461" w:type="dxa"/>
            <w:tcBorders>
              <w:top w:val="nil"/>
              <w:left w:val="nil"/>
              <w:bottom w:val="nil"/>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40,6</w:t>
            </w:r>
          </w:p>
        </w:tc>
      </w:tr>
      <w:tr w:rsidR="001C47E6" w:rsidRPr="001C47E6" w:rsidTr="001C47E6">
        <w:trPr>
          <w:trHeight w:val="468"/>
        </w:trPr>
        <w:tc>
          <w:tcPr>
            <w:tcW w:w="3257" w:type="dxa"/>
            <w:tcBorders>
              <w:top w:val="nil"/>
              <w:left w:val="nil"/>
              <w:bottom w:val="single" w:sz="4" w:space="0" w:color="auto"/>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Trimester 3</w:t>
            </w:r>
          </w:p>
        </w:tc>
        <w:tc>
          <w:tcPr>
            <w:tcW w:w="1461" w:type="dxa"/>
            <w:tcBorders>
              <w:top w:val="nil"/>
              <w:left w:val="nil"/>
              <w:bottom w:val="single" w:sz="4" w:space="0" w:color="auto"/>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14</w:t>
            </w:r>
          </w:p>
        </w:tc>
        <w:tc>
          <w:tcPr>
            <w:tcW w:w="1461" w:type="dxa"/>
            <w:tcBorders>
              <w:top w:val="nil"/>
              <w:left w:val="nil"/>
              <w:bottom w:val="single" w:sz="4" w:space="0" w:color="auto"/>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43,8</w:t>
            </w:r>
          </w:p>
        </w:tc>
      </w:tr>
      <w:tr w:rsidR="001C47E6" w:rsidRPr="001C47E6" w:rsidTr="001C47E6">
        <w:trPr>
          <w:trHeight w:val="468"/>
        </w:trPr>
        <w:tc>
          <w:tcPr>
            <w:tcW w:w="3257" w:type="dxa"/>
            <w:tcBorders>
              <w:top w:val="single" w:sz="4" w:space="0" w:color="auto"/>
              <w:left w:val="nil"/>
              <w:bottom w:val="single" w:sz="4" w:space="0" w:color="auto"/>
              <w:right w:val="nil"/>
            </w:tcBorders>
            <w:shd w:val="clear" w:color="auto" w:fill="auto"/>
            <w:noWrap/>
            <w:vAlign w:val="center"/>
          </w:tcPr>
          <w:p w:rsidR="001C47E6" w:rsidRPr="001C47E6" w:rsidRDefault="001C47E6" w:rsidP="001C47E6">
            <w:pPr>
              <w:spacing w:after="0" w:line="276" w:lineRule="auto"/>
              <w:jc w:val="center"/>
              <w:rPr>
                <w:szCs w:val="24"/>
              </w:rPr>
            </w:pPr>
            <w:r w:rsidRPr="001C47E6">
              <w:rPr>
                <w:szCs w:val="24"/>
              </w:rPr>
              <w:t xml:space="preserve">Total </w:t>
            </w:r>
          </w:p>
        </w:tc>
        <w:tc>
          <w:tcPr>
            <w:tcW w:w="1461" w:type="dxa"/>
            <w:tcBorders>
              <w:top w:val="single" w:sz="4" w:space="0" w:color="auto"/>
              <w:left w:val="nil"/>
              <w:bottom w:val="single" w:sz="4" w:space="0" w:color="auto"/>
              <w:right w:val="nil"/>
            </w:tcBorders>
            <w:shd w:val="clear" w:color="auto" w:fill="auto"/>
            <w:noWrap/>
            <w:vAlign w:val="center"/>
          </w:tcPr>
          <w:p w:rsidR="001C47E6" w:rsidRPr="001C47E6" w:rsidRDefault="001C47E6" w:rsidP="001C47E6">
            <w:pPr>
              <w:spacing w:after="0" w:line="276" w:lineRule="auto"/>
              <w:jc w:val="center"/>
              <w:rPr>
                <w:szCs w:val="24"/>
              </w:rPr>
            </w:pPr>
            <w:r w:rsidRPr="001C47E6">
              <w:rPr>
                <w:szCs w:val="24"/>
              </w:rPr>
              <w:t>32</w:t>
            </w:r>
          </w:p>
        </w:tc>
        <w:tc>
          <w:tcPr>
            <w:tcW w:w="1461" w:type="dxa"/>
            <w:tcBorders>
              <w:top w:val="single" w:sz="4" w:space="0" w:color="auto"/>
              <w:left w:val="nil"/>
              <w:bottom w:val="single" w:sz="4" w:space="0" w:color="auto"/>
              <w:right w:val="nil"/>
            </w:tcBorders>
            <w:shd w:val="clear" w:color="auto" w:fill="auto"/>
            <w:noWrap/>
            <w:vAlign w:val="center"/>
          </w:tcPr>
          <w:p w:rsidR="001C47E6" w:rsidRPr="001C47E6" w:rsidRDefault="001C47E6" w:rsidP="001C47E6">
            <w:pPr>
              <w:spacing w:after="0" w:line="276" w:lineRule="auto"/>
              <w:jc w:val="center"/>
              <w:rPr>
                <w:szCs w:val="24"/>
              </w:rPr>
            </w:pPr>
            <w:r w:rsidRPr="001C47E6">
              <w:rPr>
                <w:szCs w:val="24"/>
              </w:rPr>
              <w:t>100</w:t>
            </w:r>
          </w:p>
        </w:tc>
      </w:tr>
    </w:tbl>
    <w:p w:rsidR="00CA5179" w:rsidRPr="001C47E6" w:rsidRDefault="002E2A9A" w:rsidP="001C47E6">
      <w:pPr>
        <w:pStyle w:val="ListParagraph"/>
        <w:spacing w:line="240" w:lineRule="auto"/>
        <w:ind w:left="1070"/>
        <w:jc w:val="center"/>
        <w:rPr>
          <w:rFonts w:ascii="Times New Roman" w:hAnsi="Times New Roman" w:cs="Times New Roman"/>
          <w:sz w:val="24"/>
          <w:szCs w:val="24"/>
          <w:lang w:val="en-US"/>
        </w:rPr>
      </w:pPr>
      <w:r w:rsidRPr="002E2A9A">
        <w:rPr>
          <w:rFonts w:ascii="Times New Roman" w:hAnsi="Times New Roman" w:cs="Times New Roman"/>
          <w:sz w:val="24"/>
          <w:szCs w:val="24"/>
          <w:lang w:val="en-US"/>
        </w:rPr>
        <w:t>Distribusi Responden Menurut Umur Kehamilan di Puskesmas Paccerakkang Kecamatan Biringkanaya Kota Makassar</w:t>
      </w:r>
    </w:p>
    <w:p w:rsidR="00CA5179" w:rsidRDefault="001C47E6" w:rsidP="001C47E6">
      <w:pPr>
        <w:spacing w:after="137" w:line="237" w:lineRule="auto"/>
        <w:ind w:left="1095" w:firstLine="181"/>
      </w:pPr>
      <w:r>
        <w:rPr>
          <w:i/>
        </w:rPr>
        <w:t xml:space="preserve">    </w:t>
      </w:r>
      <w:r w:rsidR="00CA5179">
        <w:rPr>
          <w:i/>
        </w:rPr>
        <w:t xml:space="preserve">Sumber : Data Primer, 2019       </w:t>
      </w:r>
    </w:p>
    <w:p w:rsidR="00CA5179" w:rsidRDefault="001C47E6" w:rsidP="001C47E6">
      <w:pPr>
        <w:spacing w:after="0" w:line="240" w:lineRule="auto"/>
        <w:ind w:left="1560" w:hanging="1276"/>
        <w:jc w:val="left"/>
      </w:pPr>
      <w:r>
        <w:lastRenderedPageBreak/>
        <w:tab/>
      </w:r>
      <w:r>
        <w:tab/>
        <w:t>Dari data tabel diatas terdapat 14 orang (43,8%) yang umur kehamilanya trimester 3</w:t>
      </w:r>
    </w:p>
    <w:p w:rsidR="00D62668" w:rsidRDefault="00D62668" w:rsidP="001C47E6">
      <w:pPr>
        <w:spacing w:after="0" w:line="240" w:lineRule="auto"/>
        <w:ind w:left="1560" w:hanging="1276"/>
        <w:jc w:val="left"/>
      </w:pPr>
    </w:p>
    <w:p w:rsidR="00D62668" w:rsidRDefault="00D62668" w:rsidP="001C47E6">
      <w:pPr>
        <w:spacing w:after="0" w:line="240" w:lineRule="auto"/>
        <w:ind w:left="1560" w:hanging="1276"/>
        <w:jc w:val="left"/>
      </w:pPr>
    </w:p>
    <w:p w:rsidR="00D62668" w:rsidRDefault="00D62668" w:rsidP="001C47E6">
      <w:pPr>
        <w:spacing w:after="0" w:line="240" w:lineRule="auto"/>
        <w:ind w:left="1560" w:hanging="1276"/>
        <w:jc w:val="left"/>
      </w:pPr>
    </w:p>
    <w:p w:rsidR="00CA5179" w:rsidRPr="001C47E6" w:rsidRDefault="001C47E6" w:rsidP="00CA5179">
      <w:pPr>
        <w:spacing w:after="6" w:line="237" w:lineRule="auto"/>
        <w:ind w:left="1357" w:right="-15"/>
        <w:jc w:val="center"/>
      </w:pPr>
      <w:r w:rsidRPr="001C47E6">
        <w:t>Tabel 05</w:t>
      </w:r>
      <w:r w:rsidR="00CA5179" w:rsidRPr="001C47E6">
        <w:t xml:space="preserve"> </w:t>
      </w:r>
    </w:p>
    <w:p w:rsidR="001C47E6" w:rsidRPr="001C47E6" w:rsidRDefault="001C47E6" w:rsidP="001C47E6">
      <w:pPr>
        <w:pStyle w:val="ListParagraph"/>
        <w:spacing w:line="240" w:lineRule="auto"/>
        <w:ind w:left="1070"/>
        <w:jc w:val="center"/>
        <w:rPr>
          <w:rFonts w:ascii="Times New Roman" w:hAnsi="Times New Roman" w:cs="Times New Roman"/>
          <w:sz w:val="24"/>
          <w:szCs w:val="24"/>
          <w:lang w:val="en-US"/>
        </w:rPr>
      </w:pPr>
      <w:r w:rsidRPr="001C47E6">
        <w:rPr>
          <w:rFonts w:ascii="Times New Roman" w:hAnsi="Times New Roman" w:cs="Times New Roman"/>
          <w:sz w:val="24"/>
          <w:szCs w:val="24"/>
          <w:lang w:val="en-US"/>
        </w:rPr>
        <w:t>Distribusi Responden Menurut Frekuensi Pemeriksaan Kehamilan di Puskesmas Paccerakkang Kecamatan Biringkanaya Kota Makassar</w:t>
      </w:r>
    </w:p>
    <w:tbl>
      <w:tblPr>
        <w:tblpPr w:leftFromText="180" w:rightFromText="180" w:vertAnchor="text" w:horzAnchor="page" w:tblpX="3884" w:tblpY="91"/>
        <w:tblW w:w="5872" w:type="dxa"/>
        <w:tblLook w:val="04A0" w:firstRow="1" w:lastRow="0" w:firstColumn="1" w:lastColumn="0" w:noHBand="0" w:noVBand="1"/>
      </w:tblPr>
      <w:tblGrid>
        <w:gridCol w:w="3816"/>
        <w:gridCol w:w="1028"/>
        <w:gridCol w:w="1028"/>
      </w:tblGrid>
      <w:tr w:rsidR="00D62668" w:rsidRPr="001C47E6" w:rsidTr="00D62668">
        <w:trPr>
          <w:trHeight w:val="434"/>
        </w:trPr>
        <w:tc>
          <w:tcPr>
            <w:tcW w:w="3816" w:type="dxa"/>
            <w:tcBorders>
              <w:top w:val="single" w:sz="4" w:space="0" w:color="auto"/>
              <w:left w:val="nil"/>
              <w:bottom w:val="single" w:sz="4" w:space="0" w:color="auto"/>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Frekuensi Pemeriksaan Kehamilan</w:t>
            </w:r>
          </w:p>
        </w:tc>
        <w:tc>
          <w:tcPr>
            <w:tcW w:w="1028" w:type="dxa"/>
            <w:tcBorders>
              <w:top w:val="single" w:sz="4" w:space="0" w:color="auto"/>
              <w:left w:val="nil"/>
              <w:bottom w:val="single" w:sz="4" w:space="0" w:color="auto"/>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n</w:t>
            </w:r>
          </w:p>
        </w:tc>
        <w:tc>
          <w:tcPr>
            <w:tcW w:w="1028" w:type="dxa"/>
            <w:tcBorders>
              <w:top w:val="single" w:sz="4" w:space="0" w:color="auto"/>
              <w:left w:val="nil"/>
              <w:bottom w:val="single" w:sz="4" w:space="0" w:color="auto"/>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w:t>
            </w:r>
          </w:p>
        </w:tc>
      </w:tr>
      <w:tr w:rsidR="00D62668" w:rsidRPr="001C47E6" w:rsidTr="00D62668">
        <w:trPr>
          <w:trHeight w:val="434"/>
        </w:trPr>
        <w:tc>
          <w:tcPr>
            <w:tcW w:w="3816" w:type="dxa"/>
            <w:tcBorders>
              <w:top w:val="nil"/>
              <w:left w:val="nil"/>
              <w:bottom w:val="nil"/>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satu kali</w:t>
            </w:r>
          </w:p>
        </w:tc>
        <w:tc>
          <w:tcPr>
            <w:tcW w:w="1028" w:type="dxa"/>
            <w:tcBorders>
              <w:top w:val="nil"/>
              <w:left w:val="nil"/>
              <w:bottom w:val="nil"/>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1</w:t>
            </w:r>
          </w:p>
        </w:tc>
        <w:tc>
          <w:tcPr>
            <w:tcW w:w="1028" w:type="dxa"/>
            <w:tcBorders>
              <w:top w:val="nil"/>
              <w:left w:val="nil"/>
              <w:bottom w:val="nil"/>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3,1</w:t>
            </w:r>
          </w:p>
        </w:tc>
      </w:tr>
      <w:tr w:rsidR="00D62668" w:rsidRPr="001C47E6" w:rsidTr="00D62668">
        <w:trPr>
          <w:trHeight w:val="434"/>
        </w:trPr>
        <w:tc>
          <w:tcPr>
            <w:tcW w:w="3816" w:type="dxa"/>
            <w:tcBorders>
              <w:top w:val="nil"/>
              <w:left w:val="nil"/>
              <w:bottom w:val="nil"/>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dua kali</w:t>
            </w:r>
          </w:p>
        </w:tc>
        <w:tc>
          <w:tcPr>
            <w:tcW w:w="1028" w:type="dxa"/>
            <w:tcBorders>
              <w:top w:val="nil"/>
              <w:left w:val="nil"/>
              <w:bottom w:val="nil"/>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16</w:t>
            </w:r>
          </w:p>
        </w:tc>
        <w:tc>
          <w:tcPr>
            <w:tcW w:w="1028" w:type="dxa"/>
            <w:tcBorders>
              <w:top w:val="nil"/>
              <w:left w:val="nil"/>
              <w:bottom w:val="nil"/>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50</w:t>
            </w:r>
          </w:p>
        </w:tc>
      </w:tr>
      <w:tr w:rsidR="00D62668" w:rsidRPr="001C47E6" w:rsidTr="00D62668">
        <w:trPr>
          <w:trHeight w:val="434"/>
        </w:trPr>
        <w:tc>
          <w:tcPr>
            <w:tcW w:w="3816" w:type="dxa"/>
            <w:tcBorders>
              <w:top w:val="nil"/>
              <w:left w:val="nil"/>
              <w:bottom w:val="nil"/>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tiga kali</w:t>
            </w:r>
          </w:p>
        </w:tc>
        <w:tc>
          <w:tcPr>
            <w:tcW w:w="1028" w:type="dxa"/>
            <w:tcBorders>
              <w:top w:val="nil"/>
              <w:left w:val="nil"/>
              <w:bottom w:val="nil"/>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6</w:t>
            </w:r>
          </w:p>
        </w:tc>
        <w:tc>
          <w:tcPr>
            <w:tcW w:w="1028" w:type="dxa"/>
            <w:tcBorders>
              <w:top w:val="nil"/>
              <w:left w:val="nil"/>
              <w:bottom w:val="nil"/>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18,8</w:t>
            </w:r>
          </w:p>
        </w:tc>
      </w:tr>
      <w:tr w:rsidR="00D62668" w:rsidRPr="001C47E6" w:rsidTr="00D62668">
        <w:trPr>
          <w:trHeight w:val="211"/>
        </w:trPr>
        <w:tc>
          <w:tcPr>
            <w:tcW w:w="3816" w:type="dxa"/>
            <w:tcBorders>
              <w:top w:val="nil"/>
              <w:left w:val="nil"/>
              <w:bottom w:val="single" w:sz="4" w:space="0" w:color="auto"/>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empat kali</w:t>
            </w:r>
          </w:p>
        </w:tc>
        <w:tc>
          <w:tcPr>
            <w:tcW w:w="1028" w:type="dxa"/>
            <w:tcBorders>
              <w:top w:val="nil"/>
              <w:left w:val="nil"/>
              <w:bottom w:val="single" w:sz="4" w:space="0" w:color="auto"/>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9</w:t>
            </w:r>
          </w:p>
        </w:tc>
        <w:tc>
          <w:tcPr>
            <w:tcW w:w="1028" w:type="dxa"/>
            <w:tcBorders>
              <w:top w:val="nil"/>
              <w:left w:val="nil"/>
              <w:bottom w:val="single" w:sz="4" w:space="0" w:color="auto"/>
              <w:right w:val="nil"/>
            </w:tcBorders>
            <w:shd w:val="clear" w:color="auto" w:fill="auto"/>
            <w:noWrap/>
            <w:vAlign w:val="center"/>
            <w:hideMark/>
          </w:tcPr>
          <w:p w:rsidR="00D62668" w:rsidRPr="001C47E6" w:rsidRDefault="00D62668" w:rsidP="00D62668">
            <w:pPr>
              <w:spacing w:after="0" w:line="276" w:lineRule="auto"/>
              <w:jc w:val="center"/>
              <w:rPr>
                <w:szCs w:val="24"/>
              </w:rPr>
            </w:pPr>
            <w:r w:rsidRPr="001C47E6">
              <w:rPr>
                <w:szCs w:val="24"/>
              </w:rPr>
              <w:t>28,1</w:t>
            </w:r>
          </w:p>
        </w:tc>
      </w:tr>
      <w:tr w:rsidR="00D62668" w:rsidRPr="001C47E6" w:rsidTr="00D62668">
        <w:trPr>
          <w:trHeight w:val="211"/>
        </w:trPr>
        <w:tc>
          <w:tcPr>
            <w:tcW w:w="3816" w:type="dxa"/>
            <w:tcBorders>
              <w:top w:val="single" w:sz="4" w:space="0" w:color="auto"/>
              <w:left w:val="nil"/>
              <w:bottom w:val="single" w:sz="4" w:space="0" w:color="auto"/>
              <w:right w:val="nil"/>
            </w:tcBorders>
            <w:shd w:val="clear" w:color="auto" w:fill="auto"/>
            <w:noWrap/>
            <w:vAlign w:val="center"/>
          </w:tcPr>
          <w:p w:rsidR="00D62668" w:rsidRPr="001C47E6" w:rsidRDefault="00D62668" w:rsidP="00D62668">
            <w:pPr>
              <w:spacing w:after="0" w:line="276" w:lineRule="auto"/>
              <w:jc w:val="center"/>
              <w:rPr>
                <w:szCs w:val="24"/>
              </w:rPr>
            </w:pPr>
            <w:r w:rsidRPr="001C47E6">
              <w:rPr>
                <w:szCs w:val="24"/>
              </w:rPr>
              <w:t xml:space="preserve">Total </w:t>
            </w:r>
          </w:p>
        </w:tc>
        <w:tc>
          <w:tcPr>
            <w:tcW w:w="1028" w:type="dxa"/>
            <w:tcBorders>
              <w:top w:val="single" w:sz="4" w:space="0" w:color="auto"/>
              <w:left w:val="nil"/>
              <w:bottom w:val="single" w:sz="4" w:space="0" w:color="auto"/>
              <w:right w:val="nil"/>
            </w:tcBorders>
            <w:shd w:val="clear" w:color="auto" w:fill="auto"/>
            <w:noWrap/>
            <w:vAlign w:val="center"/>
          </w:tcPr>
          <w:p w:rsidR="00D62668" w:rsidRPr="001C47E6" w:rsidRDefault="00D62668" w:rsidP="00D62668">
            <w:pPr>
              <w:spacing w:after="0" w:line="276" w:lineRule="auto"/>
              <w:jc w:val="center"/>
              <w:rPr>
                <w:szCs w:val="24"/>
              </w:rPr>
            </w:pPr>
            <w:r w:rsidRPr="001C47E6">
              <w:rPr>
                <w:szCs w:val="24"/>
              </w:rPr>
              <w:t>32</w:t>
            </w:r>
          </w:p>
        </w:tc>
        <w:tc>
          <w:tcPr>
            <w:tcW w:w="1028" w:type="dxa"/>
            <w:tcBorders>
              <w:top w:val="single" w:sz="4" w:space="0" w:color="auto"/>
              <w:left w:val="nil"/>
              <w:bottom w:val="single" w:sz="4" w:space="0" w:color="auto"/>
              <w:right w:val="nil"/>
            </w:tcBorders>
            <w:shd w:val="clear" w:color="auto" w:fill="auto"/>
            <w:noWrap/>
            <w:vAlign w:val="center"/>
          </w:tcPr>
          <w:p w:rsidR="00D62668" w:rsidRPr="001C47E6" w:rsidRDefault="00D62668" w:rsidP="00D62668">
            <w:pPr>
              <w:spacing w:after="0" w:line="276" w:lineRule="auto"/>
              <w:jc w:val="center"/>
              <w:rPr>
                <w:szCs w:val="24"/>
              </w:rPr>
            </w:pPr>
            <w:r w:rsidRPr="001C47E6">
              <w:rPr>
                <w:szCs w:val="24"/>
              </w:rPr>
              <w:t>100</w:t>
            </w:r>
          </w:p>
        </w:tc>
      </w:tr>
    </w:tbl>
    <w:p w:rsidR="00CA5179" w:rsidRDefault="00CA5179" w:rsidP="00CA5179">
      <w:pPr>
        <w:spacing w:after="0" w:line="240" w:lineRule="auto"/>
        <w:ind w:left="0" w:firstLine="0"/>
        <w:jc w:val="center"/>
      </w:pPr>
    </w:p>
    <w:p w:rsidR="00CA5179" w:rsidRDefault="001C47E6" w:rsidP="001C47E6">
      <w:pPr>
        <w:spacing w:after="137" w:line="237" w:lineRule="auto"/>
        <w:ind w:left="1426"/>
      </w:pPr>
      <w:r>
        <w:rPr>
          <w:i/>
        </w:rPr>
        <w:t xml:space="preserve">      </w:t>
      </w:r>
      <w:r w:rsidR="00D62668">
        <w:rPr>
          <w:i/>
        </w:rPr>
        <w:t xml:space="preserve">   </w:t>
      </w:r>
      <w:r w:rsidR="00CA5179">
        <w:rPr>
          <w:i/>
        </w:rPr>
        <w:t xml:space="preserve">Sumber : Data Primer, 2019 </w:t>
      </w:r>
    </w:p>
    <w:p w:rsidR="001C47E6" w:rsidRDefault="001C47E6" w:rsidP="001C47E6">
      <w:pPr>
        <w:spacing w:after="6" w:line="237" w:lineRule="auto"/>
        <w:ind w:left="1426" w:right="-15" w:firstLine="708"/>
      </w:pPr>
      <w:r>
        <w:t xml:space="preserve">Dari data tabel diatas terdapat 16 orang (50%) yang frekuensi pemeriksaan kehamilan di puskesmas  sebanyak dua kali </w:t>
      </w:r>
    </w:p>
    <w:p w:rsidR="001C47E6" w:rsidRPr="001C47E6" w:rsidRDefault="001C47E6" w:rsidP="001C47E6">
      <w:pPr>
        <w:spacing w:after="6" w:line="237" w:lineRule="auto"/>
        <w:ind w:left="1426" w:right="-15" w:firstLine="708"/>
        <w:rPr>
          <w:sz w:val="16"/>
          <w:szCs w:val="16"/>
        </w:rPr>
      </w:pPr>
    </w:p>
    <w:p w:rsidR="00CA5179" w:rsidRDefault="001C47E6" w:rsidP="00CA5179">
      <w:pPr>
        <w:spacing w:after="6" w:line="237" w:lineRule="auto"/>
        <w:ind w:left="1357" w:right="-15"/>
        <w:jc w:val="center"/>
      </w:pPr>
      <w:r>
        <w:t>Tabel 06</w:t>
      </w:r>
    </w:p>
    <w:tbl>
      <w:tblPr>
        <w:tblpPr w:leftFromText="180" w:rightFromText="180" w:vertAnchor="text" w:horzAnchor="page" w:tblpX="3589" w:tblpY="837"/>
        <w:tblW w:w="6288" w:type="dxa"/>
        <w:tblLook w:val="04A0" w:firstRow="1" w:lastRow="0" w:firstColumn="1" w:lastColumn="0" w:noHBand="0" w:noVBand="1"/>
      </w:tblPr>
      <w:tblGrid>
        <w:gridCol w:w="4036"/>
        <w:gridCol w:w="1126"/>
        <w:gridCol w:w="1126"/>
      </w:tblGrid>
      <w:tr w:rsidR="001C47E6" w:rsidRPr="001C47E6" w:rsidTr="001C47E6">
        <w:trPr>
          <w:trHeight w:val="398"/>
        </w:trPr>
        <w:tc>
          <w:tcPr>
            <w:tcW w:w="4036" w:type="dxa"/>
            <w:tcBorders>
              <w:top w:val="single" w:sz="4" w:space="0" w:color="auto"/>
              <w:left w:val="nil"/>
              <w:bottom w:val="single" w:sz="4" w:space="0" w:color="auto"/>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Konsumsi TTD (Tablet Tambah Darah)</w:t>
            </w:r>
          </w:p>
        </w:tc>
        <w:tc>
          <w:tcPr>
            <w:tcW w:w="1126" w:type="dxa"/>
            <w:tcBorders>
              <w:top w:val="single" w:sz="4" w:space="0" w:color="auto"/>
              <w:left w:val="nil"/>
              <w:bottom w:val="single" w:sz="4" w:space="0" w:color="auto"/>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n</w:t>
            </w:r>
          </w:p>
        </w:tc>
        <w:tc>
          <w:tcPr>
            <w:tcW w:w="1126" w:type="dxa"/>
            <w:tcBorders>
              <w:top w:val="single" w:sz="4" w:space="0" w:color="auto"/>
              <w:left w:val="nil"/>
              <w:bottom w:val="single" w:sz="4" w:space="0" w:color="auto"/>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w:t>
            </w:r>
          </w:p>
        </w:tc>
      </w:tr>
      <w:tr w:rsidR="001C47E6" w:rsidRPr="001C47E6" w:rsidTr="001C47E6">
        <w:trPr>
          <w:trHeight w:val="398"/>
        </w:trPr>
        <w:tc>
          <w:tcPr>
            <w:tcW w:w="4036" w:type="dxa"/>
            <w:tcBorders>
              <w:top w:val="nil"/>
              <w:left w:val="nil"/>
              <w:bottom w:val="nil"/>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 xml:space="preserve">ya </w:t>
            </w:r>
          </w:p>
        </w:tc>
        <w:tc>
          <w:tcPr>
            <w:tcW w:w="1126" w:type="dxa"/>
            <w:tcBorders>
              <w:top w:val="nil"/>
              <w:left w:val="nil"/>
              <w:bottom w:val="nil"/>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15</w:t>
            </w:r>
          </w:p>
        </w:tc>
        <w:tc>
          <w:tcPr>
            <w:tcW w:w="1126" w:type="dxa"/>
            <w:tcBorders>
              <w:top w:val="nil"/>
              <w:left w:val="nil"/>
              <w:bottom w:val="nil"/>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46,9</w:t>
            </w:r>
          </w:p>
        </w:tc>
      </w:tr>
      <w:tr w:rsidR="001C47E6" w:rsidRPr="001C47E6" w:rsidTr="001C47E6">
        <w:trPr>
          <w:trHeight w:val="398"/>
        </w:trPr>
        <w:tc>
          <w:tcPr>
            <w:tcW w:w="4036" w:type="dxa"/>
            <w:tcBorders>
              <w:top w:val="nil"/>
              <w:left w:val="nil"/>
              <w:bottom w:val="single" w:sz="4" w:space="0" w:color="auto"/>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Tidak</w:t>
            </w:r>
          </w:p>
        </w:tc>
        <w:tc>
          <w:tcPr>
            <w:tcW w:w="1126" w:type="dxa"/>
            <w:tcBorders>
              <w:top w:val="nil"/>
              <w:left w:val="nil"/>
              <w:bottom w:val="single" w:sz="4" w:space="0" w:color="auto"/>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17</w:t>
            </w:r>
          </w:p>
        </w:tc>
        <w:tc>
          <w:tcPr>
            <w:tcW w:w="1126" w:type="dxa"/>
            <w:tcBorders>
              <w:top w:val="nil"/>
              <w:left w:val="nil"/>
              <w:bottom w:val="single" w:sz="4" w:space="0" w:color="auto"/>
              <w:right w:val="nil"/>
            </w:tcBorders>
            <w:shd w:val="clear" w:color="auto" w:fill="auto"/>
            <w:noWrap/>
            <w:vAlign w:val="center"/>
            <w:hideMark/>
          </w:tcPr>
          <w:p w:rsidR="001C47E6" w:rsidRPr="001C47E6" w:rsidRDefault="001C47E6" w:rsidP="001C47E6">
            <w:pPr>
              <w:spacing w:after="0" w:line="276" w:lineRule="auto"/>
              <w:jc w:val="center"/>
              <w:rPr>
                <w:szCs w:val="24"/>
              </w:rPr>
            </w:pPr>
            <w:r w:rsidRPr="001C47E6">
              <w:rPr>
                <w:szCs w:val="24"/>
              </w:rPr>
              <w:t>53,1</w:t>
            </w:r>
          </w:p>
        </w:tc>
      </w:tr>
      <w:tr w:rsidR="001C47E6" w:rsidRPr="001C47E6" w:rsidTr="001C47E6">
        <w:trPr>
          <w:trHeight w:val="398"/>
        </w:trPr>
        <w:tc>
          <w:tcPr>
            <w:tcW w:w="4036" w:type="dxa"/>
            <w:tcBorders>
              <w:top w:val="single" w:sz="4" w:space="0" w:color="auto"/>
              <w:left w:val="nil"/>
              <w:bottom w:val="single" w:sz="4" w:space="0" w:color="auto"/>
              <w:right w:val="nil"/>
            </w:tcBorders>
            <w:shd w:val="clear" w:color="auto" w:fill="auto"/>
            <w:noWrap/>
            <w:vAlign w:val="center"/>
          </w:tcPr>
          <w:p w:rsidR="001C47E6" w:rsidRPr="001C47E6" w:rsidRDefault="001C47E6" w:rsidP="001C47E6">
            <w:pPr>
              <w:spacing w:after="0" w:line="276" w:lineRule="auto"/>
              <w:jc w:val="center"/>
              <w:rPr>
                <w:szCs w:val="24"/>
              </w:rPr>
            </w:pPr>
            <w:r w:rsidRPr="001C47E6">
              <w:rPr>
                <w:szCs w:val="24"/>
              </w:rPr>
              <w:t>Total</w:t>
            </w:r>
          </w:p>
        </w:tc>
        <w:tc>
          <w:tcPr>
            <w:tcW w:w="1126" w:type="dxa"/>
            <w:tcBorders>
              <w:top w:val="single" w:sz="4" w:space="0" w:color="auto"/>
              <w:left w:val="nil"/>
              <w:bottom w:val="single" w:sz="4" w:space="0" w:color="auto"/>
              <w:right w:val="nil"/>
            </w:tcBorders>
            <w:shd w:val="clear" w:color="auto" w:fill="auto"/>
            <w:noWrap/>
            <w:vAlign w:val="center"/>
          </w:tcPr>
          <w:p w:rsidR="001C47E6" w:rsidRPr="001C47E6" w:rsidRDefault="001C47E6" w:rsidP="001C47E6">
            <w:pPr>
              <w:spacing w:after="0" w:line="276" w:lineRule="auto"/>
              <w:jc w:val="center"/>
              <w:rPr>
                <w:szCs w:val="24"/>
              </w:rPr>
            </w:pPr>
            <w:r w:rsidRPr="001C47E6">
              <w:rPr>
                <w:szCs w:val="24"/>
              </w:rPr>
              <w:t>32</w:t>
            </w:r>
          </w:p>
        </w:tc>
        <w:tc>
          <w:tcPr>
            <w:tcW w:w="1126" w:type="dxa"/>
            <w:tcBorders>
              <w:top w:val="single" w:sz="4" w:space="0" w:color="auto"/>
              <w:left w:val="nil"/>
              <w:bottom w:val="single" w:sz="4" w:space="0" w:color="auto"/>
              <w:right w:val="nil"/>
            </w:tcBorders>
            <w:shd w:val="clear" w:color="auto" w:fill="auto"/>
            <w:noWrap/>
            <w:vAlign w:val="center"/>
          </w:tcPr>
          <w:p w:rsidR="001C47E6" w:rsidRPr="001C47E6" w:rsidRDefault="001C47E6" w:rsidP="001C47E6">
            <w:pPr>
              <w:spacing w:after="0" w:line="276" w:lineRule="auto"/>
              <w:jc w:val="center"/>
              <w:rPr>
                <w:szCs w:val="24"/>
              </w:rPr>
            </w:pPr>
            <w:r w:rsidRPr="001C47E6">
              <w:rPr>
                <w:szCs w:val="24"/>
              </w:rPr>
              <w:t>100</w:t>
            </w:r>
          </w:p>
        </w:tc>
      </w:tr>
    </w:tbl>
    <w:p w:rsidR="001C47E6" w:rsidRPr="001C47E6" w:rsidRDefault="001C47E6" w:rsidP="001C47E6">
      <w:pPr>
        <w:pStyle w:val="ListParagraph"/>
        <w:spacing w:line="240" w:lineRule="auto"/>
        <w:ind w:left="1070"/>
        <w:jc w:val="center"/>
        <w:rPr>
          <w:rFonts w:ascii="Times New Roman" w:hAnsi="Times New Roman" w:cs="Times New Roman"/>
          <w:sz w:val="24"/>
          <w:szCs w:val="24"/>
          <w:lang w:val="en-US"/>
        </w:rPr>
      </w:pPr>
      <w:r w:rsidRPr="001C47E6">
        <w:rPr>
          <w:rFonts w:ascii="Times New Roman" w:hAnsi="Times New Roman" w:cs="Times New Roman"/>
          <w:sz w:val="24"/>
          <w:szCs w:val="24"/>
          <w:lang w:val="en-US"/>
        </w:rPr>
        <w:t>Distribusi Responden Menurut Konsumsi Tablet Tambah Darah di Puskesmas Paccerakkang Kecamatan Biringkanaya Kota Makassar</w:t>
      </w:r>
    </w:p>
    <w:p w:rsidR="001C47E6" w:rsidRDefault="001C47E6" w:rsidP="001C47E6">
      <w:pPr>
        <w:spacing w:after="137" w:line="237" w:lineRule="auto"/>
        <w:ind w:left="0" w:firstLine="0"/>
      </w:pPr>
    </w:p>
    <w:p w:rsidR="001C47E6" w:rsidRDefault="001C47E6" w:rsidP="001C47E6">
      <w:pPr>
        <w:spacing w:after="137" w:line="237" w:lineRule="auto"/>
        <w:ind w:left="0" w:firstLine="0"/>
      </w:pPr>
    </w:p>
    <w:p w:rsidR="001C47E6" w:rsidRDefault="001C47E6" w:rsidP="001C47E6">
      <w:pPr>
        <w:spacing w:after="137" w:line="237" w:lineRule="auto"/>
        <w:ind w:left="0" w:firstLine="0"/>
      </w:pPr>
    </w:p>
    <w:p w:rsidR="001C47E6" w:rsidRDefault="001C47E6" w:rsidP="001C47E6">
      <w:pPr>
        <w:spacing w:after="137" w:line="237" w:lineRule="auto"/>
        <w:ind w:left="0" w:firstLine="0"/>
      </w:pPr>
    </w:p>
    <w:p w:rsidR="001C47E6" w:rsidRDefault="001C47E6" w:rsidP="001C47E6">
      <w:pPr>
        <w:spacing w:after="0" w:line="237" w:lineRule="auto"/>
        <w:ind w:left="0" w:firstLine="0"/>
      </w:pPr>
    </w:p>
    <w:p w:rsidR="00CA5179" w:rsidRDefault="001C47E6" w:rsidP="001C47E6">
      <w:pPr>
        <w:spacing w:after="0" w:line="237" w:lineRule="auto"/>
        <w:ind w:left="0" w:firstLine="0"/>
        <w:rPr>
          <w:b/>
        </w:rPr>
      </w:pPr>
      <w:r>
        <w:rPr>
          <w:i/>
        </w:rPr>
        <w:t xml:space="preserve">                      </w:t>
      </w:r>
      <w:r w:rsidR="00CA5179">
        <w:rPr>
          <w:i/>
        </w:rPr>
        <w:t>Sumber : Data Primer, 2019</w:t>
      </w:r>
      <w:r w:rsidR="00CA5179">
        <w:rPr>
          <w:b/>
        </w:rPr>
        <w:t xml:space="preserve"> </w:t>
      </w:r>
    </w:p>
    <w:p w:rsidR="001C47E6" w:rsidRPr="005139E4" w:rsidRDefault="001C47E6" w:rsidP="001C47E6">
      <w:pPr>
        <w:spacing w:after="0" w:line="237" w:lineRule="auto"/>
        <w:ind w:left="0" w:firstLine="0"/>
        <w:rPr>
          <w:b/>
          <w:sz w:val="16"/>
          <w:szCs w:val="16"/>
        </w:rPr>
      </w:pPr>
    </w:p>
    <w:p w:rsidR="001C47E6" w:rsidRPr="001C47E6" w:rsidRDefault="001C47E6" w:rsidP="005139E4">
      <w:pPr>
        <w:spacing w:after="0" w:line="237" w:lineRule="auto"/>
        <w:ind w:left="1416" w:firstLine="708"/>
      </w:pPr>
      <w:r>
        <w:t>Dari data tabel diatas terdapat 17 orang (53,1%) yang tidak mengkonsumsi tablet tambah darah</w:t>
      </w:r>
    </w:p>
    <w:p w:rsidR="001C47E6" w:rsidRDefault="001C47E6" w:rsidP="001C47E6">
      <w:pPr>
        <w:spacing w:after="0" w:line="237" w:lineRule="auto"/>
        <w:ind w:left="0" w:firstLine="0"/>
      </w:pPr>
    </w:p>
    <w:p w:rsidR="00CA5179" w:rsidRDefault="005139E4" w:rsidP="00CA5179">
      <w:pPr>
        <w:spacing w:after="6" w:line="237" w:lineRule="auto"/>
        <w:ind w:left="1357" w:right="-15"/>
        <w:jc w:val="center"/>
      </w:pPr>
      <w:r>
        <w:t>Tabel 07</w:t>
      </w:r>
    </w:p>
    <w:p w:rsidR="005139E4" w:rsidRPr="005139E4" w:rsidRDefault="005139E4" w:rsidP="005139E4">
      <w:pPr>
        <w:pStyle w:val="ListParagraph"/>
        <w:spacing w:line="240" w:lineRule="auto"/>
        <w:ind w:left="1070"/>
        <w:jc w:val="center"/>
        <w:rPr>
          <w:rFonts w:ascii="Times New Roman" w:hAnsi="Times New Roman" w:cs="Times New Roman"/>
          <w:sz w:val="24"/>
          <w:szCs w:val="24"/>
          <w:lang w:val="en-US"/>
        </w:rPr>
      </w:pPr>
      <w:r w:rsidRPr="005139E4">
        <w:rPr>
          <w:rFonts w:ascii="Times New Roman" w:hAnsi="Times New Roman" w:cs="Times New Roman"/>
          <w:sz w:val="24"/>
          <w:szCs w:val="24"/>
          <w:lang w:val="en-US"/>
        </w:rPr>
        <w:t>Distribusi Responden Menurut Jenis Keluhan Yang Konsumsi TTD Ibu Hamil di Puskesmas Paccerakkang Kecamatan Biringkanaya Kota Makassar</w:t>
      </w:r>
    </w:p>
    <w:tbl>
      <w:tblPr>
        <w:tblpPr w:leftFromText="180" w:rightFromText="180" w:vertAnchor="text" w:horzAnchor="page" w:tblpX="3523" w:tblpY="4"/>
        <w:tblW w:w="6288" w:type="dxa"/>
        <w:tblLook w:val="04A0" w:firstRow="1" w:lastRow="0" w:firstColumn="1" w:lastColumn="0" w:noHBand="0" w:noVBand="1"/>
      </w:tblPr>
      <w:tblGrid>
        <w:gridCol w:w="4086"/>
        <w:gridCol w:w="1101"/>
        <w:gridCol w:w="1101"/>
      </w:tblGrid>
      <w:tr w:rsidR="005139E4" w:rsidRPr="005139E4" w:rsidTr="005139E4">
        <w:trPr>
          <w:trHeight w:val="366"/>
        </w:trPr>
        <w:tc>
          <w:tcPr>
            <w:tcW w:w="4086" w:type="dxa"/>
            <w:tcBorders>
              <w:top w:val="single" w:sz="4" w:space="0" w:color="auto"/>
              <w:left w:val="nil"/>
              <w:bottom w:val="single" w:sz="4" w:space="0" w:color="auto"/>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t>Jenis Keluhan Ibu Hamil</w:t>
            </w:r>
          </w:p>
        </w:tc>
        <w:tc>
          <w:tcPr>
            <w:tcW w:w="1101" w:type="dxa"/>
            <w:tcBorders>
              <w:top w:val="single" w:sz="4" w:space="0" w:color="auto"/>
              <w:left w:val="nil"/>
              <w:bottom w:val="single" w:sz="4" w:space="0" w:color="auto"/>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t>n</w:t>
            </w:r>
          </w:p>
        </w:tc>
        <w:tc>
          <w:tcPr>
            <w:tcW w:w="1101" w:type="dxa"/>
            <w:tcBorders>
              <w:top w:val="single" w:sz="4" w:space="0" w:color="auto"/>
              <w:left w:val="nil"/>
              <w:bottom w:val="single" w:sz="4" w:space="0" w:color="auto"/>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t>%</w:t>
            </w:r>
          </w:p>
        </w:tc>
      </w:tr>
      <w:tr w:rsidR="005139E4" w:rsidRPr="005139E4" w:rsidTr="005139E4">
        <w:trPr>
          <w:trHeight w:val="366"/>
        </w:trPr>
        <w:tc>
          <w:tcPr>
            <w:tcW w:w="4086" w:type="dxa"/>
            <w:tcBorders>
              <w:top w:val="nil"/>
              <w:left w:val="nil"/>
              <w:bottom w:val="nil"/>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t>Bau</w:t>
            </w:r>
          </w:p>
        </w:tc>
        <w:tc>
          <w:tcPr>
            <w:tcW w:w="1101" w:type="dxa"/>
            <w:tcBorders>
              <w:top w:val="nil"/>
              <w:left w:val="nil"/>
              <w:bottom w:val="nil"/>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t>10</w:t>
            </w:r>
          </w:p>
        </w:tc>
        <w:tc>
          <w:tcPr>
            <w:tcW w:w="1101" w:type="dxa"/>
            <w:tcBorders>
              <w:top w:val="nil"/>
              <w:left w:val="nil"/>
              <w:bottom w:val="nil"/>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t>31,2</w:t>
            </w:r>
          </w:p>
        </w:tc>
      </w:tr>
      <w:tr w:rsidR="005139E4" w:rsidRPr="005139E4" w:rsidTr="005139E4">
        <w:trPr>
          <w:trHeight w:val="366"/>
        </w:trPr>
        <w:tc>
          <w:tcPr>
            <w:tcW w:w="4086" w:type="dxa"/>
            <w:tcBorders>
              <w:top w:val="nil"/>
              <w:left w:val="nil"/>
              <w:bottom w:val="nil"/>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t>Mual</w:t>
            </w:r>
          </w:p>
        </w:tc>
        <w:tc>
          <w:tcPr>
            <w:tcW w:w="1101" w:type="dxa"/>
            <w:tcBorders>
              <w:top w:val="nil"/>
              <w:left w:val="nil"/>
              <w:bottom w:val="nil"/>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t>2</w:t>
            </w:r>
          </w:p>
        </w:tc>
        <w:tc>
          <w:tcPr>
            <w:tcW w:w="1101" w:type="dxa"/>
            <w:tcBorders>
              <w:top w:val="nil"/>
              <w:left w:val="nil"/>
              <w:bottom w:val="nil"/>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t>6,2</w:t>
            </w:r>
          </w:p>
        </w:tc>
      </w:tr>
      <w:tr w:rsidR="005139E4" w:rsidRPr="005139E4" w:rsidTr="005139E4">
        <w:trPr>
          <w:trHeight w:val="366"/>
        </w:trPr>
        <w:tc>
          <w:tcPr>
            <w:tcW w:w="4086" w:type="dxa"/>
            <w:tcBorders>
              <w:top w:val="nil"/>
              <w:left w:val="nil"/>
              <w:bottom w:val="nil"/>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lastRenderedPageBreak/>
              <w:t>Tidak Suka</w:t>
            </w:r>
          </w:p>
        </w:tc>
        <w:tc>
          <w:tcPr>
            <w:tcW w:w="1101" w:type="dxa"/>
            <w:tcBorders>
              <w:top w:val="nil"/>
              <w:left w:val="nil"/>
              <w:bottom w:val="nil"/>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t>3</w:t>
            </w:r>
          </w:p>
        </w:tc>
        <w:tc>
          <w:tcPr>
            <w:tcW w:w="1101" w:type="dxa"/>
            <w:tcBorders>
              <w:top w:val="nil"/>
              <w:left w:val="nil"/>
              <w:bottom w:val="nil"/>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t>9,4</w:t>
            </w:r>
          </w:p>
        </w:tc>
      </w:tr>
      <w:tr w:rsidR="005139E4" w:rsidRPr="005139E4" w:rsidTr="005139E4">
        <w:trPr>
          <w:trHeight w:val="366"/>
        </w:trPr>
        <w:tc>
          <w:tcPr>
            <w:tcW w:w="4086" w:type="dxa"/>
            <w:tcBorders>
              <w:top w:val="nil"/>
              <w:left w:val="nil"/>
              <w:bottom w:val="single" w:sz="4" w:space="0" w:color="auto"/>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t>Tidak Ada</w:t>
            </w:r>
          </w:p>
        </w:tc>
        <w:tc>
          <w:tcPr>
            <w:tcW w:w="1101" w:type="dxa"/>
            <w:tcBorders>
              <w:top w:val="nil"/>
              <w:left w:val="nil"/>
              <w:bottom w:val="single" w:sz="4" w:space="0" w:color="auto"/>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t>17</w:t>
            </w:r>
          </w:p>
        </w:tc>
        <w:tc>
          <w:tcPr>
            <w:tcW w:w="1101" w:type="dxa"/>
            <w:tcBorders>
              <w:top w:val="nil"/>
              <w:left w:val="nil"/>
              <w:bottom w:val="single" w:sz="4" w:space="0" w:color="auto"/>
              <w:right w:val="nil"/>
            </w:tcBorders>
            <w:shd w:val="clear" w:color="auto" w:fill="auto"/>
            <w:noWrap/>
            <w:vAlign w:val="center"/>
            <w:hideMark/>
          </w:tcPr>
          <w:p w:rsidR="005139E4" w:rsidRPr="005139E4" w:rsidRDefault="005139E4" w:rsidP="0003011E">
            <w:pPr>
              <w:spacing w:after="0" w:line="276" w:lineRule="auto"/>
              <w:jc w:val="center"/>
              <w:rPr>
                <w:szCs w:val="24"/>
              </w:rPr>
            </w:pPr>
            <w:r w:rsidRPr="005139E4">
              <w:rPr>
                <w:szCs w:val="24"/>
              </w:rPr>
              <w:t>53,1</w:t>
            </w:r>
          </w:p>
        </w:tc>
      </w:tr>
      <w:tr w:rsidR="005139E4" w:rsidRPr="005139E4" w:rsidTr="005139E4">
        <w:trPr>
          <w:trHeight w:val="366"/>
        </w:trPr>
        <w:tc>
          <w:tcPr>
            <w:tcW w:w="4086" w:type="dxa"/>
            <w:tcBorders>
              <w:top w:val="single" w:sz="4" w:space="0" w:color="auto"/>
              <w:left w:val="nil"/>
              <w:bottom w:val="single" w:sz="4" w:space="0" w:color="auto"/>
              <w:right w:val="nil"/>
            </w:tcBorders>
            <w:shd w:val="clear" w:color="auto" w:fill="auto"/>
            <w:noWrap/>
            <w:vAlign w:val="center"/>
          </w:tcPr>
          <w:p w:rsidR="005139E4" w:rsidRPr="005139E4" w:rsidRDefault="005139E4" w:rsidP="0003011E">
            <w:pPr>
              <w:spacing w:after="0" w:line="276" w:lineRule="auto"/>
              <w:jc w:val="center"/>
              <w:rPr>
                <w:szCs w:val="24"/>
              </w:rPr>
            </w:pPr>
            <w:r w:rsidRPr="005139E4">
              <w:rPr>
                <w:szCs w:val="24"/>
              </w:rPr>
              <w:t>Total</w:t>
            </w:r>
          </w:p>
        </w:tc>
        <w:tc>
          <w:tcPr>
            <w:tcW w:w="1101" w:type="dxa"/>
            <w:tcBorders>
              <w:top w:val="single" w:sz="4" w:space="0" w:color="auto"/>
              <w:left w:val="nil"/>
              <w:bottom w:val="single" w:sz="4" w:space="0" w:color="auto"/>
              <w:right w:val="nil"/>
            </w:tcBorders>
            <w:shd w:val="clear" w:color="auto" w:fill="auto"/>
            <w:noWrap/>
            <w:vAlign w:val="center"/>
          </w:tcPr>
          <w:p w:rsidR="005139E4" w:rsidRPr="005139E4" w:rsidRDefault="005139E4" w:rsidP="0003011E">
            <w:pPr>
              <w:spacing w:after="0" w:line="276" w:lineRule="auto"/>
              <w:jc w:val="center"/>
              <w:rPr>
                <w:szCs w:val="24"/>
              </w:rPr>
            </w:pPr>
            <w:r w:rsidRPr="005139E4">
              <w:rPr>
                <w:szCs w:val="24"/>
              </w:rPr>
              <w:t>32</w:t>
            </w:r>
          </w:p>
        </w:tc>
        <w:tc>
          <w:tcPr>
            <w:tcW w:w="1101" w:type="dxa"/>
            <w:tcBorders>
              <w:top w:val="single" w:sz="4" w:space="0" w:color="auto"/>
              <w:left w:val="nil"/>
              <w:bottom w:val="single" w:sz="4" w:space="0" w:color="auto"/>
              <w:right w:val="nil"/>
            </w:tcBorders>
            <w:shd w:val="clear" w:color="auto" w:fill="auto"/>
            <w:noWrap/>
            <w:vAlign w:val="center"/>
          </w:tcPr>
          <w:p w:rsidR="005139E4" w:rsidRPr="005139E4" w:rsidRDefault="005139E4" w:rsidP="0003011E">
            <w:pPr>
              <w:spacing w:after="0" w:line="276" w:lineRule="auto"/>
              <w:jc w:val="center"/>
              <w:rPr>
                <w:szCs w:val="24"/>
              </w:rPr>
            </w:pPr>
            <w:r w:rsidRPr="005139E4">
              <w:rPr>
                <w:szCs w:val="24"/>
              </w:rPr>
              <w:t>100</w:t>
            </w:r>
          </w:p>
        </w:tc>
      </w:tr>
    </w:tbl>
    <w:p w:rsidR="00CA5179" w:rsidRDefault="00CA5179" w:rsidP="00CA5179">
      <w:pPr>
        <w:spacing w:after="93" w:line="276" w:lineRule="auto"/>
        <w:ind w:left="0" w:right="1" w:firstLine="0"/>
        <w:jc w:val="right"/>
      </w:pPr>
    </w:p>
    <w:p w:rsidR="00CA5179" w:rsidRDefault="005139E4" w:rsidP="00CA5179">
      <w:pPr>
        <w:spacing w:after="0" w:line="237" w:lineRule="auto"/>
        <w:ind w:left="1095"/>
        <w:rPr>
          <w:b/>
        </w:rPr>
      </w:pPr>
      <w:r>
        <w:rPr>
          <w:i/>
        </w:rPr>
        <w:lastRenderedPageBreak/>
        <w:t xml:space="preserve">    </w:t>
      </w:r>
      <w:r w:rsidR="00CA5179">
        <w:rPr>
          <w:i/>
        </w:rPr>
        <w:t>Sumber : Data Primer, 2019</w:t>
      </w:r>
      <w:r w:rsidR="00CA5179">
        <w:rPr>
          <w:b/>
        </w:rPr>
        <w:t xml:space="preserve"> </w:t>
      </w:r>
    </w:p>
    <w:p w:rsidR="005139E4" w:rsidRPr="005139E4" w:rsidRDefault="005139E4" w:rsidP="00CA5179">
      <w:pPr>
        <w:spacing w:after="0" w:line="237" w:lineRule="auto"/>
        <w:ind w:left="1095"/>
        <w:rPr>
          <w:sz w:val="10"/>
          <w:szCs w:val="10"/>
        </w:rPr>
      </w:pPr>
    </w:p>
    <w:p w:rsidR="00CA5179" w:rsidRDefault="005139E4" w:rsidP="005139E4">
      <w:pPr>
        <w:spacing w:after="0" w:line="240" w:lineRule="auto"/>
        <w:ind w:left="1416" w:firstLine="708"/>
        <w:jc w:val="left"/>
      </w:pPr>
      <w:r>
        <w:t>Dari data tabel diatas terdapat 17 orang (53,1%) yang tidak memiliki keluhan saat konsumsi tablet tambah darah</w:t>
      </w:r>
    </w:p>
    <w:p w:rsidR="005139E4" w:rsidRDefault="005139E4" w:rsidP="005139E4">
      <w:pPr>
        <w:spacing w:after="0" w:line="240" w:lineRule="auto"/>
        <w:ind w:left="1416" w:firstLine="708"/>
        <w:jc w:val="left"/>
      </w:pPr>
    </w:p>
    <w:p w:rsidR="00CA5179" w:rsidRDefault="005139E4" w:rsidP="005139E4">
      <w:pPr>
        <w:spacing w:after="6" w:line="237" w:lineRule="auto"/>
        <w:ind w:left="1357" w:right="-15" w:firstLine="59"/>
        <w:jc w:val="center"/>
      </w:pPr>
      <w:r>
        <w:t>Tabel 08</w:t>
      </w:r>
    </w:p>
    <w:p w:rsidR="005139E4" w:rsidRPr="005139E4" w:rsidRDefault="005139E4" w:rsidP="005139E4">
      <w:pPr>
        <w:pStyle w:val="ListParagraph"/>
        <w:spacing w:line="240" w:lineRule="auto"/>
        <w:ind w:left="1070"/>
        <w:jc w:val="center"/>
        <w:rPr>
          <w:rFonts w:ascii="Times New Roman" w:hAnsi="Times New Roman" w:cs="Times New Roman"/>
          <w:sz w:val="24"/>
          <w:szCs w:val="24"/>
          <w:lang w:val="en-US"/>
        </w:rPr>
      </w:pPr>
      <w:r w:rsidRPr="005139E4">
        <w:rPr>
          <w:rFonts w:ascii="Times New Roman" w:hAnsi="Times New Roman" w:cs="Times New Roman"/>
          <w:sz w:val="24"/>
          <w:szCs w:val="24"/>
          <w:lang w:val="en-US"/>
        </w:rPr>
        <w:t>Distribusi Responden Menurut Makanan Pantangan Ibu Hamil di Puskesmas Paccerakkang Kecamatan Biringkanaya Kota Makassar</w:t>
      </w:r>
    </w:p>
    <w:tbl>
      <w:tblPr>
        <w:tblpPr w:leftFromText="180" w:rightFromText="180" w:vertAnchor="text" w:horzAnchor="page" w:tblpX="3706" w:tblpY="1"/>
        <w:tblW w:w="6117" w:type="dxa"/>
        <w:tblLook w:val="04A0" w:firstRow="1" w:lastRow="0" w:firstColumn="1" w:lastColumn="0" w:noHBand="0" w:noVBand="1"/>
      </w:tblPr>
      <w:tblGrid>
        <w:gridCol w:w="3977"/>
        <w:gridCol w:w="1070"/>
        <w:gridCol w:w="1070"/>
      </w:tblGrid>
      <w:tr w:rsidR="005139E4" w:rsidRPr="005139E4" w:rsidTr="005139E4">
        <w:trPr>
          <w:trHeight w:val="397"/>
        </w:trPr>
        <w:tc>
          <w:tcPr>
            <w:tcW w:w="3977" w:type="dxa"/>
            <w:tcBorders>
              <w:top w:val="single" w:sz="4" w:space="0" w:color="auto"/>
              <w:left w:val="nil"/>
              <w:bottom w:val="single" w:sz="4" w:space="0" w:color="auto"/>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Makanan Pantangan</w:t>
            </w:r>
          </w:p>
        </w:tc>
        <w:tc>
          <w:tcPr>
            <w:tcW w:w="1070" w:type="dxa"/>
            <w:tcBorders>
              <w:top w:val="single" w:sz="4" w:space="0" w:color="auto"/>
              <w:left w:val="nil"/>
              <w:bottom w:val="single" w:sz="4" w:space="0" w:color="auto"/>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n</w:t>
            </w:r>
          </w:p>
        </w:tc>
        <w:tc>
          <w:tcPr>
            <w:tcW w:w="1070" w:type="dxa"/>
            <w:tcBorders>
              <w:top w:val="single" w:sz="4" w:space="0" w:color="auto"/>
              <w:left w:val="nil"/>
              <w:bottom w:val="single" w:sz="4" w:space="0" w:color="auto"/>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w:t>
            </w:r>
          </w:p>
        </w:tc>
      </w:tr>
      <w:tr w:rsidR="005139E4" w:rsidRPr="005139E4" w:rsidTr="005139E4">
        <w:trPr>
          <w:trHeight w:val="397"/>
        </w:trPr>
        <w:tc>
          <w:tcPr>
            <w:tcW w:w="3977"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 xml:space="preserve">ya </w:t>
            </w:r>
          </w:p>
        </w:tc>
        <w:tc>
          <w:tcPr>
            <w:tcW w:w="1070"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6</w:t>
            </w:r>
          </w:p>
        </w:tc>
        <w:tc>
          <w:tcPr>
            <w:tcW w:w="1070"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18,8</w:t>
            </w:r>
          </w:p>
        </w:tc>
      </w:tr>
      <w:tr w:rsidR="005139E4" w:rsidRPr="005139E4" w:rsidTr="005139E4">
        <w:trPr>
          <w:trHeight w:val="397"/>
        </w:trPr>
        <w:tc>
          <w:tcPr>
            <w:tcW w:w="3977" w:type="dxa"/>
            <w:tcBorders>
              <w:top w:val="nil"/>
              <w:left w:val="nil"/>
              <w:bottom w:val="single" w:sz="4" w:space="0" w:color="auto"/>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Tidak</w:t>
            </w:r>
          </w:p>
        </w:tc>
        <w:tc>
          <w:tcPr>
            <w:tcW w:w="1070" w:type="dxa"/>
            <w:tcBorders>
              <w:top w:val="nil"/>
              <w:left w:val="nil"/>
              <w:bottom w:val="single" w:sz="4" w:space="0" w:color="auto"/>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26</w:t>
            </w:r>
          </w:p>
        </w:tc>
        <w:tc>
          <w:tcPr>
            <w:tcW w:w="1070" w:type="dxa"/>
            <w:tcBorders>
              <w:top w:val="nil"/>
              <w:left w:val="nil"/>
              <w:bottom w:val="single" w:sz="4" w:space="0" w:color="auto"/>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81,2</w:t>
            </w:r>
          </w:p>
        </w:tc>
      </w:tr>
      <w:tr w:rsidR="005139E4" w:rsidRPr="005139E4" w:rsidTr="005139E4">
        <w:trPr>
          <w:trHeight w:val="397"/>
        </w:trPr>
        <w:tc>
          <w:tcPr>
            <w:tcW w:w="3977" w:type="dxa"/>
            <w:tcBorders>
              <w:top w:val="single" w:sz="4" w:space="0" w:color="auto"/>
              <w:left w:val="nil"/>
              <w:bottom w:val="single" w:sz="4" w:space="0" w:color="auto"/>
              <w:right w:val="nil"/>
            </w:tcBorders>
            <w:shd w:val="clear" w:color="auto" w:fill="auto"/>
            <w:noWrap/>
            <w:vAlign w:val="center"/>
          </w:tcPr>
          <w:p w:rsidR="005139E4" w:rsidRPr="005139E4" w:rsidRDefault="005139E4" w:rsidP="005139E4">
            <w:pPr>
              <w:spacing w:after="0" w:line="276" w:lineRule="auto"/>
              <w:jc w:val="center"/>
              <w:rPr>
                <w:szCs w:val="24"/>
              </w:rPr>
            </w:pPr>
            <w:r w:rsidRPr="005139E4">
              <w:rPr>
                <w:szCs w:val="24"/>
              </w:rPr>
              <w:t>Total</w:t>
            </w:r>
          </w:p>
        </w:tc>
        <w:tc>
          <w:tcPr>
            <w:tcW w:w="1070" w:type="dxa"/>
            <w:tcBorders>
              <w:top w:val="single" w:sz="4" w:space="0" w:color="auto"/>
              <w:left w:val="nil"/>
              <w:bottom w:val="single" w:sz="4" w:space="0" w:color="auto"/>
              <w:right w:val="nil"/>
            </w:tcBorders>
            <w:shd w:val="clear" w:color="auto" w:fill="auto"/>
            <w:noWrap/>
            <w:vAlign w:val="center"/>
          </w:tcPr>
          <w:p w:rsidR="005139E4" w:rsidRPr="005139E4" w:rsidRDefault="005139E4" w:rsidP="005139E4">
            <w:pPr>
              <w:spacing w:after="0" w:line="276" w:lineRule="auto"/>
              <w:jc w:val="center"/>
              <w:rPr>
                <w:szCs w:val="24"/>
              </w:rPr>
            </w:pPr>
            <w:r w:rsidRPr="005139E4">
              <w:rPr>
                <w:szCs w:val="24"/>
              </w:rPr>
              <w:t>32</w:t>
            </w:r>
          </w:p>
        </w:tc>
        <w:tc>
          <w:tcPr>
            <w:tcW w:w="1070" w:type="dxa"/>
            <w:tcBorders>
              <w:top w:val="single" w:sz="4" w:space="0" w:color="auto"/>
              <w:left w:val="nil"/>
              <w:bottom w:val="single" w:sz="4" w:space="0" w:color="auto"/>
              <w:right w:val="nil"/>
            </w:tcBorders>
            <w:shd w:val="clear" w:color="auto" w:fill="auto"/>
            <w:noWrap/>
            <w:vAlign w:val="center"/>
          </w:tcPr>
          <w:p w:rsidR="005139E4" w:rsidRPr="005139E4" w:rsidRDefault="005139E4" w:rsidP="005139E4">
            <w:pPr>
              <w:spacing w:after="0" w:line="276" w:lineRule="auto"/>
              <w:jc w:val="center"/>
              <w:rPr>
                <w:szCs w:val="24"/>
              </w:rPr>
            </w:pPr>
            <w:r w:rsidRPr="005139E4">
              <w:rPr>
                <w:szCs w:val="24"/>
              </w:rPr>
              <w:t>100</w:t>
            </w:r>
          </w:p>
        </w:tc>
      </w:tr>
    </w:tbl>
    <w:p w:rsidR="00CA5179" w:rsidRDefault="00CA5179" w:rsidP="00CA5179">
      <w:pPr>
        <w:spacing w:after="8" w:line="276" w:lineRule="auto"/>
        <w:ind w:left="0" w:firstLine="0"/>
        <w:jc w:val="center"/>
      </w:pPr>
    </w:p>
    <w:p w:rsidR="005139E4" w:rsidRDefault="005139E4" w:rsidP="00CA5179">
      <w:pPr>
        <w:spacing w:after="137" w:line="237" w:lineRule="auto"/>
        <w:rPr>
          <w:i/>
        </w:rPr>
      </w:pPr>
    </w:p>
    <w:p w:rsidR="005139E4" w:rsidRDefault="005139E4" w:rsidP="00CA5179">
      <w:pPr>
        <w:spacing w:after="137" w:line="237" w:lineRule="auto"/>
        <w:rPr>
          <w:i/>
        </w:rPr>
      </w:pPr>
    </w:p>
    <w:p w:rsidR="005139E4" w:rsidRDefault="005139E4" w:rsidP="00CA5179">
      <w:pPr>
        <w:spacing w:after="137" w:line="237" w:lineRule="auto"/>
        <w:rPr>
          <w:i/>
        </w:rPr>
      </w:pPr>
    </w:p>
    <w:p w:rsidR="00CA5179" w:rsidRDefault="005139E4" w:rsidP="005139E4">
      <w:pPr>
        <w:spacing w:after="137" w:line="237" w:lineRule="auto"/>
        <w:ind w:left="708" w:firstLine="708"/>
        <w:rPr>
          <w:i/>
        </w:rPr>
      </w:pPr>
      <w:r>
        <w:rPr>
          <w:i/>
        </w:rPr>
        <w:t xml:space="preserve">  </w:t>
      </w:r>
      <w:r w:rsidR="00CA5179">
        <w:rPr>
          <w:i/>
        </w:rPr>
        <w:t xml:space="preserve">Sumber : Data Primer, 2019 </w:t>
      </w:r>
    </w:p>
    <w:p w:rsidR="00CA5179" w:rsidRDefault="005139E4" w:rsidP="005139E4">
      <w:pPr>
        <w:spacing w:after="137" w:line="237" w:lineRule="auto"/>
        <w:ind w:left="1416" w:firstLine="708"/>
      </w:pPr>
      <w:r>
        <w:t>Dari data tabel diatas terdapat 26 orang (81,2%) yang tidak memiliki makanana pantangan</w:t>
      </w:r>
    </w:p>
    <w:p w:rsidR="005139E4" w:rsidRPr="005139E4" w:rsidRDefault="005139E4" w:rsidP="005139E4">
      <w:pPr>
        <w:spacing w:after="137" w:line="237" w:lineRule="auto"/>
        <w:ind w:left="1416" w:firstLine="708"/>
        <w:rPr>
          <w:sz w:val="8"/>
          <w:szCs w:val="8"/>
        </w:rPr>
      </w:pPr>
    </w:p>
    <w:p w:rsidR="00CA5179" w:rsidRDefault="00CA5179" w:rsidP="00CA5179">
      <w:pPr>
        <w:spacing w:after="6" w:line="237" w:lineRule="auto"/>
        <w:ind w:left="1357" w:right="-15"/>
        <w:jc w:val="center"/>
      </w:pPr>
      <w:r>
        <w:t>T</w:t>
      </w:r>
      <w:r w:rsidR="005139E4">
        <w:t>abel 09</w:t>
      </w:r>
    </w:p>
    <w:p w:rsidR="005139E4" w:rsidRPr="005139E4" w:rsidRDefault="005139E4" w:rsidP="005139E4">
      <w:pPr>
        <w:pStyle w:val="ListParagraph"/>
        <w:spacing w:after="0" w:line="240" w:lineRule="auto"/>
        <w:ind w:left="1070"/>
        <w:jc w:val="center"/>
        <w:rPr>
          <w:rFonts w:ascii="Times New Roman" w:hAnsi="Times New Roman" w:cs="Times New Roman"/>
          <w:sz w:val="24"/>
          <w:szCs w:val="24"/>
          <w:lang w:val="en-US"/>
        </w:rPr>
      </w:pPr>
      <w:r w:rsidRPr="005139E4">
        <w:rPr>
          <w:rFonts w:ascii="Times New Roman" w:hAnsi="Times New Roman" w:cs="Times New Roman"/>
          <w:sz w:val="24"/>
          <w:szCs w:val="24"/>
          <w:lang w:val="en-US"/>
        </w:rPr>
        <w:t>Distribusi Responden Menurut Jenis Makanan Pantangan Ibu Hamil di Puskesmas Paccerakkang Kecamatan Biringkanaya Kota Makassar</w:t>
      </w:r>
    </w:p>
    <w:tbl>
      <w:tblPr>
        <w:tblpPr w:leftFromText="180" w:rightFromText="180" w:vertAnchor="text" w:horzAnchor="page" w:tblpX="3674" w:tblpY="259"/>
        <w:tblW w:w="6132" w:type="dxa"/>
        <w:tblLook w:val="04A0" w:firstRow="1" w:lastRow="0" w:firstColumn="1" w:lastColumn="0" w:noHBand="0" w:noVBand="1"/>
      </w:tblPr>
      <w:tblGrid>
        <w:gridCol w:w="3795"/>
        <w:gridCol w:w="1168"/>
        <w:gridCol w:w="1169"/>
      </w:tblGrid>
      <w:tr w:rsidR="005139E4" w:rsidRPr="005139E4" w:rsidTr="005139E4">
        <w:trPr>
          <w:trHeight w:val="374"/>
        </w:trPr>
        <w:tc>
          <w:tcPr>
            <w:tcW w:w="3795" w:type="dxa"/>
            <w:tcBorders>
              <w:top w:val="single" w:sz="4" w:space="0" w:color="auto"/>
              <w:left w:val="nil"/>
              <w:bottom w:val="single" w:sz="4" w:space="0" w:color="auto"/>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Jenis Makanan Pantangan</w:t>
            </w:r>
          </w:p>
        </w:tc>
        <w:tc>
          <w:tcPr>
            <w:tcW w:w="1168" w:type="dxa"/>
            <w:tcBorders>
              <w:top w:val="single" w:sz="4" w:space="0" w:color="auto"/>
              <w:left w:val="nil"/>
              <w:bottom w:val="single" w:sz="4" w:space="0" w:color="auto"/>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n</w:t>
            </w:r>
          </w:p>
        </w:tc>
        <w:tc>
          <w:tcPr>
            <w:tcW w:w="1169" w:type="dxa"/>
            <w:tcBorders>
              <w:top w:val="single" w:sz="4" w:space="0" w:color="auto"/>
              <w:left w:val="nil"/>
              <w:bottom w:val="single" w:sz="4" w:space="0" w:color="auto"/>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w:t>
            </w:r>
          </w:p>
        </w:tc>
      </w:tr>
      <w:tr w:rsidR="005139E4" w:rsidRPr="005139E4" w:rsidTr="005139E4">
        <w:trPr>
          <w:trHeight w:val="374"/>
        </w:trPr>
        <w:tc>
          <w:tcPr>
            <w:tcW w:w="3795"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Daging</w:t>
            </w:r>
          </w:p>
        </w:tc>
        <w:tc>
          <w:tcPr>
            <w:tcW w:w="1168"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1</w:t>
            </w:r>
          </w:p>
        </w:tc>
        <w:tc>
          <w:tcPr>
            <w:tcW w:w="1169"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3,1</w:t>
            </w:r>
          </w:p>
        </w:tc>
      </w:tr>
      <w:tr w:rsidR="005139E4" w:rsidRPr="005139E4" w:rsidTr="005139E4">
        <w:trPr>
          <w:trHeight w:val="374"/>
        </w:trPr>
        <w:tc>
          <w:tcPr>
            <w:tcW w:w="3795"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Ikan</w:t>
            </w:r>
          </w:p>
        </w:tc>
        <w:tc>
          <w:tcPr>
            <w:tcW w:w="1168"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1</w:t>
            </w:r>
          </w:p>
        </w:tc>
        <w:tc>
          <w:tcPr>
            <w:tcW w:w="1169"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3,1</w:t>
            </w:r>
          </w:p>
        </w:tc>
      </w:tr>
      <w:tr w:rsidR="005139E4" w:rsidRPr="005139E4" w:rsidTr="005139E4">
        <w:trPr>
          <w:trHeight w:val="374"/>
        </w:trPr>
        <w:tc>
          <w:tcPr>
            <w:tcW w:w="3795"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Kacang-kacangan</w:t>
            </w:r>
          </w:p>
        </w:tc>
        <w:tc>
          <w:tcPr>
            <w:tcW w:w="1168"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1</w:t>
            </w:r>
          </w:p>
        </w:tc>
        <w:tc>
          <w:tcPr>
            <w:tcW w:w="1169"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3,1</w:t>
            </w:r>
          </w:p>
        </w:tc>
      </w:tr>
      <w:tr w:rsidR="005139E4" w:rsidRPr="005139E4" w:rsidTr="005139E4">
        <w:trPr>
          <w:trHeight w:val="374"/>
        </w:trPr>
        <w:tc>
          <w:tcPr>
            <w:tcW w:w="3795"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Mie Instan</w:t>
            </w:r>
          </w:p>
        </w:tc>
        <w:tc>
          <w:tcPr>
            <w:tcW w:w="1168"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1</w:t>
            </w:r>
          </w:p>
        </w:tc>
        <w:tc>
          <w:tcPr>
            <w:tcW w:w="1169"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3,1</w:t>
            </w:r>
          </w:p>
        </w:tc>
      </w:tr>
      <w:tr w:rsidR="005139E4" w:rsidRPr="005139E4" w:rsidTr="005139E4">
        <w:trPr>
          <w:trHeight w:val="374"/>
        </w:trPr>
        <w:tc>
          <w:tcPr>
            <w:tcW w:w="3795"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Pepaya, nanas, nangka</w:t>
            </w:r>
          </w:p>
        </w:tc>
        <w:tc>
          <w:tcPr>
            <w:tcW w:w="1168"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1</w:t>
            </w:r>
          </w:p>
        </w:tc>
        <w:tc>
          <w:tcPr>
            <w:tcW w:w="1169"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3,1</w:t>
            </w:r>
          </w:p>
        </w:tc>
      </w:tr>
      <w:tr w:rsidR="005139E4" w:rsidRPr="005139E4" w:rsidTr="005139E4">
        <w:trPr>
          <w:trHeight w:val="374"/>
        </w:trPr>
        <w:tc>
          <w:tcPr>
            <w:tcW w:w="3795"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Seafood</w:t>
            </w:r>
          </w:p>
        </w:tc>
        <w:tc>
          <w:tcPr>
            <w:tcW w:w="1168"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1</w:t>
            </w:r>
          </w:p>
        </w:tc>
        <w:tc>
          <w:tcPr>
            <w:tcW w:w="1169" w:type="dxa"/>
            <w:tcBorders>
              <w:top w:val="nil"/>
              <w:left w:val="nil"/>
              <w:bottom w:val="nil"/>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3,1</w:t>
            </w:r>
          </w:p>
        </w:tc>
      </w:tr>
      <w:tr w:rsidR="005139E4" w:rsidRPr="005139E4" w:rsidTr="005139E4">
        <w:trPr>
          <w:trHeight w:val="374"/>
        </w:trPr>
        <w:tc>
          <w:tcPr>
            <w:tcW w:w="3795" w:type="dxa"/>
            <w:tcBorders>
              <w:top w:val="nil"/>
              <w:left w:val="nil"/>
              <w:bottom w:val="single" w:sz="4" w:space="0" w:color="auto"/>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Tidak Ada</w:t>
            </w:r>
          </w:p>
        </w:tc>
        <w:tc>
          <w:tcPr>
            <w:tcW w:w="1168" w:type="dxa"/>
            <w:tcBorders>
              <w:top w:val="nil"/>
              <w:left w:val="nil"/>
              <w:bottom w:val="single" w:sz="4" w:space="0" w:color="auto"/>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26</w:t>
            </w:r>
          </w:p>
        </w:tc>
        <w:tc>
          <w:tcPr>
            <w:tcW w:w="1169" w:type="dxa"/>
            <w:tcBorders>
              <w:top w:val="nil"/>
              <w:left w:val="nil"/>
              <w:bottom w:val="single" w:sz="4" w:space="0" w:color="auto"/>
              <w:right w:val="nil"/>
            </w:tcBorders>
            <w:shd w:val="clear" w:color="auto" w:fill="auto"/>
            <w:noWrap/>
            <w:vAlign w:val="center"/>
            <w:hideMark/>
          </w:tcPr>
          <w:p w:rsidR="005139E4" w:rsidRPr="005139E4" w:rsidRDefault="005139E4" w:rsidP="005139E4">
            <w:pPr>
              <w:spacing w:after="0" w:line="276" w:lineRule="auto"/>
              <w:jc w:val="center"/>
              <w:rPr>
                <w:szCs w:val="24"/>
              </w:rPr>
            </w:pPr>
            <w:r w:rsidRPr="005139E4">
              <w:rPr>
                <w:szCs w:val="24"/>
              </w:rPr>
              <w:t>81,2</w:t>
            </w:r>
          </w:p>
        </w:tc>
      </w:tr>
      <w:tr w:rsidR="005139E4" w:rsidRPr="005139E4" w:rsidTr="005139E4">
        <w:trPr>
          <w:trHeight w:val="374"/>
        </w:trPr>
        <w:tc>
          <w:tcPr>
            <w:tcW w:w="3795" w:type="dxa"/>
            <w:tcBorders>
              <w:top w:val="single" w:sz="4" w:space="0" w:color="auto"/>
              <w:left w:val="nil"/>
              <w:bottom w:val="single" w:sz="4" w:space="0" w:color="auto"/>
              <w:right w:val="nil"/>
            </w:tcBorders>
            <w:shd w:val="clear" w:color="auto" w:fill="auto"/>
            <w:noWrap/>
            <w:vAlign w:val="center"/>
          </w:tcPr>
          <w:p w:rsidR="005139E4" w:rsidRPr="005139E4" w:rsidRDefault="005139E4" w:rsidP="005139E4">
            <w:pPr>
              <w:spacing w:after="0" w:line="276" w:lineRule="auto"/>
              <w:jc w:val="center"/>
              <w:rPr>
                <w:szCs w:val="24"/>
              </w:rPr>
            </w:pPr>
            <w:r w:rsidRPr="005139E4">
              <w:rPr>
                <w:szCs w:val="24"/>
              </w:rPr>
              <w:t xml:space="preserve">Total </w:t>
            </w:r>
          </w:p>
        </w:tc>
        <w:tc>
          <w:tcPr>
            <w:tcW w:w="1168" w:type="dxa"/>
            <w:tcBorders>
              <w:top w:val="single" w:sz="4" w:space="0" w:color="auto"/>
              <w:left w:val="nil"/>
              <w:bottom w:val="single" w:sz="4" w:space="0" w:color="auto"/>
              <w:right w:val="nil"/>
            </w:tcBorders>
            <w:shd w:val="clear" w:color="auto" w:fill="auto"/>
            <w:noWrap/>
            <w:vAlign w:val="center"/>
          </w:tcPr>
          <w:p w:rsidR="005139E4" w:rsidRPr="005139E4" w:rsidRDefault="005139E4" w:rsidP="005139E4">
            <w:pPr>
              <w:spacing w:after="0" w:line="276" w:lineRule="auto"/>
              <w:jc w:val="center"/>
              <w:rPr>
                <w:szCs w:val="24"/>
              </w:rPr>
            </w:pPr>
            <w:r w:rsidRPr="005139E4">
              <w:rPr>
                <w:szCs w:val="24"/>
              </w:rPr>
              <w:t>32</w:t>
            </w:r>
          </w:p>
        </w:tc>
        <w:tc>
          <w:tcPr>
            <w:tcW w:w="1169" w:type="dxa"/>
            <w:tcBorders>
              <w:top w:val="single" w:sz="4" w:space="0" w:color="auto"/>
              <w:left w:val="nil"/>
              <w:bottom w:val="single" w:sz="4" w:space="0" w:color="auto"/>
              <w:right w:val="nil"/>
            </w:tcBorders>
            <w:shd w:val="clear" w:color="auto" w:fill="auto"/>
            <w:noWrap/>
            <w:vAlign w:val="center"/>
          </w:tcPr>
          <w:p w:rsidR="005139E4" w:rsidRPr="005139E4" w:rsidRDefault="005139E4" w:rsidP="005139E4">
            <w:pPr>
              <w:spacing w:after="0" w:line="276" w:lineRule="auto"/>
              <w:jc w:val="center"/>
              <w:rPr>
                <w:szCs w:val="24"/>
              </w:rPr>
            </w:pPr>
            <w:r w:rsidRPr="005139E4">
              <w:rPr>
                <w:szCs w:val="24"/>
              </w:rPr>
              <w:t>100</w:t>
            </w:r>
          </w:p>
        </w:tc>
      </w:tr>
    </w:tbl>
    <w:p w:rsidR="00CA5179" w:rsidRDefault="00CA5179" w:rsidP="00CA5179">
      <w:pPr>
        <w:spacing w:after="8" w:line="276" w:lineRule="auto"/>
        <w:ind w:left="0" w:firstLine="0"/>
        <w:jc w:val="center"/>
      </w:pPr>
    </w:p>
    <w:p w:rsidR="00CA5179" w:rsidRDefault="005139E4" w:rsidP="005139E4">
      <w:pPr>
        <w:spacing w:after="137" w:line="237" w:lineRule="auto"/>
        <w:ind w:left="1095" w:firstLine="181"/>
      </w:pPr>
      <w:r>
        <w:rPr>
          <w:i/>
        </w:rPr>
        <w:t xml:space="preserve">     </w:t>
      </w:r>
      <w:r w:rsidR="00CA5179">
        <w:rPr>
          <w:i/>
        </w:rPr>
        <w:t xml:space="preserve">Sumber : Data Primer, 2019 </w:t>
      </w:r>
    </w:p>
    <w:p w:rsidR="00CA5179" w:rsidRPr="005139E4" w:rsidRDefault="00CA5179" w:rsidP="00CA5179">
      <w:pPr>
        <w:spacing w:after="0" w:line="240" w:lineRule="auto"/>
        <w:ind w:left="1085" w:firstLine="0"/>
        <w:jc w:val="left"/>
        <w:rPr>
          <w:sz w:val="10"/>
          <w:szCs w:val="10"/>
        </w:rPr>
      </w:pPr>
      <w:r>
        <w:rPr>
          <w:b/>
          <w:i/>
        </w:rPr>
        <w:t xml:space="preserve"> </w:t>
      </w:r>
    </w:p>
    <w:p w:rsidR="00CA5179" w:rsidRDefault="005139E4" w:rsidP="005139E4">
      <w:pPr>
        <w:spacing w:after="0" w:line="240" w:lineRule="auto"/>
        <w:ind w:left="1276" w:firstLine="708"/>
        <w:jc w:val="left"/>
      </w:pPr>
      <w:r>
        <w:t xml:space="preserve">Dari data tabel diatas terdapat 26 orang (81,2%) yang tidak memiliki makanan pantangan </w:t>
      </w:r>
      <w:r w:rsidR="00CA5179">
        <w:t xml:space="preserve">  </w:t>
      </w:r>
    </w:p>
    <w:p w:rsidR="00CA5179" w:rsidRDefault="00CA5179" w:rsidP="00CA5179">
      <w:pPr>
        <w:spacing w:after="0" w:line="240" w:lineRule="auto"/>
        <w:ind w:left="0" w:firstLine="0"/>
        <w:jc w:val="center"/>
      </w:pPr>
      <w:r>
        <w:t xml:space="preserve"> </w:t>
      </w:r>
    </w:p>
    <w:p w:rsidR="00CA5179" w:rsidRDefault="005139E4" w:rsidP="00CA5179">
      <w:pPr>
        <w:spacing w:after="6" w:line="237" w:lineRule="auto"/>
        <w:ind w:left="1357" w:right="-15"/>
        <w:jc w:val="center"/>
      </w:pPr>
      <w:r>
        <w:t>Tabel 10</w:t>
      </w:r>
    </w:p>
    <w:p w:rsidR="005139E4" w:rsidRPr="005139E4" w:rsidRDefault="005139E4" w:rsidP="005139E4">
      <w:pPr>
        <w:pStyle w:val="ListParagraph"/>
        <w:spacing w:line="240" w:lineRule="auto"/>
        <w:jc w:val="center"/>
        <w:rPr>
          <w:rFonts w:ascii="Times New Roman" w:hAnsi="Times New Roman" w:cs="Times New Roman"/>
          <w:sz w:val="24"/>
          <w:szCs w:val="24"/>
          <w:lang w:val="en-US"/>
        </w:rPr>
      </w:pPr>
      <w:r w:rsidRPr="005139E4">
        <w:rPr>
          <w:rFonts w:ascii="Times New Roman" w:hAnsi="Times New Roman" w:cs="Times New Roman"/>
          <w:sz w:val="24"/>
          <w:szCs w:val="24"/>
          <w:lang w:val="en-US"/>
        </w:rPr>
        <w:lastRenderedPageBreak/>
        <w:t>Distribusi Responden Menurut Kadar Hemoglobin Ibu Hamil di Puskesmas Paccerakkang Kecamatan Biringkanaya Kota Makassar</w:t>
      </w:r>
    </w:p>
    <w:tbl>
      <w:tblPr>
        <w:tblpPr w:leftFromText="180" w:rightFromText="180" w:vertAnchor="text" w:horzAnchor="page" w:tblpX="3561" w:tblpY="59"/>
        <w:tblW w:w="6015" w:type="dxa"/>
        <w:tblLook w:val="04A0" w:firstRow="1" w:lastRow="0" w:firstColumn="1" w:lastColumn="0" w:noHBand="0" w:noVBand="1"/>
      </w:tblPr>
      <w:tblGrid>
        <w:gridCol w:w="3733"/>
        <w:gridCol w:w="1141"/>
        <w:gridCol w:w="1141"/>
      </w:tblGrid>
      <w:tr w:rsidR="005139E4" w:rsidRPr="005139E4" w:rsidTr="0003011E">
        <w:trPr>
          <w:trHeight w:val="480"/>
        </w:trPr>
        <w:tc>
          <w:tcPr>
            <w:tcW w:w="3733" w:type="dxa"/>
            <w:tcBorders>
              <w:top w:val="single" w:sz="4" w:space="0" w:color="auto"/>
              <w:left w:val="nil"/>
              <w:bottom w:val="single" w:sz="4" w:space="0" w:color="auto"/>
              <w:right w:val="nil"/>
            </w:tcBorders>
            <w:shd w:val="clear" w:color="auto" w:fill="auto"/>
            <w:noWrap/>
            <w:vAlign w:val="center"/>
            <w:hideMark/>
          </w:tcPr>
          <w:p w:rsidR="005139E4" w:rsidRPr="005139E4" w:rsidRDefault="005139E4" w:rsidP="005139E4">
            <w:pPr>
              <w:spacing w:after="0" w:line="240" w:lineRule="auto"/>
              <w:jc w:val="center"/>
              <w:rPr>
                <w:szCs w:val="24"/>
              </w:rPr>
            </w:pPr>
            <w:r w:rsidRPr="005139E4">
              <w:rPr>
                <w:szCs w:val="24"/>
              </w:rPr>
              <w:t>Kadar Hemoglobin</w:t>
            </w:r>
          </w:p>
        </w:tc>
        <w:tc>
          <w:tcPr>
            <w:tcW w:w="1141" w:type="dxa"/>
            <w:tcBorders>
              <w:top w:val="single" w:sz="4" w:space="0" w:color="auto"/>
              <w:left w:val="nil"/>
              <w:bottom w:val="single" w:sz="4" w:space="0" w:color="auto"/>
              <w:right w:val="nil"/>
            </w:tcBorders>
            <w:shd w:val="clear" w:color="auto" w:fill="auto"/>
            <w:noWrap/>
            <w:vAlign w:val="center"/>
            <w:hideMark/>
          </w:tcPr>
          <w:p w:rsidR="005139E4" w:rsidRPr="005139E4" w:rsidRDefault="005139E4" w:rsidP="005139E4">
            <w:pPr>
              <w:spacing w:after="0" w:line="240" w:lineRule="auto"/>
              <w:jc w:val="center"/>
              <w:rPr>
                <w:szCs w:val="24"/>
              </w:rPr>
            </w:pPr>
            <w:r w:rsidRPr="005139E4">
              <w:rPr>
                <w:szCs w:val="24"/>
              </w:rPr>
              <w:t>n</w:t>
            </w:r>
          </w:p>
        </w:tc>
        <w:tc>
          <w:tcPr>
            <w:tcW w:w="1141" w:type="dxa"/>
            <w:tcBorders>
              <w:top w:val="single" w:sz="4" w:space="0" w:color="auto"/>
              <w:left w:val="nil"/>
              <w:bottom w:val="single" w:sz="4" w:space="0" w:color="auto"/>
              <w:right w:val="nil"/>
            </w:tcBorders>
            <w:shd w:val="clear" w:color="auto" w:fill="auto"/>
            <w:noWrap/>
            <w:vAlign w:val="center"/>
            <w:hideMark/>
          </w:tcPr>
          <w:p w:rsidR="005139E4" w:rsidRPr="005139E4" w:rsidRDefault="005139E4" w:rsidP="005139E4">
            <w:pPr>
              <w:spacing w:after="0" w:line="240" w:lineRule="auto"/>
              <w:jc w:val="center"/>
              <w:rPr>
                <w:szCs w:val="24"/>
              </w:rPr>
            </w:pPr>
            <w:r w:rsidRPr="005139E4">
              <w:rPr>
                <w:szCs w:val="24"/>
              </w:rPr>
              <w:t>%</w:t>
            </w:r>
          </w:p>
        </w:tc>
      </w:tr>
      <w:tr w:rsidR="005139E4" w:rsidRPr="005139E4" w:rsidTr="0003011E">
        <w:trPr>
          <w:trHeight w:val="480"/>
        </w:trPr>
        <w:tc>
          <w:tcPr>
            <w:tcW w:w="3733" w:type="dxa"/>
            <w:tcBorders>
              <w:top w:val="nil"/>
              <w:left w:val="nil"/>
              <w:bottom w:val="nil"/>
              <w:right w:val="nil"/>
            </w:tcBorders>
            <w:shd w:val="clear" w:color="auto" w:fill="auto"/>
            <w:noWrap/>
            <w:vAlign w:val="center"/>
            <w:hideMark/>
          </w:tcPr>
          <w:p w:rsidR="005139E4" w:rsidRPr="005139E4" w:rsidRDefault="005139E4" w:rsidP="005139E4">
            <w:pPr>
              <w:spacing w:after="0" w:line="240" w:lineRule="auto"/>
              <w:jc w:val="center"/>
              <w:rPr>
                <w:szCs w:val="24"/>
              </w:rPr>
            </w:pPr>
            <w:r w:rsidRPr="005139E4">
              <w:rPr>
                <w:szCs w:val="24"/>
              </w:rPr>
              <w:t>Normal</w:t>
            </w:r>
          </w:p>
        </w:tc>
        <w:tc>
          <w:tcPr>
            <w:tcW w:w="1141" w:type="dxa"/>
            <w:tcBorders>
              <w:top w:val="nil"/>
              <w:left w:val="nil"/>
              <w:bottom w:val="nil"/>
              <w:right w:val="nil"/>
            </w:tcBorders>
            <w:shd w:val="clear" w:color="auto" w:fill="auto"/>
            <w:noWrap/>
            <w:vAlign w:val="center"/>
            <w:hideMark/>
          </w:tcPr>
          <w:p w:rsidR="005139E4" w:rsidRPr="005139E4" w:rsidRDefault="005139E4" w:rsidP="005139E4">
            <w:pPr>
              <w:spacing w:after="0" w:line="240" w:lineRule="auto"/>
              <w:jc w:val="center"/>
              <w:rPr>
                <w:szCs w:val="24"/>
              </w:rPr>
            </w:pPr>
            <w:r w:rsidRPr="005139E4">
              <w:rPr>
                <w:szCs w:val="24"/>
              </w:rPr>
              <w:t>17</w:t>
            </w:r>
          </w:p>
        </w:tc>
        <w:tc>
          <w:tcPr>
            <w:tcW w:w="1141" w:type="dxa"/>
            <w:tcBorders>
              <w:top w:val="nil"/>
              <w:left w:val="nil"/>
              <w:bottom w:val="nil"/>
              <w:right w:val="nil"/>
            </w:tcBorders>
            <w:shd w:val="clear" w:color="auto" w:fill="auto"/>
            <w:noWrap/>
            <w:vAlign w:val="center"/>
            <w:hideMark/>
          </w:tcPr>
          <w:p w:rsidR="005139E4" w:rsidRPr="005139E4" w:rsidRDefault="005139E4" w:rsidP="005139E4">
            <w:pPr>
              <w:spacing w:after="0" w:line="240" w:lineRule="auto"/>
              <w:jc w:val="center"/>
              <w:rPr>
                <w:szCs w:val="24"/>
              </w:rPr>
            </w:pPr>
            <w:r w:rsidRPr="005139E4">
              <w:rPr>
                <w:szCs w:val="24"/>
              </w:rPr>
              <w:t>53,1</w:t>
            </w:r>
          </w:p>
        </w:tc>
      </w:tr>
      <w:tr w:rsidR="005139E4" w:rsidRPr="005139E4" w:rsidTr="0003011E">
        <w:trPr>
          <w:trHeight w:val="540"/>
        </w:trPr>
        <w:tc>
          <w:tcPr>
            <w:tcW w:w="3733" w:type="dxa"/>
            <w:tcBorders>
              <w:top w:val="nil"/>
              <w:left w:val="nil"/>
              <w:bottom w:val="single" w:sz="4" w:space="0" w:color="auto"/>
              <w:right w:val="nil"/>
            </w:tcBorders>
            <w:shd w:val="clear" w:color="auto" w:fill="auto"/>
            <w:noWrap/>
            <w:vAlign w:val="center"/>
            <w:hideMark/>
          </w:tcPr>
          <w:p w:rsidR="005139E4" w:rsidRPr="005139E4" w:rsidRDefault="005139E4" w:rsidP="005139E4">
            <w:pPr>
              <w:spacing w:after="0" w:line="240" w:lineRule="auto"/>
              <w:jc w:val="center"/>
              <w:rPr>
                <w:szCs w:val="24"/>
              </w:rPr>
            </w:pPr>
            <w:r w:rsidRPr="005139E4">
              <w:rPr>
                <w:szCs w:val="24"/>
              </w:rPr>
              <w:t>Anemia</w:t>
            </w:r>
          </w:p>
        </w:tc>
        <w:tc>
          <w:tcPr>
            <w:tcW w:w="1141" w:type="dxa"/>
            <w:tcBorders>
              <w:top w:val="nil"/>
              <w:left w:val="nil"/>
              <w:bottom w:val="single" w:sz="4" w:space="0" w:color="auto"/>
              <w:right w:val="nil"/>
            </w:tcBorders>
            <w:shd w:val="clear" w:color="auto" w:fill="auto"/>
            <w:noWrap/>
            <w:vAlign w:val="center"/>
            <w:hideMark/>
          </w:tcPr>
          <w:p w:rsidR="005139E4" w:rsidRPr="005139E4" w:rsidRDefault="005139E4" w:rsidP="005139E4">
            <w:pPr>
              <w:spacing w:after="0" w:line="240" w:lineRule="auto"/>
              <w:jc w:val="center"/>
              <w:rPr>
                <w:szCs w:val="24"/>
              </w:rPr>
            </w:pPr>
            <w:r w:rsidRPr="005139E4">
              <w:rPr>
                <w:szCs w:val="24"/>
              </w:rPr>
              <w:t>15</w:t>
            </w:r>
          </w:p>
        </w:tc>
        <w:tc>
          <w:tcPr>
            <w:tcW w:w="1141" w:type="dxa"/>
            <w:tcBorders>
              <w:top w:val="nil"/>
              <w:left w:val="nil"/>
              <w:bottom w:val="single" w:sz="4" w:space="0" w:color="auto"/>
              <w:right w:val="nil"/>
            </w:tcBorders>
            <w:shd w:val="clear" w:color="auto" w:fill="auto"/>
            <w:noWrap/>
            <w:vAlign w:val="center"/>
            <w:hideMark/>
          </w:tcPr>
          <w:p w:rsidR="005139E4" w:rsidRPr="005139E4" w:rsidRDefault="005139E4" w:rsidP="005139E4">
            <w:pPr>
              <w:spacing w:after="0" w:line="240" w:lineRule="auto"/>
              <w:jc w:val="center"/>
              <w:rPr>
                <w:szCs w:val="24"/>
              </w:rPr>
            </w:pPr>
            <w:r w:rsidRPr="005139E4">
              <w:rPr>
                <w:szCs w:val="24"/>
              </w:rPr>
              <w:t>46,9</w:t>
            </w:r>
          </w:p>
        </w:tc>
      </w:tr>
      <w:tr w:rsidR="005139E4" w:rsidRPr="005139E4" w:rsidTr="0003011E">
        <w:trPr>
          <w:trHeight w:val="540"/>
        </w:trPr>
        <w:tc>
          <w:tcPr>
            <w:tcW w:w="3733" w:type="dxa"/>
            <w:tcBorders>
              <w:top w:val="single" w:sz="4" w:space="0" w:color="auto"/>
              <w:left w:val="nil"/>
              <w:bottom w:val="single" w:sz="4" w:space="0" w:color="auto"/>
              <w:right w:val="nil"/>
            </w:tcBorders>
            <w:shd w:val="clear" w:color="auto" w:fill="auto"/>
            <w:noWrap/>
            <w:vAlign w:val="center"/>
          </w:tcPr>
          <w:p w:rsidR="005139E4" w:rsidRPr="005139E4" w:rsidRDefault="005139E4" w:rsidP="005139E4">
            <w:pPr>
              <w:spacing w:after="0" w:line="240" w:lineRule="auto"/>
              <w:jc w:val="center"/>
              <w:rPr>
                <w:szCs w:val="24"/>
              </w:rPr>
            </w:pPr>
            <w:r w:rsidRPr="005139E4">
              <w:rPr>
                <w:szCs w:val="24"/>
              </w:rPr>
              <w:t>Total</w:t>
            </w:r>
          </w:p>
        </w:tc>
        <w:tc>
          <w:tcPr>
            <w:tcW w:w="1141" w:type="dxa"/>
            <w:tcBorders>
              <w:top w:val="single" w:sz="4" w:space="0" w:color="auto"/>
              <w:left w:val="nil"/>
              <w:bottom w:val="single" w:sz="4" w:space="0" w:color="auto"/>
              <w:right w:val="nil"/>
            </w:tcBorders>
            <w:shd w:val="clear" w:color="auto" w:fill="auto"/>
            <w:noWrap/>
            <w:vAlign w:val="center"/>
          </w:tcPr>
          <w:p w:rsidR="005139E4" w:rsidRPr="005139E4" w:rsidRDefault="005139E4" w:rsidP="005139E4">
            <w:pPr>
              <w:spacing w:after="0" w:line="240" w:lineRule="auto"/>
              <w:jc w:val="center"/>
              <w:rPr>
                <w:szCs w:val="24"/>
              </w:rPr>
            </w:pPr>
            <w:r w:rsidRPr="005139E4">
              <w:rPr>
                <w:szCs w:val="24"/>
              </w:rPr>
              <w:t>32</w:t>
            </w:r>
          </w:p>
        </w:tc>
        <w:tc>
          <w:tcPr>
            <w:tcW w:w="1141" w:type="dxa"/>
            <w:tcBorders>
              <w:top w:val="single" w:sz="4" w:space="0" w:color="auto"/>
              <w:left w:val="nil"/>
              <w:bottom w:val="single" w:sz="4" w:space="0" w:color="auto"/>
              <w:right w:val="nil"/>
            </w:tcBorders>
            <w:shd w:val="clear" w:color="auto" w:fill="auto"/>
            <w:noWrap/>
            <w:vAlign w:val="center"/>
          </w:tcPr>
          <w:p w:rsidR="005139E4" w:rsidRPr="005139E4" w:rsidRDefault="005139E4" w:rsidP="005139E4">
            <w:pPr>
              <w:spacing w:after="0" w:line="240" w:lineRule="auto"/>
              <w:jc w:val="center"/>
              <w:rPr>
                <w:szCs w:val="24"/>
              </w:rPr>
            </w:pPr>
            <w:r w:rsidRPr="005139E4">
              <w:rPr>
                <w:szCs w:val="24"/>
              </w:rPr>
              <w:t>100</w:t>
            </w:r>
          </w:p>
        </w:tc>
      </w:tr>
    </w:tbl>
    <w:p w:rsidR="005139E4" w:rsidRDefault="005139E4" w:rsidP="00CA5179">
      <w:pPr>
        <w:spacing w:after="6" w:line="237" w:lineRule="auto"/>
        <w:ind w:left="1357" w:right="-15"/>
        <w:jc w:val="center"/>
      </w:pPr>
    </w:p>
    <w:p w:rsidR="005139E4" w:rsidRDefault="00CA5179" w:rsidP="00CA5179">
      <w:pPr>
        <w:spacing w:after="137" w:line="237" w:lineRule="auto"/>
        <w:rPr>
          <w:i/>
        </w:rPr>
      </w:pPr>
      <w:r>
        <w:rPr>
          <w:i/>
        </w:rPr>
        <w:tab/>
        <w:t xml:space="preserve">       </w:t>
      </w:r>
    </w:p>
    <w:p w:rsidR="005139E4" w:rsidRDefault="005139E4" w:rsidP="00CA5179">
      <w:pPr>
        <w:spacing w:after="137" w:line="237" w:lineRule="auto"/>
        <w:rPr>
          <w:i/>
        </w:rPr>
      </w:pPr>
    </w:p>
    <w:p w:rsidR="005139E4" w:rsidRDefault="005139E4" w:rsidP="00CA5179">
      <w:pPr>
        <w:spacing w:after="137" w:line="237" w:lineRule="auto"/>
        <w:rPr>
          <w:i/>
        </w:rPr>
      </w:pPr>
    </w:p>
    <w:p w:rsidR="005139E4" w:rsidRDefault="005139E4" w:rsidP="00CA5179">
      <w:pPr>
        <w:spacing w:after="137" w:line="237" w:lineRule="auto"/>
        <w:rPr>
          <w:i/>
        </w:rPr>
      </w:pPr>
    </w:p>
    <w:p w:rsidR="005139E4" w:rsidRDefault="005139E4" w:rsidP="00CA5179">
      <w:pPr>
        <w:spacing w:after="137" w:line="237" w:lineRule="auto"/>
        <w:rPr>
          <w:i/>
        </w:rPr>
      </w:pPr>
    </w:p>
    <w:p w:rsidR="005139E4" w:rsidRDefault="005139E4" w:rsidP="005139E4">
      <w:pPr>
        <w:spacing w:after="0" w:line="240" w:lineRule="auto"/>
        <w:rPr>
          <w:i/>
        </w:rPr>
      </w:pPr>
    </w:p>
    <w:p w:rsidR="00CA5179" w:rsidRDefault="005139E4" w:rsidP="005139E4">
      <w:pPr>
        <w:spacing w:after="0" w:line="240" w:lineRule="auto"/>
        <w:ind w:left="703" w:firstLine="5"/>
        <w:rPr>
          <w:i/>
        </w:rPr>
      </w:pPr>
      <w:r>
        <w:rPr>
          <w:i/>
        </w:rPr>
        <w:t xml:space="preserve">         </w:t>
      </w:r>
      <w:r w:rsidR="00CA5179">
        <w:rPr>
          <w:i/>
        </w:rPr>
        <w:t xml:space="preserve">Sumber : Data Primer, 2019 </w:t>
      </w:r>
    </w:p>
    <w:p w:rsidR="005139E4" w:rsidRDefault="005139E4" w:rsidP="005139E4">
      <w:pPr>
        <w:spacing w:after="0" w:line="240" w:lineRule="auto"/>
        <w:ind w:left="703" w:firstLine="5"/>
      </w:pPr>
    </w:p>
    <w:p w:rsidR="005C5C2E" w:rsidRDefault="005139E4" w:rsidP="005C5C2E">
      <w:pPr>
        <w:spacing w:after="0" w:line="240" w:lineRule="auto"/>
        <w:ind w:left="1416" w:firstLine="708"/>
      </w:pPr>
      <w:r>
        <w:t>Dari data tabel diatas terdapat 17 orang (53,1%) yang tidak anemia dan terdapat 15 orang (46,9%)</w:t>
      </w:r>
      <w:r w:rsidR="005C5C2E">
        <w:t xml:space="preserve"> yang mengalami anemia.</w:t>
      </w:r>
    </w:p>
    <w:p w:rsidR="005C5C2E" w:rsidRDefault="005C5C2E" w:rsidP="005C5C2E">
      <w:pPr>
        <w:spacing w:after="0" w:line="240" w:lineRule="auto"/>
        <w:ind w:left="1416" w:firstLine="708"/>
      </w:pPr>
    </w:p>
    <w:p w:rsidR="005C5C2E" w:rsidRDefault="005C5C2E" w:rsidP="005C5C2E">
      <w:pPr>
        <w:spacing w:after="6" w:line="237" w:lineRule="auto"/>
        <w:ind w:left="1357" w:right="-15"/>
        <w:jc w:val="center"/>
      </w:pPr>
      <w:r>
        <w:t>Tabel 11</w:t>
      </w:r>
    </w:p>
    <w:p w:rsidR="005C5C2E" w:rsidRPr="005C5C2E" w:rsidRDefault="005C5C2E" w:rsidP="005C5C2E">
      <w:pPr>
        <w:pStyle w:val="ListParagraph"/>
        <w:spacing w:line="240" w:lineRule="auto"/>
        <w:jc w:val="center"/>
        <w:rPr>
          <w:rFonts w:ascii="Times New Roman" w:hAnsi="Times New Roman" w:cs="Times New Roman"/>
          <w:sz w:val="24"/>
          <w:szCs w:val="24"/>
          <w:lang w:val="en-US"/>
        </w:rPr>
      </w:pPr>
      <w:r w:rsidRPr="005C5C2E">
        <w:rPr>
          <w:rFonts w:ascii="Times New Roman" w:hAnsi="Times New Roman" w:cs="Times New Roman"/>
          <w:sz w:val="24"/>
          <w:szCs w:val="24"/>
          <w:lang w:val="en-US"/>
        </w:rPr>
        <w:t>Distribusi Responden Menurut Asupan Zat Besi Ibu Hamil di Puskesmas Paccerakkang Kecamatan Biringkanaya Kota Makassar</w:t>
      </w:r>
    </w:p>
    <w:tbl>
      <w:tblPr>
        <w:tblpPr w:leftFromText="180" w:rightFromText="180" w:vertAnchor="text" w:horzAnchor="margin" w:tblpXSpec="right" w:tblpY="48"/>
        <w:tblW w:w="6811" w:type="dxa"/>
        <w:tblLook w:val="04A0" w:firstRow="1" w:lastRow="0" w:firstColumn="1" w:lastColumn="0" w:noHBand="0" w:noVBand="1"/>
      </w:tblPr>
      <w:tblGrid>
        <w:gridCol w:w="3985"/>
        <w:gridCol w:w="1413"/>
        <w:gridCol w:w="1413"/>
      </w:tblGrid>
      <w:tr w:rsidR="005C5C2E" w:rsidRPr="005C5C2E" w:rsidTr="005C5C2E">
        <w:trPr>
          <w:trHeight w:val="450"/>
        </w:trPr>
        <w:tc>
          <w:tcPr>
            <w:tcW w:w="3985"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Asupan Zat Besi</w:t>
            </w:r>
          </w:p>
        </w:tc>
        <w:tc>
          <w:tcPr>
            <w:tcW w:w="1413"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n</w:t>
            </w:r>
          </w:p>
        </w:tc>
        <w:tc>
          <w:tcPr>
            <w:tcW w:w="1413"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w:t>
            </w:r>
          </w:p>
        </w:tc>
      </w:tr>
      <w:tr w:rsidR="005C5C2E" w:rsidRPr="005C5C2E" w:rsidTr="005C5C2E">
        <w:trPr>
          <w:trHeight w:val="450"/>
        </w:trPr>
        <w:tc>
          <w:tcPr>
            <w:tcW w:w="3985" w:type="dxa"/>
            <w:tcBorders>
              <w:top w:val="nil"/>
              <w:left w:val="nil"/>
              <w:bottom w:val="nil"/>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Baik</w:t>
            </w:r>
          </w:p>
        </w:tc>
        <w:tc>
          <w:tcPr>
            <w:tcW w:w="1413" w:type="dxa"/>
            <w:tcBorders>
              <w:top w:val="nil"/>
              <w:left w:val="nil"/>
              <w:bottom w:val="nil"/>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8</w:t>
            </w:r>
          </w:p>
        </w:tc>
        <w:tc>
          <w:tcPr>
            <w:tcW w:w="1413" w:type="dxa"/>
            <w:tcBorders>
              <w:top w:val="nil"/>
              <w:left w:val="nil"/>
              <w:bottom w:val="nil"/>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25</w:t>
            </w:r>
          </w:p>
        </w:tc>
      </w:tr>
      <w:tr w:rsidR="005C5C2E" w:rsidRPr="005C5C2E" w:rsidTr="005C5C2E">
        <w:trPr>
          <w:trHeight w:val="450"/>
        </w:trPr>
        <w:tc>
          <w:tcPr>
            <w:tcW w:w="3985" w:type="dxa"/>
            <w:tcBorders>
              <w:top w:val="nil"/>
              <w:left w:val="nil"/>
              <w:bottom w:val="single" w:sz="4" w:space="0" w:color="auto"/>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Kurang</w:t>
            </w:r>
          </w:p>
        </w:tc>
        <w:tc>
          <w:tcPr>
            <w:tcW w:w="1413" w:type="dxa"/>
            <w:tcBorders>
              <w:top w:val="nil"/>
              <w:left w:val="nil"/>
              <w:bottom w:val="single" w:sz="4" w:space="0" w:color="auto"/>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24</w:t>
            </w:r>
          </w:p>
        </w:tc>
        <w:tc>
          <w:tcPr>
            <w:tcW w:w="1413" w:type="dxa"/>
            <w:tcBorders>
              <w:top w:val="nil"/>
              <w:left w:val="nil"/>
              <w:bottom w:val="single" w:sz="4" w:space="0" w:color="auto"/>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75</w:t>
            </w:r>
          </w:p>
        </w:tc>
      </w:tr>
      <w:tr w:rsidR="005C5C2E" w:rsidRPr="005C5C2E" w:rsidTr="005C5C2E">
        <w:trPr>
          <w:trHeight w:val="450"/>
        </w:trPr>
        <w:tc>
          <w:tcPr>
            <w:tcW w:w="3985" w:type="dxa"/>
            <w:tcBorders>
              <w:top w:val="single" w:sz="4" w:space="0" w:color="auto"/>
              <w:left w:val="nil"/>
              <w:bottom w:val="single" w:sz="4" w:space="0" w:color="auto"/>
              <w:right w:val="nil"/>
            </w:tcBorders>
            <w:shd w:val="clear" w:color="auto" w:fill="auto"/>
            <w:noWrap/>
            <w:vAlign w:val="center"/>
          </w:tcPr>
          <w:p w:rsidR="005C5C2E" w:rsidRPr="005C5C2E" w:rsidRDefault="005C5C2E" w:rsidP="005C5C2E">
            <w:pPr>
              <w:spacing w:after="0" w:line="276" w:lineRule="auto"/>
              <w:jc w:val="center"/>
              <w:rPr>
                <w:szCs w:val="24"/>
              </w:rPr>
            </w:pPr>
            <w:r w:rsidRPr="005C5C2E">
              <w:rPr>
                <w:szCs w:val="24"/>
              </w:rPr>
              <w:t>Total</w:t>
            </w:r>
          </w:p>
        </w:tc>
        <w:tc>
          <w:tcPr>
            <w:tcW w:w="1413" w:type="dxa"/>
            <w:tcBorders>
              <w:top w:val="single" w:sz="4" w:space="0" w:color="auto"/>
              <w:left w:val="nil"/>
              <w:bottom w:val="single" w:sz="4" w:space="0" w:color="auto"/>
              <w:right w:val="nil"/>
            </w:tcBorders>
            <w:shd w:val="clear" w:color="auto" w:fill="auto"/>
            <w:noWrap/>
            <w:vAlign w:val="center"/>
          </w:tcPr>
          <w:p w:rsidR="005C5C2E" w:rsidRPr="005C5C2E" w:rsidRDefault="005C5C2E" w:rsidP="005C5C2E">
            <w:pPr>
              <w:spacing w:after="0" w:line="276" w:lineRule="auto"/>
              <w:jc w:val="center"/>
              <w:rPr>
                <w:szCs w:val="24"/>
              </w:rPr>
            </w:pPr>
            <w:r w:rsidRPr="005C5C2E">
              <w:rPr>
                <w:szCs w:val="24"/>
              </w:rPr>
              <w:t>32</w:t>
            </w:r>
          </w:p>
        </w:tc>
        <w:tc>
          <w:tcPr>
            <w:tcW w:w="1413" w:type="dxa"/>
            <w:tcBorders>
              <w:top w:val="single" w:sz="4" w:space="0" w:color="auto"/>
              <w:left w:val="nil"/>
              <w:bottom w:val="single" w:sz="4" w:space="0" w:color="auto"/>
              <w:right w:val="nil"/>
            </w:tcBorders>
            <w:shd w:val="clear" w:color="auto" w:fill="auto"/>
            <w:noWrap/>
            <w:vAlign w:val="center"/>
          </w:tcPr>
          <w:p w:rsidR="005C5C2E" w:rsidRPr="005C5C2E" w:rsidRDefault="005C5C2E" w:rsidP="005C5C2E">
            <w:pPr>
              <w:spacing w:after="0" w:line="276" w:lineRule="auto"/>
              <w:jc w:val="center"/>
              <w:rPr>
                <w:szCs w:val="24"/>
              </w:rPr>
            </w:pPr>
            <w:r w:rsidRPr="005C5C2E">
              <w:rPr>
                <w:szCs w:val="24"/>
              </w:rPr>
              <w:t>100</w:t>
            </w:r>
          </w:p>
        </w:tc>
      </w:tr>
    </w:tbl>
    <w:p w:rsidR="005C5C2E" w:rsidRDefault="005C5C2E" w:rsidP="00CA5179">
      <w:pPr>
        <w:ind w:left="-15" w:firstLine="566"/>
      </w:pPr>
    </w:p>
    <w:p w:rsidR="005C5C2E" w:rsidRDefault="005C5C2E" w:rsidP="00CA5179">
      <w:pPr>
        <w:ind w:left="-15" w:firstLine="566"/>
      </w:pPr>
    </w:p>
    <w:p w:rsidR="005C5C2E" w:rsidRDefault="005C5C2E" w:rsidP="00CA5179">
      <w:pPr>
        <w:ind w:left="-15" w:firstLine="566"/>
      </w:pPr>
    </w:p>
    <w:p w:rsidR="005C5C2E" w:rsidRDefault="005C5C2E" w:rsidP="005C5C2E">
      <w:pPr>
        <w:ind w:left="-15" w:firstLine="1149"/>
        <w:rPr>
          <w:i/>
        </w:rPr>
      </w:pPr>
      <w:r>
        <w:rPr>
          <w:i/>
        </w:rPr>
        <w:t>Sumber : Data Primer, 2019</w:t>
      </w:r>
    </w:p>
    <w:p w:rsidR="005C5C2E" w:rsidRDefault="005C5C2E" w:rsidP="005C5C2E">
      <w:pPr>
        <w:ind w:left="1134" w:firstLine="709"/>
      </w:pPr>
      <w:r>
        <w:t>Dari data tabel diatas terdapat 24 orang (75%) yang asupan zat besi nya kurang</w:t>
      </w:r>
    </w:p>
    <w:p w:rsidR="005C5C2E" w:rsidRDefault="005C5C2E" w:rsidP="005C5C2E">
      <w:pPr>
        <w:spacing w:after="6" w:line="237" w:lineRule="auto"/>
        <w:ind w:left="1357" w:right="-15"/>
        <w:jc w:val="center"/>
      </w:pPr>
      <w:r>
        <w:t>Tabel 12</w:t>
      </w:r>
    </w:p>
    <w:p w:rsidR="005C5C2E" w:rsidRDefault="005C5C2E" w:rsidP="005C5C2E">
      <w:pPr>
        <w:pStyle w:val="ListParagraph"/>
        <w:spacing w:line="240" w:lineRule="auto"/>
        <w:jc w:val="center"/>
        <w:rPr>
          <w:rFonts w:ascii="Times New Roman" w:hAnsi="Times New Roman" w:cs="Times New Roman"/>
          <w:sz w:val="24"/>
          <w:szCs w:val="24"/>
          <w:lang w:val="en-US"/>
        </w:rPr>
      </w:pPr>
      <w:r w:rsidRPr="005C5C2E">
        <w:rPr>
          <w:rFonts w:ascii="Times New Roman" w:hAnsi="Times New Roman" w:cs="Times New Roman"/>
          <w:sz w:val="24"/>
          <w:szCs w:val="24"/>
          <w:lang w:val="en-US"/>
        </w:rPr>
        <w:t>Distribusi Responden Menurut Asupan Asam Folat Ibu Hamil di Puskesmas Paccerakkang Kecamatan Biringkanaya Kota Makassar</w:t>
      </w:r>
    </w:p>
    <w:tbl>
      <w:tblPr>
        <w:tblpPr w:leftFromText="180" w:rightFromText="180" w:vertAnchor="text" w:horzAnchor="page" w:tblpX="3383" w:tblpY="46"/>
        <w:tblW w:w="6434" w:type="dxa"/>
        <w:tblLook w:val="04A0" w:firstRow="1" w:lastRow="0" w:firstColumn="1" w:lastColumn="0" w:noHBand="0" w:noVBand="1"/>
      </w:tblPr>
      <w:tblGrid>
        <w:gridCol w:w="3762"/>
        <w:gridCol w:w="1336"/>
        <w:gridCol w:w="1336"/>
      </w:tblGrid>
      <w:tr w:rsidR="005C5C2E" w:rsidRPr="005C5C2E" w:rsidTr="005C5C2E">
        <w:trPr>
          <w:trHeight w:val="473"/>
        </w:trPr>
        <w:tc>
          <w:tcPr>
            <w:tcW w:w="3762"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Asupan Asam Folat</w:t>
            </w:r>
          </w:p>
        </w:tc>
        <w:tc>
          <w:tcPr>
            <w:tcW w:w="1336"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n</w:t>
            </w:r>
          </w:p>
        </w:tc>
        <w:tc>
          <w:tcPr>
            <w:tcW w:w="1336"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w:t>
            </w:r>
          </w:p>
        </w:tc>
      </w:tr>
      <w:tr w:rsidR="005C5C2E" w:rsidRPr="005C5C2E" w:rsidTr="005C5C2E">
        <w:trPr>
          <w:trHeight w:val="473"/>
        </w:trPr>
        <w:tc>
          <w:tcPr>
            <w:tcW w:w="3762"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Baik</w:t>
            </w:r>
          </w:p>
        </w:tc>
        <w:tc>
          <w:tcPr>
            <w:tcW w:w="1336"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7</w:t>
            </w:r>
          </w:p>
        </w:tc>
        <w:tc>
          <w:tcPr>
            <w:tcW w:w="1336"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21,9</w:t>
            </w:r>
          </w:p>
        </w:tc>
      </w:tr>
      <w:tr w:rsidR="005C5C2E" w:rsidRPr="005C5C2E" w:rsidTr="005C5C2E">
        <w:trPr>
          <w:trHeight w:val="473"/>
        </w:trPr>
        <w:tc>
          <w:tcPr>
            <w:tcW w:w="3762" w:type="dxa"/>
            <w:tcBorders>
              <w:top w:val="nil"/>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Kurang</w:t>
            </w:r>
          </w:p>
        </w:tc>
        <w:tc>
          <w:tcPr>
            <w:tcW w:w="1336" w:type="dxa"/>
            <w:tcBorders>
              <w:top w:val="nil"/>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25</w:t>
            </w:r>
          </w:p>
        </w:tc>
        <w:tc>
          <w:tcPr>
            <w:tcW w:w="1336" w:type="dxa"/>
            <w:tcBorders>
              <w:top w:val="nil"/>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78,1</w:t>
            </w:r>
          </w:p>
        </w:tc>
      </w:tr>
      <w:tr w:rsidR="005C5C2E" w:rsidRPr="005C5C2E" w:rsidTr="005C5C2E">
        <w:trPr>
          <w:trHeight w:val="473"/>
        </w:trPr>
        <w:tc>
          <w:tcPr>
            <w:tcW w:w="3762" w:type="dxa"/>
            <w:tcBorders>
              <w:top w:val="single" w:sz="4" w:space="0" w:color="auto"/>
              <w:left w:val="nil"/>
              <w:bottom w:val="single" w:sz="4" w:space="0" w:color="auto"/>
              <w:right w:val="nil"/>
            </w:tcBorders>
            <w:shd w:val="clear" w:color="auto" w:fill="auto"/>
            <w:noWrap/>
            <w:vAlign w:val="center"/>
          </w:tcPr>
          <w:p w:rsidR="005C5C2E" w:rsidRPr="005C5C2E" w:rsidRDefault="005C5C2E" w:rsidP="0003011E">
            <w:pPr>
              <w:spacing w:after="0" w:line="276" w:lineRule="auto"/>
              <w:jc w:val="center"/>
              <w:rPr>
                <w:szCs w:val="24"/>
              </w:rPr>
            </w:pPr>
            <w:r w:rsidRPr="005C5C2E">
              <w:rPr>
                <w:szCs w:val="24"/>
              </w:rPr>
              <w:t xml:space="preserve">Total </w:t>
            </w:r>
          </w:p>
        </w:tc>
        <w:tc>
          <w:tcPr>
            <w:tcW w:w="1336" w:type="dxa"/>
            <w:tcBorders>
              <w:top w:val="single" w:sz="4" w:space="0" w:color="auto"/>
              <w:left w:val="nil"/>
              <w:bottom w:val="single" w:sz="4" w:space="0" w:color="auto"/>
              <w:right w:val="nil"/>
            </w:tcBorders>
            <w:shd w:val="clear" w:color="auto" w:fill="auto"/>
            <w:noWrap/>
            <w:vAlign w:val="center"/>
          </w:tcPr>
          <w:p w:rsidR="005C5C2E" w:rsidRPr="005C5C2E" w:rsidRDefault="005C5C2E" w:rsidP="0003011E">
            <w:pPr>
              <w:spacing w:after="0" w:line="276" w:lineRule="auto"/>
              <w:jc w:val="center"/>
              <w:rPr>
                <w:szCs w:val="24"/>
              </w:rPr>
            </w:pPr>
            <w:r w:rsidRPr="005C5C2E">
              <w:rPr>
                <w:szCs w:val="24"/>
              </w:rPr>
              <w:t>32</w:t>
            </w:r>
          </w:p>
        </w:tc>
        <w:tc>
          <w:tcPr>
            <w:tcW w:w="1336" w:type="dxa"/>
            <w:tcBorders>
              <w:top w:val="single" w:sz="4" w:space="0" w:color="auto"/>
              <w:left w:val="nil"/>
              <w:bottom w:val="single" w:sz="4" w:space="0" w:color="auto"/>
              <w:right w:val="nil"/>
            </w:tcBorders>
            <w:shd w:val="clear" w:color="auto" w:fill="auto"/>
            <w:noWrap/>
            <w:vAlign w:val="center"/>
          </w:tcPr>
          <w:p w:rsidR="005C5C2E" w:rsidRPr="005C5C2E" w:rsidRDefault="005C5C2E" w:rsidP="0003011E">
            <w:pPr>
              <w:spacing w:after="0" w:line="276" w:lineRule="auto"/>
              <w:jc w:val="center"/>
              <w:rPr>
                <w:szCs w:val="24"/>
              </w:rPr>
            </w:pPr>
            <w:r w:rsidRPr="005C5C2E">
              <w:rPr>
                <w:szCs w:val="24"/>
              </w:rPr>
              <w:t>100</w:t>
            </w:r>
          </w:p>
        </w:tc>
      </w:tr>
    </w:tbl>
    <w:p w:rsidR="005C5C2E" w:rsidRPr="005C5C2E" w:rsidRDefault="005C5C2E" w:rsidP="005C5C2E">
      <w:pPr>
        <w:pStyle w:val="ListParagraph"/>
        <w:spacing w:line="240" w:lineRule="auto"/>
        <w:jc w:val="center"/>
        <w:rPr>
          <w:rFonts w:ascii="Times New Roman" w:hAnsi="Times New Roman" w:cs="Times New Roman"/>
          <w:sz w:val="24"/>
          <w:szCs w:val="24"/>
          <w:lang w:val="en-US"/>
        </w:rPr>
      </w:pPr>
    </w:p>
    <w:p w:rsidR="005C5C2E" w:rsidRDefault="005C5C2E" w:rsidP="005C5C2E">
      <w:pPr>
        <w:spacing w:after="6" w:line="237" w:lineRule="auto"/>
        <w:ind w:left="0" w:right="-15" w:firstLine="0"/>
      </w:pPr>
    </w:p>
    <w:p w:rsidR="005C5C2E" w:rsidRDefault="005C5C2E" w:rsidP="005C5C2E">
      <w:pPr>
        <w:ind w:left="-15" w:firstLine="1149"/>
        <w:rPr>
          <w:i/>
        </w:rPr>
      </w:pPr>
      <w:r>
        <w:rPr>
          <w:i/>
        </w:rPr>
        <w:t>Sumber : Data Primer, 2019</w:t>
      </w:r>
    </w:p>
    <w:p w:rsidR="005C5C2E" w:rsidRDefault="005C5C2E" w:rsidP="00D62668">
      <w:pPr>
        <w:ind w:left="1134" w:firstLine="709"/>
      </w:pPr>
      <w:r>
        <w:lastRenderedPageBreak/>
        <w:t>Dari data tabel diatas terdapat 25 orang (78,1%) yang mem</w:t>
      </w:r>
      <w:r w:rsidR="00D62668">
        <w:t>iliki asupan asam folat kurang.</w:t>
      </w:r>
    </w:p>
    <w:p w:rsidR="00D62668" w:rsidRDefault="00D62668" w:rsidP="00D62668">
      <w:pPr>
        <w:ind w:left="1134" w:firstLine="709"/>
      </w:pPr>
    </w:p>
    <w:p w:rsidR="005C5C2E" w:rsidRDefault="005C5C2E" w:rsidP="005C5C2E">
      <w:pPr>
        <w:spacing w:after="6" w:line="237" w:lineRule="auto"/>
        <w:ind w:left="1357" w:right="-15"/>
        <w:jc w:val="center"/>
      </w:pPr>
      <w:r>
        <w:t>Tabel 13</w:t>
      </w:r>
    </w:p>
    <w:p w:rsidR="005C5C2E" w:rsidRPr="005C5C2E" w:rsidRDefault="005C5C2E" w:rsidP="005C5C2E">
      <w:pPr>
        <w:pStyle w:val="ListParagraph"/>
        <w:spacing w:line="240" w:lineRule="auto"/>
        <w:jc w:val="center"/>
        <w:rPr>
          <w:rFonts w:ascii="Times New Roman" w:hAnsi="Times New Roman" w:cs="Times New Roman"/>
          <w:sz w:val="24"/>
          <w:szCs w:val="24"/>
          <w:lang w:val="en-US"/>
        </w:rPr>
      </w:pPr>
      <w:r w:rsidRPr="005C5C2E">
        <w:rPr>
          <w:rFonts w:ascii="Times New Roman" w:hAnsi="Times New Roman" w:cs="Times New Roman"/>
          <w:sz w:val="24"/>
          <w:szCs w:val="24"/>
          <w:lang w:val="en-US"/>
        </w:rPr>
        <w:t>Distribusi Responden Menurut Asupan Seng Ibu Hamil di Puskesmas Paccerakkang Kecamatan Biringkanaya Kota Makassar</w:t>
      </w:r>
    </w:p>
    <w:tbl>
      <w:tblPr>
        <w:tblpPr w:leftFromText="180" w:rightFromText="180" w:vertAnchor="text" w:horzAnchor="page" w:tblpX="3512" w:tblpY="-47"/>
        <w:tblW w:w="6174" w:type="dxa"/>
        <w:tblLook w:val="04A0" w:firstRow="1" w:lastRow="0" w:firstColumn="1" w:lastColumn="0" w:noHBand="0" w:noVBand="1"/>
      </w:tblPr>
      <w:tblGrid>
        <w:gridCol w:w="3448"/>
        <w:gridCol w:w="1363"/>
        <w:gridCol w:w="1363"/>
      </w:tblGrid>
      <w:tr w:rsidR="005C5C2E" w:rsidRPr="005C5C2E" w:rsidTr="005C5C2E">
        <w:trPr>
          <w:trHeight w:val="362"/>
        </w:trPr>
        <w:tc>
          <w:tcPr>
            <w:tcW w:w="3448"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Asupan Seng</w:t>
            </w:r>
          </w:p>
        </w:tc>
        <w:tc>
          <w:tcPr>
            <w:tcW w:w="1363"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n</w:t>
            </w:r>
          </w:p>
        </w:tc>
        <w:tc>
          <w:tcPr>
            <w:tcW w:w="1363"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w:t>
            </w:r>
          </w:p>
        </w:tc>
      </w:tr>
      <w:tr w:rsidR="005C5C2E" w:rsidRPr="005C5C2E" w:rsidTr="005C5C2E">
        <w:trPr>
          <w:trHeight w:val="362"/>
        </w:trPr>
        <w:tc>
          <w:tcPr>
            <w:tcW w:w="3448" w:type="dxa"/>
            <w:tcBorders>
              <w:top w:val="nil"/>
              <w:left w:val="nil"/>
              <w:bottom w:val="nil"/>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Baik</w:t>
            </w:r>
          </w:p>
        </w:tc>
        <w:tc>
          <w:tcPr>
            <w:tcW w:w="1363" w:type="dxa"/>
            <w:tcBorders>
              <w:top w:val="nil"/>
              <w:left w:val="nil"/>
              <w:bottom w:val="nil"/>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5</w:t>
            </w:r>
          </w:p>
        </w:tc>
        <w:tc>
          <w:tcPr>
            <w:tcW w:w="1363" w:type="dxa"/>
            <w:tcBorders>
              <w:top w:val="nil"/>
              <w:left w:val="nil"/>
              <w:bottom w:val="nil"/>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15,6</w:t>
            </w:r>
          </w:p>
        </w:tc>
      </w:tr>
      <w:tr w:rsidR="005C5C2E" w:rsidRPr="005C5C2E" w:rsidTr="005C5C2E">
        <w:trPr>
          <w:trHeight w:val="362"/>
        </w:trPr>
        <w:tc>
          <w:tcPr>
            <w:tcW w:w="3448" w:type="dxa"/>
            <w:tcBorders>
              <w:top w:val="nil"/>
              <w:left w:val="nil"/>
              <w:bottom w:val="nil"/>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Kurang</w:t>
            </w:r>
          </w:p>
        </w:tc>
        <w:tc>
          <w:tcPr>
            <w:tcW w:w="1363" w:type="dxa"/>
            <w:tcBorders>
              <w:top w:val="nil"/>
              <w:left w:val="nil"/>
              <w:bottom w:val="nil"/>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27</w:t>
            </w:r>
          </w:p>
        </w:tc>
        <w:tc>
          <w:tcPr>
            <w:tcW w:w="1363" w:type="dxa"/>
            <w:tcBorders>
              <w:top w:val="nil"/>
              <w:left w:val="nil"/>
              <w:bottom w:val="nil"/>
              <w:right w:val="nil"/>
            </w:tcBorders>
            <w:shd w:val="clear" w:color="auto" w:fill="auto"/>
            <w:noWrap/>
            <w:vAlign w:val="center"/>
            <w:hideMark/>
          </w:tcPr>
          <w:p w:rsidR="005C5C2E" w:rsidRPr="005C5C2E" w:rsidRDefault="005C5C2E" w:rsidP="005C5C2E">
            <w:pPr>
              <w:spacing w:after="0" w:line="276" w:lineRule="auto"/>
              <w:jc w:val="center"/>
              <w:rPr>
                <w:szCs w:val="24"/>
              </w:rPr>
            </w:pPr>
            <w:r w:rsidRPr="005C5C2E">
              <w:rPr>
                <w:szCs w:val="24"/>
              </w:rPr>
              <w:t>84,4</w:t>
            </w:r>
          </w:p>
        </w:tc>
      </w:tr>
      <w:tr w:rsidR="005C5C2E" w:rsidRPr="005C5C2E" w:rsidTr="005C5C2E">
        <w:trPr>
          <w:trHeight w:val="362"/>
        </w:trPr>
        <w:tc>
          <w:tcPr>
            <w:tcW w:w="3448" w:type="dxa"/>
            <w:tcBorders>
              <w:top w:val="nil"/>
              <w:left w:val="nil"/>
              <w:bottom w:val="single" w:sz="4" w:space="0" w:color="auto"/>
              <w:right w:val="nil"/>
            </w:tcBorders>
            <w:shd w:val="clear" w:color="auto" w:fill="auto"/>
            <w:noWrap/>
            <w:vAlign w:val="center"/>
          </w:tcPr>
          <w:p w:rsidR="005C5C2E" w:rsidRPr="005C5C2E" w:rsidRDefault="005C5C2E" w:rsidP="005C5C2E">
            <w:pPr>
              <w:spacing w:after="0" w:line="276" w:lineRule="auto"/>
              <w:jc w:val="center"/>
              <w:rPr>
                <w:szCs w:val="24"/>
              </w:rPr>
            </w:pPr>
            <w:r w:rsidRPr="005C5C2E">
              <w:rPr>
                <w:szCs w:val="24"/>
              </w:rPr>
              <w:t>Total</w:t>
            </w:r>
          </w:p>
        </w:tc>
        <w:tc>
          <w:tcPr>
            <w:tcW w:w="1363" w:type="dxa"/>
            <w:tcBorders>
              <w:top w:val="nil"/>
              <w:left w:val="nil"/>
              <w:bottom w:val="single" w:sz="4" w:space="0" w:color="auto"/>
              <w:right w:val="nil"/>
            </w:tcBorders>
            <w:shd w:val="clear" w:color="auto" w:fill="auto"/>
            <w:noWrap/>
            <w:vAlign w:val="center"/>
          </w:tcPr>
          <w:p w:rsidR="005C5C2E" w:rsidRPr="005C5C2E" w:rsidRDefault="005C5C2E" w:rsidP="005C5C2E">
            <w:pPr>
              <w:spacing w:after="0" w:line="276" w:lineRule="auto"/>
              <w:jc w:val="center"/>
              <w:rPr>
                <w:szCs w:val="24"/>
              </w:rPr>
            </w:pPr>
            <w:r w:rsidRPr="005C5C2E">
              <w:rPr>
                <w:szCs w:val="24"/>
              </w:rPr>
              <w:t>32</w:t>
            </w:r>
          </w:p>
        </w:tc>
        <w:tc>
          <w:tcPr>
            <w:tcW w:w="1363" w:type="dxa"/>
            <w:tcBorders>
              <w:top w:val="nil"/>
              <w:left w:val="nil"/>
              <w:bottom w:val="single" w:sz="4" w:space="0" w:color="auto"/>
              <w:right w:val="nil"/>
            </w:tcBorders>
            <w:shd w:val="clear" w:color="auto" w:fill="auto"/>
            <w:noWrap/>
            <w:vAlign w:val="center"/>
          </w:tcPr>
          <w:p w:rsidR="005C5C2E" w:rsidRPr="005C5C2E" w:rsidRDefault="005C5C2E" w:rsidP="005C5C2E">
            <w:pPr>
              <w:spacing w:after="0" w:line="276" w:lineRule="auto"/>
              <w:jc w:val="center"/>
              <w:rPr>
                <w:szCs w:val="24"/>
              </w:rPr>
            </w:pPr>
            <w:r w:rsidRPr="005C5C2E">
              <w:rPr>
                <w:szCs w:val="24"/>
              </w:rPr>
              <w:t>100</w:t>
            </w:r>
          </w:p>
        </w:tc>
      </w:tr>
    </w:tbl>
    <w:p w:rsidR="005C5C2E" w:rsidRPr="005C5C2E" w:rsidRDefault="005C5C2E" w:rsidP="005C5C2E">
      <w:pPr>
        <w:ind w:left="0" w:firstLine="0"/>
      </w:pPr>
    </w:p>
    <w:p w:rsidR="005C5C2E" w:rsidRDefault="005C5C2E" w:rsidP="005C5C2E">
      <w:pPr>
        <w:ind w:left="-15" w:firstLine="1149"/>
        <w:rPr>
          <w:i/>
        </w:rPr>
      </w:pPr>
      <w:r>
        <w:rPr>
          <w:i/>
        </w:rPr>
        <w:t>Sumber : Data Primer, 2019</w:t>
      </w:r>
    </w:p>
    <w:p w:rsidR="005C5C2E" w:rsidRDefault="005C5C2E" w:rsidP="005C5C2E">
      <w:pPr>
        <w:ind w:left="1134" w:firstLine="567"/>
      </w:pPr>
      <w:r>
        <w:t>Dari data tabel diatas terdapat 27 orang (84,4%) yang memiliki asupan seng kurang.</w:t>
      </w:r>
    </w:p>
    <w:p w:rsidR="005C5C2E" w:rsidRDefault="005C5C2E" w:rsidP="005C5C2E">
      <w:pPr>
        <w:spacing w:after="6" w:line="237" w:lineRule="auto"/>
        <w:ind w:left="1357" w:right="-15"/>
        <w:jc w:val="center"/>
      </w:pPr>
      <w:r>
        <w:t>Tabel 14</w:t>
      </w:r>
    </w:p>
    <w:p w:rsidR="005C5C2E" w:rsidRPr="005C5C2E" w:rsidRDefault="005C5C2E" w:rsidP="005C5C2E">
      <w:pPr>
        <w:pStyle w:val="ListParagraph"/>
        <w:spacing w:line="240" w:lineRule="auto"/>
        <w:jc w:val="center"/>
        <w:rPr>
          <w:rFonts w:ascii="Times New Roman" w:hAnsi="Times New Roman" w:cs="Times New Roman"/>
          <w:sz w:val="24"/>
          <w:szCs w:val="24"/>
          <w:lang w:val="en-US"/>
        </w:rPr>
      </w:pPr>
      <w:r w:rsidRPr="005C5C2E">
        <w:rPr>
          <w:rFonts w:ascii="Times New Roman" w:hAnsi="Times New Roman" w:cs="Times New Roman"/>
          <w:sz w:val="24"/>
          <w:szCs w:val="24"/>
          <w:lang w:val="en-US"/>
        </w:rPr>
        <w:t>Hubungan Asupan Zat Besi Dengan Kadar Hemoglobin Pada Ibu Hamil di Puskesmas Paccerakkang Kecamatan Biringkanaya Kota Makassar</w:t>
      </w:r>
    </w:p>
    <w:tbl>
      <w:tblPr>
        <w:tblW w:w="7829" w:type="dxa"/>
        <w:tblInd w:w="709" w:type="dxa"/>
        <w:tblLook w:val="04A0" w:firstRow="1" w:lastRow="0" w:firstColumn="1" w:lastColumn="0" w:noHBand="0" w:noVBand="1"/>
      </w:tblPr>
      <w:tblGrid>
        <w:gridCol w:w="1676"/>
        <w:gridCol w:w="1187"/>
        <w:gridCol w:w="714"/>
        <w:gridCol w:w="1215"/>
        <w:gridCol w:w="716"/>
        <w:gridCol w:w="786"/>
        <w:gridCol w:w="794"/>
        <w:gridCol w:w="741"/>
      </w:tblGrid>
      <w:tr w:rsidR="005C5C2E" w:rsidRPr="005C5C2E" w:rsidTr="005C5C2E">
        <w:trPr>
          <w:trHeight w:val="366"/>
        </w:trPr>
        <w:tc>
          <w:tcPr>
            <w:tcW w:w="1676" w:type="dxa"/>
            <w:vMerge w:val="restart"/>
            <w:tcBorders>
              <w:top w:val="single" w:sz="4" w:space="0" w:color="auto"/>
              <w:left w:val="nil"/>
              <w:bottom w:val="single" w:sz="4" w:space="0" w:color="000000"/>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Asupan Zat Besi</w:t>
            </w:r>
          </w:p>
        </w:tc>
        <w:tc>
          <w:tcPr>
            <w:tcW w:w="3832" w:type="dxa"/>
            <w:gridSpan w:val="4"/>
            <w:tcBorders>
              <w:top w:val="single" w:sz="4" w:space="0" w:color="auto"/>
              <w:left w:val="nil"/>
              <w:bottom w:val="single" w:sz="4" w:space="0" w:color="auto"/>
              <w:right w:val="nil"/>
            </w:tcBorders>
            <w:shd w:val="clear" w:color="auto" w:fill="auto"/>
            <w:noWrap/>
            <w:vAlign w:val="bottom"/>
            <w:hideMark/>
          </w:tcPr>
          <w:p w:rsidR="005C5C2E" w:rsidRPr="005C5C2E" w:rsidRDefault="005C5C2E" w:rsidP="0003011E">
            <w:pPr>
              <w:spacing w:after="0" w:line="276" w:lineRule="auto"/>
              <w:jc w:val="center"/>
              <w:rPr>
                <w:szCs w:val="24"/>
              </w:rPr>
            </w:pPr>
            <w:r w:rsidRPr="005C5C2E">
              <w:rPr>
                <w:szCs w:val="24"/>
              </w:rPr>
              <w:t>Kategori Hemoglobin</w:t>
            </w:r>
          </w:p>
        </w:tc>
        <w:tc>
          <w:tcPr>
            <w:tcW w:w="1580" w:type="dxa"/>
            <w:gridSpan w:val="2"/>
            <w:tcBorders>
              <w:top w:val="single" w:sz="4" w:space="0" w:color="auto"/>
              <w:left w:val="nil"/>
              <w:bottom w:val="single" w:sz="4" w:space="0" w:color="auto"/>
              <w:right w:val="nil"/>
            </w:tcBorders>
            <w:shd w:val="clear" w:color="auto" w:fill="auto"/>
            <w:noWrap/>
            <w:vAlign w:val="bottom"/>
            <w:hideMark/>
          </w:tcPr>
          <w:p w:rsidR="005C5C2E" w:rsidRPr="005C5C2E" w:rsidRDefault="005C5C2E" w:rsidP="0003011E">
            <w:pPr>
              <w:spacing w:after="0" w:line="276" w:lineRule="auto"/>
              <w:jc w:val="center"/>
              <w:rPr>
                <w:szCs w:val="24"/>
              </w:rPr>
            </w:pPr>
            <w:r w:rsidRPr="005C5C2E">
              <w:rPr>
                <w:szCs w:val="24"/>
              </w:rPr>
              <w:t>Total</w:t>
            </w:r>
          </w:p>
        </w:tc>
        <w:tc>
          <w:tcPr>
            <w:tcW w:w="741" w:type="dxa"/>
            <w:vMerge w:val="restart"/>
            <w:tcBorders>
              <w:top w:val="single" w:sz="4" w:space="0" w:color="auto"/>
              <w:left w:val="nil"/>
              <w:bottom w:val="single" w:sz="4" w:space="0" w:color="000000"/>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nilai p</w:t>
            </w:r>
          </w:p>
        </w:tc>
      </w:tr>
      <w:tr w:rsidR="005C5C2E" w:rsidRPr="005C5C2E" w:rsidTr="005C5C2E">
        <w:trPr>
          <w:trHeight w:val="366"/>
        </w:trPr>
        <w:tc>
          <w:tcPr>
            <w:tcW w:w="1676" w:type="dxa"/>
            <w:vMerge/>
            <w:tcBorders>
              <w:top w:val="single" w:sz="4" w:space="0" w:color="auto"/>
              <w:left w:val="nil"/>
              <w:bottom w:val="single" w:sz="4" w:space="0" w:color="000000"/>
              <w:right w:val="nil"/>
            </w:tcBorders>
            <w:vAlign w:val="center"/>
            <w:hideMark/>
          </w:tcPr>
          <w:p w:rsidR="005C5C2E" w:rsidRPr="005C5C2E" w:rsidRDefault="005C5C2E" w:rsidP="0003011E">
            <w:pPr>
              <w:spacing w:after="0" w:line="276" w:lineRule="auto"/>
              <w:rPr>
                <w:szCs w:val="24"/>
              </w:rPr>
            </w:pPr>
          </w:p>
        </w:tc>
        <w:tc>
          <w:tcPr>
            <w:tcW w:w="1187"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Normal</w:t>
            </w:r>
          </w:p>
        </w:tc>
        <w:tc>
          <w:tcPr>
            <w:tcW w:w="714"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w:t>
            </w:r>
          </w:p>
        </w:tc>
        <w:tc>
          <w:tcPr>
            <w:tcW w:w="1215"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Anemia</w:t>
            </w:r>
          </w:p>
        </w:tc>
        <w:tc>
          <w:tcPr>
            <w:tcW w:w="716"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w:t>
            </w:r>
          </w:p>
        </w:tc>
        <w:tc>
          <w:tcPr>
            <w:tcW w:w="786"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n</w:t>
            </w:r>
          </w:p>
        </w:tc>
        <w:tc>
          <w:tcPr>
            <w:tcW w:w="794"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w:t>
            </w:r>
          </w:p>
        </w:tc>
        <w:tc>
          <w:tcPr>
            <w:tcW w:w="741" w:type="dxa"/>
            <w:vMerge/>
            <w:tcBorders>
              <w:top w:val="single" w:sz="4" w:space="0" w:color="auto"/>
              <w:left w:val="nil"/>
              <w:bottom w:val="single" w:sz="4" w:space="0" w:color="000000"/>
              <w:right w:val="nil"/>
            </w:tcBorders>
            <w:vAlign w:val="center"/>
            <w:hideMark/>
          </w:tcPr>
          <w:p w:rsidR="005C5C2E" w:rsidRPr="005C5C2E" w:rsidRDefault="005C5C2E" w:rsidP="0003011E">
            <w:pPr>
              <w:spacing w:after="0" w:line="276" w:lineRule="auto"/>
              <w:rPr>
                <w:szCs w:val="24"/>
              </w:rPr>
            </w:pPr>
          </w:p>
        </w:tc>
      </w:tr>
      <w:tr w:rsidR="005C5C2E" w:rsidRPr="005C5C2E" w:rsidTr="005C5C2E">
        <w:trPr>
          <w:trHeight w:val="366"/>
        </w:trPr>
        <w:tc>
          <w:tcPr>
            <w:tcW w:w="1676" w:type="dxa"/>
            <w:tcBorders>
              <w:top w:val="nil"/>
              <w:left w:val="nil"/>
              <w:bottom w:val="nil"/>
              <w:right w:val="nil"/>
            </w:tcBorders>
            <w:shd w:val="clear" w:color="auto" w:fill="auto"/>
            <w:noWrap/>
            <w:vAlign w:val="bottom"/>
            <w:hideMark/>
          </w:tcPr>
          <w:p w:rsidR="005C5C2E" w:rsidRPr="005C5C2E" w:rsidRDefault="005C5C2E" w:rsidP="0003011E">
            <w:pPr>
              <w:spacing w:after="0" w:line="276" w:lineRule="auto"/>
              <w:rPr>
                <w:szCs w:val="24"/>
              </w:rPr>
            </w:pPr>
            <w:r w:rsidRPr="005C5C2E">
              <w:rPr>
                <w:szCs w:val="24"/>
              </w:rPr>
              <w:t>Baik</w:t>
            </w:r>
          </w:p>
        </w:tc>
        <w:tc>
          <w:tcPr>
            <w:tcW w:w="1187"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8</w:t>
            </w:r>
          </w:p>
        </w:tc>
        <w:tc>
          <w:tcPr>
            <w:tcW w:w="714"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25</w:t>
            </w:r>
          </w:p>
        </w:tc>
        <w:tc>
          <w:tcPr>
            <w:tcW w:w="1215"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0</w:t>
            </w:r>
          </w:p>
        </w:tc>
        <w:tc>
          <w:tcPr>
            <w:tcW w:w="716"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0</w:t>
            </w:r>
          </w:p>
        </w:tc>
        <w:tc>
          <w:tcPr>
            <w:tcW w:w="786"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8</w:t>
            </w:r>
          </w:p>
        </w:tc>
        <w:tc>
          <w:tcPr>
            <w:tcW w:w="794"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25</w:t>
            </w:r>
          </w:p>
        </w:tc>
        <w:tc>
          <w:tcPr>
            <w:tcW w:w="741"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0,010</w:t>
            </w:r>
          </w:p>
        </w:tc>
      </w:tr>
      <w:tr w:rsidR="005C5C2E" w:rsidRPr="005C5C2E" w:rsidTr="005C5C2E">
        <w:trPr>
          <w:trHeight w:val="366"/>
        </w:trPr>
        <w:tc>
          <w:tcPr>
            <w:tcW w:w="1676" w:type="dxa"/>
            <w:tcBorders>
              <w:top w:val="nil"/>
              <w:left w:val="nil"/>
              <w:bottom w:val="nil"/>
              <w:right w:val="nil"/>
            </w:tcBorders>
            <w:shd w:val="clear" w:color="auto" w:fill="auto"/>
            <w:noWrap/>
            <w:vAlign w:val="bottom"/>
            <w:hideMark/>
          </w:tcPr>
          <w:p w:rsidR="005C5C2E" w:rsidRPr="005C5C2E" w:rsidRDefault="005C5C2E" w:rsidP="0003011E">
            <w:pPr>
              <w:spacing w:after="0" w:line="276" w:lineRule="auto"/>
              <w:rPr>
                <w:szCs w:val="24"/>
              </w:rPr>
            </w:pPr>
            <w:r w:rsidRPr="005C5C2E">
              <w:rPr>
                <w:szCs w:val="24"/>
              </w:rPr>
              <w:t>Kurang</w:t>
            </w:r>
          </w:p>
        </w:tc>
        <w:tc>
          <w:tcPr>
            <w:tcW w:w="1187"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7</w:t>
            </w:r>
          </w:p>
        </w:tc>
        <w:tc>
          <w:tcPr>
            <w:tcW w:w="714"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21,8</w:t>
            </w:r>
          </w:p>
        </w:tc>
        <w:tc>
          <w:tcPr>
            <w:tcW w:w="1215"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17</w:t>
            </w:r>
          </w:p>
        </w:tc>
        <w:tc>
          <w:tcPr>
            <w:tcW w:w="716"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53,1</w:t>
            </w:r>
          </w:p>
        </w:tc>
        <w:tc>
          <w:tcPr>
            <w:tcW w:w="786"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24</w:t>
            </w:r>
          </w:p>
        </w:tc>
        <w:tc>
          <w:tcPr>
            <w:tcW w:w="794"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75</w:t>
            </w:r>
          </w:p>
        </w:tc>
        <w:tc>
          <w:tcPr>
            <w:tcW w:w="741"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p>
        </w:tc>
      </w:tr>
      <w:tr w:rsidR="005C5C2E" w:rsidRPr="005C5C2E" w:rsidTr="005C5C2E">
        <w:trPr>
          <w:trHeight w:val="366"/>
        </w:trPr>
        <w:tc>
          <w:tcPr>
            <w:tcW w:w="1676" w:type="dxa"/>
            <w:tcBorders>
              <w:top w:val="single" w:sz="4" w:space="0" w:color="auto"/>
              <w:left w:val="nil"/>
              <w:bottom w:val="single" w:sz="4" w:space="0" w:color="auto"/>
              <w:right w:val="nil"/>
            </w:tcBorders>
            <w:shd w:val="clear" w:color="auto" w:fill="auto"/>
            <w:noWrap/>
            <w:vAlign w:val="bottom"/>
            <w:hideMark/>
          </w:tcPr>
          <w:p w:rsidR="005C5C2E" w:rsidRPr="005C5C2E" w:rsidRDefault="005C5C2E" w:rsidP="0003011E">
            <w:pPr>
              <w:spacing w:after="0" w:line="276" w:lineRule="auto"/>
              <w:rPr>
                <w:szCs w:val="24"/>
              </w:rPr>
            </w:pPr>
            <w:r w:rsidRPr="005C5C2E">
              <w:rPr>
                <w:szCs w:val="24"/>
              </w:rPr>
              <w:t>Total</w:t>
            </w:r>
          </w:p>
        </w:tc>
        <w:tc>
          <w:tcPr>
            <w:tcW w:w="1187"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15</w:t>
            </w:r>
          </w:p>
        </w:tc>
        <w:tc>
          <w:tcPr>
            <w:tcW w:w="714"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46,8</w:t>
            </w:r>
          </w:p>
        </w:tc>
        <w:tc>
          <w:tcPr>
            <w:tcW w:w="1215"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17</w:t>
            </w:r>
          </w:p>
        </w:tc>
        <w:tc>
          <w:tcPr>
            <w:tcW w:w="716"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53,1</w:t>
            </w:r>
          </w:p>
        </w:tc>
        <w:tc>
          <w:tcPr>
            <w:tcW w:w="786"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32</w:t>
            </w:r>
          </w:p>
        </w:tc>
        <w:tc>
          <w:tcPr>
            <w:tcW w:w="794"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100</w:t>
            </w:r>
          </w:p>
        </w:tc>
        <w:tc>
          <w:tcPr>
            <w:tcW w:w="741"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 </w:t>
            </w:r>
          </w:p>
        </w:tc>
      </w:tr>
    </w:tbl>
    <w:p w:rsidR="005C5C2E" w:rsidRDefault="005C5C2E" w:rsidP="005C5C2E">
      <w:pPr>
        <w:ind w:left="0" w:firstLine="0"/>
        <w:rPr>
          <w:i/>
        </w:rPr>
      </w:pPr>
      <w:r>
        <w:rPr>
          <w:i/>
        </w:rPr>
        <w:t xml:space="preserve">            Sumber : Data Primer, 2019</w:t>
      </w:r>
    </w:p>
    <w:p w:rsidR="005C5C2E" w:rsidRPr="005C5C2E" w:rsidRDefault="005C5C2E" w:rsidP="00D62668">
      <w:pPr>
        <w:pStyle w:val="ListParagraph"/>
        <w:spacing w:line="360" w:lineRule="auto"/>
        <w:ind w:firstLine="696"/>
        <w:jc w:val="both"/>
        <w:rPr>
          <w:rFonts w:ascii="Times New Roman" w:hAnsi="Times New Roman" w:cs="Times New Roman"/>
          <w:sz w:val="24"/>
          <w:szCs w:val="24"/>
          <w:lang w:val="en-US"/>
        </w:rPr>
      </w:pPr>
      <w:r w:rsidRPr="005C5C2E">
        <w:rPr>
          <w:rFonts w:ascii="Times New Roman" w:hAnsi="Times New Roman" w:cs="Times New Roman"/>
          <w:sz w:val="24"/>
          <w:szCs w:val="24"/>
          <w:lang w:val="en-US"/>
        </w:rPr>
        <w:t>Dari data tabel diatas terdapat asupan zat besi dengan kategori baik terdapat 8 orang (25%) memiliki hemoglobin normal sebanyak 15 orang (46</w:t>
      </w:r>
      <w:proofErr w:type="gramStart"/>
      <w:r w:rsidRPr="005C5C2E">
        <w:rPr>
          <w:rFonts w:ascii="Times New Roman" w:hAnsi="Times New Roman" w:cs="Times New Roman"/>
          <w:sz w:val="24"/>
          <w:szCs w:val="24"/>
          <w:lang w:val="en-US"/>
        </w:rPr>
        <w:t>,8</w:t>
      </w:r>
      <w:proofErr w:type="gramEnd"/>
      <w:r w:rsidRPr="005C5C2E">
        <w:rPr>
          <w:rFonts w:ascii="Times New Roman" w:hAnsi="Times New Roman" w:cs="Times New Roman"/>
          <w:sz w:val="24"/>
          <w:szCs w:val="24"/>
          <w:lang w:val="en-US"/>
        </w:rPr>
        <w:t>%). Sedangkan asupan zat besi kategori kurang terdapat 7 orang (21</w:t>
      </w:r>
      <w:proofErr w:type="gramStart"/>
      <w:r w:rsidRPr="005C5C2E">
        <w:rPr>
          <w:rFonts w:ascii="Times New Roman" w:hAnsi="Times New Roman" w:cs="Times New Roman"/>
          <w:sz w:val="24"/>
          <w:szCs w:val="24"/>
          <w:lang w:val="en-US"/>
        </w:rPr>
        <w:t>,8</w:t>
      </w:r>
      <w:proofErr w:type="gramEnd"/>
      <w:r w:rsidRPr="005C5C2E">
        <w:rPr>
          <w:rFonts w:ascii="Times New Roman" w:hAnsi="Times New Roman" w:cs="Times New Roman"/>
          <w:sz w:val="24"/>
          <w:szCs w:val="24"/>
          <w:lang w:val="en-US"/>
        </w:rPr>
        <w:t>%) yang memiliki hemoglobin kurang atau anemia sebanyak 17 orang (53,1%).Hasil analisis menunjukan bahwa ada hubungan asupan zat besi dengan kadar hemoglobin pada ibu hamil (p=0,010)</w:t>
      </w:r>
    </w:p>
    <w:p w:rsidR="005C5C2E" w:rsidRDefault="005C5C2E" w:rsidP="005C5C2E">
      <w:pPr>
        <w:spacing w:after="6" w:line="237" w:lineRule="auto"/>
        <w:ind w:left="1357" w:right="-15"/>
        <w:jc w:val="center"/>
      </w:pPr>
      <w:r>
        <w:t>Tabel 15</w:t>
      </w:r>
    </w:p>
    <w:p w:rsidR="005C5C2E" w:rsidRDefault="005C5C2E" w:rsidP="005C5C2E">
      <w:pPr>
        <w:pStyle w:val="ListParagraph"/>
        <w:spacing w:line="240" w:lineRule="auto"/>
        <w:jc w:val="center"/>
        <w:rPr>
          <w:rFonts w:ascii="Times New Roman" w:hAnsi="Times New Roman" w:cs="Times New Roman"/>
          <w:sz w:val="24"/>
          <w:szCs w:val="24"/>
          <w:lang w:val="en-US"/>
        </w:rPr>
      </w:pPr>
      <w:r w:rsidRPr="005C5C2E">
        <w:rPr>
          <w:rFonts w:ascii="Times New Roman" w:hAnsi="Times New Roman" w:cs="Times New Roman"/>
          <w:sz w:val="24"/>
          <w:szCs w:val="24"/>
          <w:lang w:val="en-US"/>
        </w:rPr>
        <w:t>Hubungan Asupan Asam Folat Dengan Kadar Hemoglobin Pada Ibu Hamil di Puskesmas Paccerakkang Kecamatan Biringkanaya Kota Makassar</w:t>
      </w:r>
    </w:p>
    <w:tbl>
      <w:tblPr>
        <w:tblW w:w="7087" w:type="dxa"/>
        <w:tblInd w:w="993" w:type="dxa"/>
        <w:tblLook w:val="04A0" w:firstRow="1" w:lastRow="0" w:firstColumn="1" w:lastColumn="0" w:noHBand="0" w:noVBand="1"/>
      </w:tblPr>
      <w:tblGrid>
        <w:gridCol w:w="1631"/>
        <w:gridCol w:w="1000"/>
        <w:gridCol w:w="684"/>
        <w:gridCol w:w="1030"/>
        <w:gridCol w:w="684"/>
        <w:gridCol w:w="608"/>
        <w:gridCol w:w="883"/>
        <w:gridCol w:w="741"/>
      </w:tblGrid>
      <w:tr w:rsidR="005C5C2E" w:rsidRPr="005C5C2E" w:rsidTr="0003011E">
        <w:trPr>
          <w:trHeight w:val="354"/>
        </w:trPr>
        <w:tc>
          <w:tcPr>
            <w:tcW w:w="1631" w:type="dxa"/>
            <w:vMerge w:val="restart"/>
            <w:tcBorders>
              <w:top w:val="single" w:sz="4" w:space="0" w:color="auto"/>
              <w:left w:val="nil"/>
              <w:bottom w:val="single" w:sz="4" w:space="0" w:color="000000"/>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lastRenderedPageBreak/>
              <w:t>Asupan Asam Folat</w:t>
            </w:r>
          </w:p>
        </w:tc>
        <w:tc>
          <w:tcPr>
            <w:tcW w:w="3398" w:type="dxa"/>
            <w:gridSpan w:val="4"/>
            <w:tcBorders>
              <w:top w:val="single" w:sz="4" w:space="0" w:color="auto"/>
              <w:left w:val="nil"/>
              <w:bottom w:val="nil"/>
              <w:right w:val="nil"/>
            </w:tcBorders>
            <w:shd w:val="clear" w:color="auto" w:fill="auto"/>
            <w:noWrap/>
            <w:vAlign w:val="bottom"/>
            <w:hideMark/>
          </w:tcPr>
          <w:p w:rsidR="005C5C2E" w:rsidRPr="005C5C2E" w:rsidRDefault="005C5C2E" w:rsidP="0003011E">
            <w:pPr>
              <w:spacing w:after="0" w:line="276" w:lineRule="auto"/>
              <w:jc w:val="center"/>
              <w:rPr>
                <w:szCs w:val="24"/>
              </w:rPr>
            </w:pPr>
            <w:r w:rsidRPr="005C5C2E">
              <w:rPr>
                <w:szCs w:val="24"/>
              </w:rPr>
              <w:t>Kategori Hemoglobin</w:t>
            </w:r>
          </w:p>
        </w:tc>
        <w:tc>
          <w:tcPr>
            <w:tcW w:w="1491" w:type="dxa"/>
            <w:gridSpan w:val="2"/>
            <w:tcBorders>
              <w:top w:val="single" w:sz="4" w:space="0" w:color="auto"/>
              <w:left w:val="nil"/>
              <w:bottom w:val="nil"/>
              <w:right w:val="nil"/>
            </w:tcBorders>
            <w:shd w:val="clear" w:color="auto" w:fill="auto"/>
            <w:noWrap/>
            <w:vAlign w:val="bottom"/>
            <w:hideMark/>
          </w:tcPr>
          <w:p w:rsidR="005C5C2E" w:rsidRPr="005C5C2E" w:rsidRDefault="005C5C2E" w:rsidP="0003011E">
            <w:pPr>
              <w:spacing w:after="0" w:line="276" w:lineRule="auto"/>
              <w:jc w:val="center"/>
              <w:rPr>
                <w:szCs w:val="24"/>
              </w:rPr>
            </w:pPr>
            <w:r w:rsidRPr="005C5C2E">
              <w:rPr>
                <w:szCs w:val="24"/>
              </w:rPr>
              <w:t>Total</w:t>
            </w:r>
          </w:p>
        </w:tc>
        <w:tc>
          <w:tcPr>
            <w:tcW w:w="567" w:type="dxa"/>
            <w:vMerge w:val="restart"/>
            <w:tcBorders>
              <w:top w:val="single" w:sz="4" w:space="0" w:color="auto"/>
              <w:left w:val="nil"/>
              <w:bottom w:val="single" w:sz="4" w:space="0" w:color="000000"/>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nilai p</w:t>
            </w:r>
          </w:p>
        </w:tc>
      </w:tr>
      <w:tr w:rsidR="005C5C2E" w:rsidRPr="005C5C2E" w:rsidTr="0003011E">
        <w:trPr>
          <w:trHeight w:val="354"/>
        </w:trPr>
        <w:tc>
          <w:tcPr>
            <w:tcW w:w="1631" w:type="dxa"/>
            <w:vMerge/>
            <w:tcBorders>
              <w:top w:val="single" w:sz="4" w:space="0" w:color="auto"/>
              <w:left w:val="nil"/>
              <w:bottom w:val="single" w:sz="4" w:space="0" w:color="000000"/>
              <w:right w:val="nil"/>
            </w:tcBorders>
            <w:vAlign w:val="center"/>
            <w:hideMark/>
          </w:tcPr>
          <w:p w:rsidR="005C5C2E" w:rsidRPr="005C5C2E" w:rsidRDefault="005C5C2E" w:rsidP="0003011E">
            <w:pPr>
              <w:spacing w:after="0" w:line="276" w:lineRule="auto"/>
              <w:rPr>
                <w:szCs w:val="24"/>
              </w:rPr>
            </w:pPr>
          </w:p>
        </w:tc>
        <w:tc>
          <w:tcPr>
            <w:tcW w:w="1000" w:type="dxa"/>
            <w:tcBorders>
              <w:top w:val="nil"/>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Normal</w:t>
            </w:r>
          </w:p>
        </w:tc>
        <w:tc>
          <w:tcPr>
            <w:tcW w:w="684" w:type="dxa"/>
            <w:tcBorders>
              <w:top w:val="nil"/>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w:t>
            </w:r>
          </w:p>
        </w:tc>
        <w:tc>
          <w:tcPr>
            <w:tcW w:w="1030" w:type="dxa"/>
            <w:tcBorders>
              <w:top w:val="nil"/>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Anemia</w:t>
            </w:r>
          </w:p>
        </w:tc>
        <w:tc>
          <w:tcPr>
            <w:tcW w:w="684" w:type="dxa"/>
            <w:tcBorders>
              <w:top w:val="nil"/>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w:t>
            </w:r>
          </w:p>
        </w:tc>
        <w:tc>
          <w:tcPr>
            <w:tcW w:w="608" w:type="dxa"/>
            <w:tcBorders>
              <w:top w:val="nil"/>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n</w:t>
            </w:r>
          </w:p>
        </w:tc>
        <w:tc>
          <w:tcPr>
            <w:tcW w:w="883" w:type="dxa"/>
            <w:tcBorders>
              <w:top w:val="nil"/>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w:t>
            </w:r>
          </w:p>
        </w:tc>
        <w:tc>
          <w:tcPr>
            <w:tcW w:w="567" w:type="dxa"/>
            <w:vMerge/>
            <w:tcBorders>
              <w:top w:val="single" w:sz="4" w:space="0" w:color="auto"/>
              <w:left w:val="nil"/>
              <w:bottom w:val="single" w:sz="4" w:space="0" w:color="000000"/>
              <w:right w:val="nil"/>
            </w:tcBorders>
            <w:vAlign w:val="center"/>
            <w:hideMark/>
          </w:tcPr>
          <w:p w:rsidR="005C5C2E" w:rsidRPr="005C5C2E" w:rsidRDefault="005C5C2E" w:rsidP="0003011E">
            <w:pPr>
              <w:spacing w:after="0" w:line="276" w:lineRule="auto"/>
              <w:rPr>
                <w:szCs w:val="24"/>
              </w:rPr>
            </w:pPr>
          </w:p>
        </w:tc>
      </w:tr>
      <w:tr w:rsidR="005C5C2E" w:rsidRPr="005C5C2E" w:rsidTr="0003011E">
        <w:trPr>
          <w:trHeight w:val="354"/>
        </w:trPr>
        <w:tc>
          <w:tcPr>
            <w:tcW w:w="1631"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Baik</w:t>
            </w:r>
          </w:p>
        </w:tc>
        <w:tc>
          <w:tcPr>
            <w:tcW w:w="1000"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7</w:t>
            </w:r>
          </w:p>
        </w:tc>
        <w:tc>
          <w:tcPr>
            <w:tcW w:w="684"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21,8</w:t>
            </w:r>
          </w:p>
        </w:tc>
        <w:tc>
          <w:tcPr>
            <w:tcW w:w="1030"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0</w:t>
            </w:r>
          </w:p>
        </w:tc>
        <w:tc>
          <w:tcPr>
            <w:tcW w:w="684"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0</w:t>
            </w:r>
          </w:p>
        </w:tc>
        <w:tc>
          <w:tcPr>
            <w:tcW w:w="608"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7</w:t>
            </w:r>
          </w:p>
        </w:tc>
        <w:tc>
          <w:tcPr>
            <w:tcW w:w="883"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21,8</w:t>
            </w:r>
          </w:p>
        </w:tc>
        <w:tc>
          <w:tcPr>
            <w:tcW w:w="567"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0,020</w:t>
            </w:r>
          </w:p>
        </w:tc>
      </w:tr>
      <w:tr w:rsidR="005C5C2E" w:rsidRPr="005C5C2E" w:rsidTr="0003011E">
        <w:trPr>
          <w:trHeight w:val="354"/>
        </w:trPr>
        <w:tc>
          <w:tcPr>
            <w:tcW w:w="1631"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Kurang</w:t>
            </w:r>
          </w:p>
        </w:tc>
        <w:tc>
          <w:tcPr>
            <w:tcW w:w="1000"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8</w:t>
            </w:r>
          </w:p>
        </w:tc>
        <w:tc>
          <w:tcPr>
            <w:tcW w:w="684"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25</w:t>
            </w:r>
          </w:p>
        </w:tc>
        <w:tc>
          <w:tcPr>
            <w:tcW w:w="1030"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17</w:t>
            </w:r>
          </w:p>
        </w:tc>
        <w:tc>
          <w:tcPr>
            <w:tcW w:w="684"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53,1</w:t>
            </w:r>
          </w:p>
        </w:tc>
        <w:tc>
          <w:tcPr>
            <w:tcW w:w="608"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25</w:t>
            </w:r>
          </w:p>
        </w:tc>
        <w:tc>
          <w:tcPr>
            <w:tcW w:w="883"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78,1</w:t>
            </w:r>
          </w:p>
        </w:tc>
        <w:tc>
          <w:tcPr>
            <w:tcW w:w="567" w:type="dxa"/>
            <w:tcBorders>
              <w:top w:val="nil"/>
              <w:left w:val="nil"/>
              <w:bottom w:val="nil"/>
              <w:right w:val="nil"/>
            </w:tcBorders>
            <w:shd w:val="clear" w:color="auto" w:fill="auto"/>
            <w:noWrap/>
            <w:vAlign w:val="center"/>
            <w:hideMark/>
          </w:tcPr>
          <w:p w:rsidR="005C5C2E" w:rsidRPr="005C5C2E" w:rsidRDefault="005C5C2E" w:rsidP="0003011E">
            <w:pPr>
              <w:spacing w:after="0" w:line="276" w:lineRule="auto"/>
              <w:jc w:val="center"/>
              <w:rPr>
                <w:szCs w:val="24"/>
              </w:rPr>
            </w:pPr>
          </w:p>
        </w:tc>
      </w:tr>
      <w:tr w:rsidR="005C5C2E" w:rsidRPr="005C5C2E" w:rsidTr="0003011E">
        <w:trPr>
          <w:trHeight w:val="354"/>
        </w:trPr>
        <w:tc>
          <w:tcPr>
            <w:tcW w:w="1631"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Total</w:t>
            </w:r>
          </w:p>
        </w:tc>
        <w:tc>
          <w:tcPr>
            <w:tcW w:w="1000"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15</w:t>
            </w:r>
          </w:p>
        </w:tc>
        <w:tc>
          <w:tcPr>
            <w:tcW w:w="684"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46,8</w:t>
            </w:r>
          </w:p>
        </w:tc>
        <w:tc>
          <w:tcPr>
            <w:tcW w:w="1030"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17</w:t>
            </w:r>
          </w:p>
        </w:tc>
        <w:tc>
          <w:tcPr>
            <w:tcW w:w="684"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53,1</w:t>
            </w:r>
          </w:p>
        </w:tc>
        <w:tc>
          <w:tcPr>
            <w:tcW w:w="608"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32</w:t>
            </w:r>
          </w:p>
        </w:tc>
        <w:tc>
          <w:tcPr>
            <w:tcW w:w="883"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100</w:t>
            </w:r>
          </w:p>
        </w:tc>
        <w:tc>
          <w:tcPr>
            <w:tcW w:w="567" w:type="dxa"/>
            <w:tcBorders>
              <w:top w:val="single" w:sz="4" w:space="0" w:color="auto"/>
              <w:left w:val="nil"/>
              <w:bottom w:val="single" w:sz="4" w:space="0" w:color="auto"/>
              <w:right w:val="nil"/>
            </w:tcBorders>
            <w:shd w:val="clear" w:color="auto" w:fill="auto"/>
            <w:noWrap/>
            <w:vAlign w:val="center"/>
            <w:hideMark/>
          </w:tcPr>
          <w:p w:rsidR="005C5C2E" w:rsidRPr="005C5C2E" w:rsidRDefault="005C5C2E" w:rsidP="0003011E">
            <w:pPr>
              <w:spacing w:after="0" w:line="276" w:lineRule="auto"/>
              <w:jc w:val="center"/>
              <w:rPr>
                <w:szCs w:val="24"/>
              </w:rPr>
            </w:pPr>
            <w:r w:rsidRPr="005C5C2E">
              <w:rPr>
                <w:szCs w:val="24"/>
              </w:rPr>
              <w:t> </w:t>
            </w:r>
          </w:p>
        </w:tc>
      </w:tr>
    </w:tbl>
    <w:p w:rsidR="0003011E" w:rsidRPr="0003011E" w:rsidRDefault="0003011E" w:rsidP="00D62668">
      <w:pPr>
        <w:pStyle w:val="ListParagraph"/>
        <w:spacing w:line="360" w:lineRule="auto"/>
        <w:ind w:firstLine="696"/>
        <w:jc w:val="both"/>
        <w:rPr>
          <w:rFonts w:ascii="Times New Roman" w:hAnsi="Times New Roman" w:cs="Times New Roman"/>
          <w:sz w:val="24"/>
          <w:szCs w:val="24"/>
          <w:lang w:val="en-US"/>
        </w:rPr>
      </w:pPr>
      <w:r w:rsidRPr="0003011E">
        <w:rPr>
          <w:rFonts w:ascii="Times New Roman" w:hAnsi="Times New Roman" w:cs="Times New Roman"/>
          <w:sz w:val="24"/>
          <w:szCs w:val="24"/>
          <w:lang w:val="en-US"/>
        </w:rPr>
        <w:t>Dari data tabel diatas terdapat 7 orang (21</w:t>
      </w:r>
      <w:proofErr w:type="gramStart"/>
      <w:r w:rsidRPr="0003011E">
        <w:rPr>
          <w:rFonts w:ascii="Times New Roman" w:hAnsi="Times New Roman" w:cs="Times New Roman"/>
          <w:sz w:val="24"/>
          <w:szCs w:val="24"/>
          <w:lang w:val="en-US"/>
        </w:rPr>
        <w:t>,8</w:t>
      </w:r>
      <w:proofErr w:type="gramEnd"/>
      <w:r w:rsidRPr="0003011E">
        <w:rPr>
          <w:rFonts w:ascii="Times New Roman" w:hAnsi="Times New Roman" w:cs="Times New Roman"/>
          <w:sz w:val="24"/>
          <w:szCs w:val="24"/>
          <w:lang w:val="en-US"/>
        </w:rPr>
        <w:t>%) asupan asam folat kategori kurang memiliki kadar hemoglobin sebanyak 15 orang (46,8%). Sedangkan asupan asam folat kurang terdapat 8 orang (25%) asupan asam folat kurang memiliki kadar hemoglobin rendah atau anemia sebanyak 17 orang (53</w:t>
      </w:r>
      <w:proofErr w:type="gramStart"/>
      <w:r w:rsidRPr="0003011E">
        <w:rPr>
          <w:rFonts w:ascii="Times New Roman" w:hAnsi="Times New Roman" w:cs="Times New Roman"/>
          <w:sz w:val="24"/>
          <w:szCs w:val="24"/>
          <w:lang w:val="en-US"/>
        </w:rPr>
        <w:t>,1</w:t>
      </w:r>
      <w:proofErr w:type="gramEnd"/>
      <w:r w:rsidRPr="0003011E">
        <w:rPr>
          <w:rFonts w:ascii="Times New Roman" w:hAnsi="Times New Roman" w:cs="Times New Roman"/>
          <w:sz w:val="24"/>
          <w:szCs w:val="24"/>
          <w:lang w:val="en-US"/>
        </w:rPr>
        <w:t xml:space="preserve">%). Hasil analisis menunjukan bahwa ada hubungan asupan asam folat dengan </w:t>
      </w:r>
      <w:proofErr w:type="gramStart"/>
      <w:r w:rsidRPr="0003011E">
        <w:rPr>
          <w:rFonts w:ascii="Times New Roman" w:hAnsi="Times New Roman" w:cs="Times New Roman"/>
          <w:sz w:val="24"/>
          <w:szCs w:val="24"/>
          <w:lang w:val="en-US"/>
        </w:rPr>
        <w:t>kadar</w:t>
      </w:r>
      <w:proofErr w:type="gramEnd"/>
      <w:r w:rsidRPr="0003011E">
        <w:rPr>
          <w:rFonts w:ascii="Times New Roman" w:hAnsi="Times New Roman" w:cs="Times New Roman"/>
          <w:sz w:val="24"/>
          <w:szCs w:val="24"/>
          <w:lang w:val="en-US"/>
        </w:rPr>
        <w:t xml:space="preserve"> hemoglobin pada ibu hamil (p=0,020)</w:t>
      </w:r>
    </w:p>
    <w:p w:rsidR="0003011E" w:rsidRDefault="0003011E" w:rsidP="0003011E">
      <w:pPr>
        <w:spacing w:after="6" w:line="237" w:lineRule="auto"/>
        <w:ind w:left="1357" w:right="-15"/>
        <w:jc w:val="center"/>
      </w:pPr>
      <w:r>
        <w:t>Tabel 16</w:t>
      </w:r>
    </w:p>
    <w:p w:rsidR="0003011E" w:rsidRPr="0003011E" w:rsidRDefault="0003011E" w:rsidP="0003011E">
      <w:pPr>
        <w:pStyle w:val="ListParagraph"/>
        <w:spacing w:line="240" w:lineRule="auto"/>
        <w:jc w:val="center"/>
        <w:rPr>
          <w:rFonts w:ascii="Times New Roman" w:hAnsi="Times New Roman" w:cs="Times New Roman"/>
          <w:sz w:val="24"/>
          <w:szCs w:val="24"/>
          <w:lang w:val="en-US"/>
        </w:rPr>
      </w:pPr>
      <w:r w:rsidRPr="0003011E">
        <w:rPr>
          <w:rFonts w:ascii="Times New Roman" w:hAnsi="Times New Roman" w:cs="Times New Roman"/>
          <w:sz w:val="24"/>
          <w:szCs w:val="24"/>
          <w:lang w:val="en-US"/>
        </w:rPr>
        <w:t>Hubungan Asupan Seng Dengan Kadar Hemoglobin Pada Ibu Hamil di Puskesmas Paccerakkang Kecamatan Biringkanaya Kota Makassar</w:t>
      </w:r>
    </w:p>
    <w:tbl>
      <w:tblPr>
        <w:tblpPr w:leftFromText="180" w:rightFromText="180" w:vertAnchor="text" w:horzAnchor="page" w:tblpX="3225" w:tblpY="-1"/>
        <w:tblW w:w="7494" w:type="dxa"/>
        <w:tblLook w:val="04A0" w:firstRow="1" w:lastRow="0" w:firstColumn="1" w:lastColumn="0" w:noHBand="0" w:noVBand="1"/>
      </w:tblPr>
      <w:tblGrid>
        <w:gridCol w:w="1527"/>
        <w:gridCol w:w="987"/>
        <w:gridCol w:w="682"/>
        <w:gridCol w:w="1027"/>
        <w:gridCol w:w="684"/>
        <w:gridCol w:w="568"/>
        <w:gridCol w:w="943"/>
        <w:gridCol w:w="1076"/>
      </w:tblGrid>
      <w:tr w:rsidR="0003011E" w:rsidRPr="0003011E" w:rsidTr="0003011E">
        <w:trPr>
          <w:trHeight w:val="344"/>
        </w:trPr>
        <w:tc>
          <w:tcPr>
            <w:tcW w:w="1527" w:type="dxa"/>
            <w:vMerge w:val="restart"/>
            <w:tcBorders>
              <w:top w:val="single" w:sz="4" w:space="0" w:color="auto"/>
              <w:left w:val="nil"/>
              <w:bottom w:val="single" w:sz="4" w:space="0" w:color="000000"/>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Asupan Seng</w:t>
            </w:r>
          </w:p>
        </w:tc>
        <w:tc>
          <w:tcPr>
            <w:tcW w:w="3380" w:type="dxa"/>
            <w:gridSpan w:val="4"/>
            <w:tcBorders>
              <w:top w:val="single" w:sz="4" w:space="0" w:color="auto"/>
              <w:left w:val="nil"/>
              <w:bottom w:val="nil"/>
              <w:right w:val="nil"/>
            </w:tcBorders>
            <w:shd w:val="clear" w:color="auto" w:fill="auto"/>
            <w:noWrap/>
            <w:vAlign w:val="bottom"/>
            <w:hideMark/>
          </w:tcPr>
          <w:p w:rsidR="0003011E" w:rsidRPr="0003011E" w:rsidRDefault="0003011E" w:rsidP="0003011E">
            <w:pPr>
              <w:spacing w:after="0" w:line="276" w:lineRule="auto"/>
              <w:jc w:val="center"/>
              <w:rPr>
                <w:szCs w:val="24"/>
              </w:rPr>
            </w:pPr>
            <w:r w:rsidRPr="0003011E">
              <w:rPr>
                <w:szCs w:val="24"/>
              </w:rPr>
              <w:t>Kadar Hemoglobin</w:t>
            </w:r>
          </w:p>
        </w:tc>
        <w:tc>
          <w:tcPr>
            <w:tcW w:w="1511" w:type="dxa"/>
            <w:gridSpan w:val="2"/>
            <w:tcBorders>
              <w:top w:val="single" w:sz="4" w:space="0" w:color="auto"/>
              <w:left w:val="nil"/>
              <w:bottom w:val="nil"/>
              <w:right w:val="nil"/>
            </w:tcBorders>
            <w:shd w:val="clear" w:color="auto" w:fill="auto"/>
            <w:noWrap/>
            <w:vAlign w:val="bottom"/>
            <w:hideMark/>
          </w:tcPr>
          <w:p w:rsidR="0003011E" w:rsidRPr="0003011E" w:rsidRDefault="0003011E" w:rsidP="0003011E">
            <w:pPr>
              <w:spacing w:after="0" w:line="276" w:lineRule="auto"/>
              <w:jc w:val="center"/>
              <w:rPr>
                <w:szCs w:val="24"/>
              </w:rPr>
            </w:pPr>
            <w:r w:rsidRPr="0003011E">
              <w:rPr>
                <w:szCs w:val="24"/>
              </w:rPr>
              <w:t>Total</w:t>
            </w:r>
          </w:p>
        </w:tc>
        <w:tc>
          <w:tcPr>
            <w:tcW w:w="1076" w:type="dxa"/>
            <w:vMerge w:val="restart"/>
            <w:tcBorders>
              <w:top w:val="single" w:sz="4" w:space="0" w:color="auto"/>
              <w:left w:val="nil"/>
              <w:bottom w:val="single" w:sz="4" w:space="0" w:color="000000"/>
              <w:right w:val="nil"/>
            </w:tcBorders>
            <w:shd w:val="clear" w:color="auto" w:fill="auto"/>
            <w:noWrap/>
            <w:vAlign w:val="bottom"/>
            <w:hideMark/>
          </w:tcPr>
          <w:p w:rsidR="0003011E" w:rsidRPr="0003011E" w:rsidRDefault="0003011E" w:rsidP="0003011E">
            <w:pPr>
              <w:spacing w:after="0" w:line="276" w:lineRule="auto"/>
              <w:jc w:val="center"/>
              <w:rPr>
                <w:szCs w:val="24"/>
              </w:rPr>
            </w:pPr>
            <w:r w:rsidRPr="0003011E">
              <w:rPr>
                <w:szCs w:val="24"/>
              </w:rPr>
              <w:t xml:space="preserve">nila </w:t>
            </w:r>
          </w:p>
          <w:p w:rsidR="0003011E" w:rsidRPr="0003011E" w:rsidRDefault="0003011E" w:rsidP="0003011E">
            <w:pPr>
              <w:spacing w:after="0" w:line="276" w:lineRule="auto"/>
              <w:jc w:val="center"/>
              <w:rPr>
                <w:szCs w:val="24"/>
              </w:rPr>
            </w:pPr>
            <w:r w:rsidRPr="0003011E">
              <w:rPr>
                <w:szCs w:val="24"/>
              </w:rPr>
              <w:t>p</w:t>
            </w:r>
          </w:p>
        </w:tc>
      </w:tr>
      <w:tr w:rsidR="0003011E" w:rsidRPr="0003011E" w:rsidTr="0003011E">
        <w:trPr>
          <w:trHeight w:val="344"/>
        </w:trPr>
        <w:tc>
          <w:tcPr>
            <w:tcW w:w="1527" w:type="dxa"/>
            <w:vMerge/>
            <w:tcBorders>
              <w:top w:val="single" w:sz="4" w:space="0" w:color="auto"/>
              <w:left w:val="nil"/>
              <w:bottom w:val="single" w:sz="4" w:space="0" w:color="000000"/>
              <w:right w:val="nil"/>
            </w:tcBorders>
            <w:vAlign w:val="center"/>
            <w:hideMark/>
          </w:tcPr>
          <w:p w:rsidR="0003011E" w:rsidRPr="0003011E" w:rsidRDefault="0003011E" w:rsidP="0003011E">
            <w:pPr>
              <w:spacing w:after="0" w:line="276" w:lineRule="auto"/>
              <w:rPr>
                <w:szCs w:val="24"/>
              </w:rPr>
            </w:pPr>
          </w:p>
        </w:tc>
        <w:tc>
          <w:tcPr>
            <w:tcW w:w="987" w:type="dxa"/>
            <w:tcBorders>
              <w:top w:val="nil"/>
              <w:left w:val="nil"/>
              <w:bottom w:val="single" w:sz="4" w:space="0" w:color="auto"/>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Normal</w:t>
            </w:r>
          </w:p>
        </w:tc>
        <w:tc>
          <w:tcPr>
            <w:tcW w:w="682" w:type="dxa"/>
            <w:tcBorders>
              <w:top w:val="nil"/>
              <w:left w:val="nil"/>
              <w:bottom w:val="single" w:sz="4" w:space="0" w:color="auto"/>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w:t>
            </w:r>
          </w:p>
        </w:tc>
        <w:tc>
          <w:tcPr>
            <w:tcW w:w="1027" w:type="dxa"/>
            <w:tcBorders>
              <w:top w:val="nil"/>
              <w:left w:val="nil"/>
              <w:bottom w:val="single" w:sz="4" w:space="0" w:color="auto"/>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Anemia</w:t>
            </w:r>
          </w:p>
        </w:tc>
        <w:tc>
          <w:tcPr>
            <w:tcW w:w="684" w:type="dxa"/>
            <w:tcBorders>
              <w:top w:val="nil"/>
              <w:left w:val="nil"/>
              <w:bottom w:val="single" w:sz="4" w:space="0" w:color="auto"/>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w:t>
            </w:r>
          </w:p>
        </w:tc>
        <w:tc>
          <w:tcPr>
            <w:tcW w:w="568" w:type="dxa"/>
            <w:tcBorders>
              <w:top w:val="nil"/>
              <w:left w:val="nil"/>
              <w:bottom w:val="single" w:sz="4" w:space="0" w:color="auto"/>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n</w:t>
            </w:r>
          </w:p>
        </w:tc>
        <w:tc>
          <w:tcPr>
            <w:tcW w:w="943" w:type="dxa"/>
            <w:tcBorders>
              <w:top w:val="nil"/>
              <w:left w:val="nil"/>
              <w:bottom w:val="single" w:sz="4" w:space="0" w:color="auto"/>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w:t>
            </w:r>
          </w:p>
        </w:tc>
        <w:tc>
          <w:tcPr>
            <w:tcW w:w="1076" w:type="dxa"/>
            <w:vMerge/>
            <w:tcBorders>
              <w:top w:val="single" w:sz="4" w:space="0" w:color="auto"/>
              <w:left w:val="nil"/>
              <w:bottom w:val="single" w:sz="4" w:space="0" w:color="000000"/>
              <w:right w:val="nil"/>
            </w:tcBorders>
            <w:vAlign w:val="center"/>
            <w:hideMark/>
          </w:tcPr>
          <w:p w:rsidR="0003011E" w:rsidRPr="0003011E" w:rsidRDefault="0003011E" w:rsidP="0003011E">
            <w:pPr>
              <w:spacing w:after="0" w:line="276" w:lineRule="auto"/>
              <w:rPr>
                <w:szCs w:val="24"/>
              </w:rPr>
            </w:pPr>
          </w:p>
        </w:tc>
      </w:tr>
      <w:tr w:rsidR="0003011E" w:rsidRPr="0003011E" w:rsidTr="0003011E">
        <w:trPr>
          <w:trHeight w:val="344"/>
        </w:trPr>
        <w:tc>
          <w:tcPr>
            <w:tcW w:w="1527"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Baik</w:t>
            </w:r>
          </w:p>
        </w:tc>
        <w:tc>
          <w:tcPr>
            <w:tcW w:w="987"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5</w:t>
            </w:r>
          </w:p>
        </w:tc>
        <w:tc>
          <w:tcPr>
            <w:tcW w:w="682"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15,6</w:t>
            </w:r>
          </w:p>
        </w:tc>
        <w:tc>
          <w:tcPr>
            <w:tcW w:w="1027"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0</w:t>
            </w:r>
          </w:p>
        </w:tc>
        <w:tc>
          <w:tcPr>
            <w:tcW w:w="684"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0</w:t>
            </w:r>
          </w:p>
        </w:tc>
        <w:tc>
          <w:tcPr>
            <w:tcW w:w="568"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5</w:t>
            </w:r>
          </w:p>
        </w:tc>
        <w:tc>
          <w:tcPr>
            <w:tcW w:w="943"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15,6</w:t>
            </w:r>
          </w:p>
        </w:tc>
        <w:tc>
          <w:tcPr>
            <w:tcW w:w="1076"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0,015</w:t>
            </w:r>
          </w:p>
        </w:tc>
      </w:tr>
      <w:tr w:rsidR="0003011E" w:rsidRPr="0003011E" w:rsidTr="0003011E">
        <w:trPr>
          <w:trHeight w:val="344"/>
        </w:trPr>
        <w:tc>
          <w:tcPr>
            <w:tcW w:w="1527"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Kurang</w:t>
            </w:r>
          </w:p>
        </w:tc>
        <w:tc>
          <w:tcPr>
            <w:tcW w:w="987"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10</w:t>
            </w:r>
          </w:p>
        </w:tc>
        <w:tc>
          <w:tcPr>
            <w:tcW w:w="682"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31,2</w:t>
            </w:r>
          </w:p>
        </w:tc>
        <w:tc>
          <w:tcPr>
            <w:tcW w:w="1027"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17</w:t>
            </w:r>
          </w:p>
        </w:tc>
        <w:tc>
          <w:tcPr>
            <w:tcW w:w="684"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53,1</w:t>
            </w:r>
          </w:p>
        </w:tc>
        <w:tc>
          <w:tcPr>
            <w:tcW w:w="568"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27</w:t>
            </w:r>
          </w:p>
        </w:tc>
        <w:tc>
          <w:tcPr>
            <w:tcW w:w="943"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84,3</w:t>
            </w:r>
          </w:p>
        </w:tc>
        <w:tc>
          <w:tcPr>
            <w:tcW w:w="1076" w:type="dxa"/>
            <w:tcBorders>
              <w:top w:val="nil"/>
              <w:left w:val="nil"/>
              <w:bottom w:val="nil"/>
              <w:right w:val="nil"/>
            </w:tcBorders>
            <w:shd w:val="clear" w:color="auto" w:fill="auto"/>
            <w:noWrap/>
            <w:vAlign w:val="center"/>
            <w:hideMark/>
          </w:tcPr>
          <w:p w:rsidR="0003011E" w:rsidRPr="0003011E" w:rsidRDefault="0003011E" w:rsidP="0003011E">
            <w:pPr>
              <w:spacing w:after="0" w:line="276" w:lineRule="auto"/>
              <w:jc w:val="center"/>
              <w:rPr>
                <w:szCs w:val="24"/>
              </w:rPr>
            </w:pPr>
          </w:p>
        </w:tc>
      </w:tr>
      <w:tr w:rsidR="0003011E" w:rsidRPr="0003011E" w:rsidTr="0003011E">
        <w:trPr>
          <w:trHeight w:val="344"/>
        </w:trPr>
        <w:tc>
          <w:tcPr>
            <w:tcW w:w="1527" w:type="dxa"/>
            <w:tcBorders>
              <w:top w:val="single" w:sz="4" w:space="0" w:color="auto"/>
              <w:left w:val="nil"/>
              <w:bottom w:val="single" w:sz="4" w:space="0" w:color="auto"/>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Total</w:t>
            </w:r>
          </w:p>
        </w:tc>
        <w:tc>
          <w:tcPr>
            <w:tcW w:w="987" w:type="dxa"/>
            <w:tcBorders>
              <w:top w:val="single" w:sz="4" w:space="0" w:color="auto"/>
              <w:left w:val="nil"/>
              <w:bottom w:val="single" w:sz="4" w:space="0" w:color="auto"/>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15</w:t>
            </w:r>
          </w:p>
        </w:tc>
        <w:tc>
          <w:tcPr>
            <w:tcW w:w="682" w:type="dxa"/>
            <w:tcBorders>
              <w:top w:val="single" w:sz="4" w:space="0" w:color="auto"/>
              <w:left w:val="nil"/>
              <w:bottom w:val="single" w:sz="4" w:space="0" w:color="auto"/>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46,8</w:t>
            </w:r>
          </w:p>
        </w:tc>
        <w:tc>
          <w:tcPr>
            <w:tcW w:w="1027" w:type="dxa"/>
            <w:tcBorders>
              <w:top w:val="single" w:sz="4" w:space="0" w:color="auto"/>
              <w:left w:val="nil"/>
              <w:bottom w:val="single" w:sz="4" w:space="0" w:color="auto"/>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17</w:t>
            </w:r>
          </w:p>
        </w:tc>
        <w:tc>
          <w:tcPr>
            <w:tcW w:w="684" w:type="dxa"/>
            <w:tcBorders>
              <w:top w:val="single" w:sz="4" w:space="0" w:color="auto"/>
              <w:left w:val="nil"/>
              <w:bottom w:val="single" w:sz="4" w:space="0" w:color="auto"/>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53,1</w:t>
            </w:r>
          </w:p>
        </w:tc>
        <w:tc>
          <w:tcPr>
            <w:tcW w:w="568" w:type="dxa"/>
            <w:tcBorders>
              <w:top w:val="single" w:sz="4" w:space="0" w:color="auto"/>
              <w:left w:val="nil"/>
              <w:bottom w:val="single" w:sz="4" w:space="0" w:color="auto"/>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32</w:t>
            </w:r>
          </w:p>
        </w:tc>
        <w:tc>
          <w:tcPr>
            <w:tcW w:w="943" w:type="dxa"/>
            <w:tcBorders>
              <w:top w:val="single" w:sz="4" w:space="0" w:color="auto"/>
              <w:left w:val="nil"/>
              <w:bottom w:val="single" w:sz="4" w:space="0" w:color="auto"/>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100</w:t>
            </w:r>
          </w:p>
        </w:tc>
        <w:tc>
          <w:tcPr>
            <w:tcW w:w="1076" w:type="dxa"/>
            <w:tcBorders>
              <w:top w:val="single" w:sz="4" w:space="0" w:color="auto"/>
              <w:left w:val="nil"/>
              <w:bottom w:val="single" w:sz="4" w:space="0" w:color="auto"/>
              <w:right w:val="nil"/>
            </w:tcBorders>
            <w:shd w:val="clear" w:color="auto" w:fill="auto"/>
            <w:noWrap/>
            <w:vAlign w:val="center"/>
            <w:hideMark/>
          </w:tcPr>
          <w:p w:rsidR="0003011E" w:rsidRPr="0003011E" w:rsidRDefault="0003011E" w:rsidP="0003011E">
            <w:pPr>
              <w:spacing w:after="0" w:line="276" w:lineRule="auto"/>
              <w:jc w:val="center"/>
              <w:rPr>
                <w:szCs w:val="24"/>
              </w:rPr>
            </w:pPr>
            <w:r w:rsidRPr="0003011E">
              <w:rPr>
                <w:szCs w:val="24"/>
              </w:rPr>
              <w:t> </w:t>
            </w:r>
          </w:p>
        </w:tc>
      </w:tr>
    </w:tbl>
    <w:p w:rsidR="0003011E" w:rsidRDefault="0003011E" w:rsidP="0003011E">
      <w:pPr>
        <w:spacing w:after="6" w:line="237" w:lineRule="auto"/>
        <w:ind w:left="851" w:right="-15" w:firstLine="283"/>
        <w:jc w:val="left"/>
        <w:rPr>
          <w:i/>
        </w:rPr>
      </w:pPr>
      <w:r>
        <w:rPr>
          <w:i/>
        </w:rPr>
        <w:t>Sumber : Data Primer, 2019</w:t>
      </w:r>
    </w:p>
    <w:p w:rsidR="0003011E" w:rsidRDefault="0003011E" w:rsidP="0003011E">
      <w:pPr>
        <w:spacing w:after="6" w:line="237" w:lineRule="auto"/>
        <w:ind w:left="851" w:right="-15" w:firstLine="283"/>
        <w:jc w:val="left"/>
      </w:pPr>
    </w:p>
    <w:p w:rsidR="005C5C2E" w:rsidRPr="0003011E" w:rsidRDefault="0003011E" w:rsidP="00D62668">
      <w:pPr>
        <w:pStyle w:val="ListParagraph"/>
        <w:spacing w:line="360" w:lineRule="auto"/>
        <w:ind w:left="851" w:firstLine="565"/>
        <w:jc w:val="both"/>
        <w:rPr>
          <w:rFonts w:ascii="Times New Roman" w:hAnsi="Times New Roman" w:cs="Times New Roman"/>
          <w:sz w:val="24"/>
          <w:szCs w:val="24"/>
          <w:lang w:val="en-US"/>
        </w:rPr>
      </w:pPr>
      <w:r w:rsidRPr="0003011E">
        <w:rPr>
          <w:rFonts w:ascii="Times New Roman" w:hAnsi="Times New Roman" w:cs="Times New Roman"/>
          <w:sz w:val="24"/>
          <w:szCs w:val="24"/>
          <w:lang w:val="en-US"/>
        </w:rPr>
        <w:t>Dari data diatas terdapat 5 orang (15</w:t>
      </w:r>
      <w:proofErr w:type="gramStart"/>
      <w:r w:rsidRPr="0003011E">
        <w:rPr>
          <w:rFonts w:ascii="Times New Roman" w:hAnsi="Times New Roman" w:cs="Times New Roman"/>
          <w:sz w:val="24"/>
          <w:szCs w:val="24"/>
          <w:lang w:val="en-US"/>
        </w:rPr>
        <w:t>,6</w:t>
      </w:r>
      <w:proofErr w:type="gramEnd"/>
      <w:r w:rsidRPr="0003011E">
        <w:rPr>
          <w:rFonts w:ascii="Times New Roman" w:hAnsi="Times New Roman" w:cs="Times New Roman"/>
          <w:sz w:val="24"/>
          <w:szCs w:val="24"/>
          <w:lang w:val="en-US"/>
        </w:rPr>
        <w:t xml:space="preserve">%) yang memiliki asupan seng kurang dan memiliki kadar hemoglobin normal sebanyak 15 orang (46,8%), sedangkan asupan seng terdapat 10 orang (31,2%) yang memiliki asupan seng kurang dan memiliki kadar hemoglobin kurang atau anemia sebanyak 17 orang (53,1%). Hasil analisis menunjukan bahwa ada hubungan asupan asam folat dengan </w:t>
      </w:r>
      <w:proofErr w:type="gramStart"/>
      <w:r w:rsidRPr="0003011E">
        <w:rPr>
          <w:rFonts w:ascii="Times New Roman" w:hAnsi="Times New Roman" w:cs="Times New Roman"/>
          <w:sz w:val="24"/>
          <w:szCs w:val="24"/>
          <w:lang w:val="en-US"/>
        </w:rPr>
        <w:t>kadar</w:t>
      </w:r>
      <w:proofErr w:type="gramEnd"/>
      <w:r w:rsidRPr="0003011E">
        <w:rPr>
          <w:rFonts w:ascii="Times New Roman" w:hAnsi="Times New Roman" w:cs="Times New Roman"/>
          <w:sz w:val="24"/>
          <w:szCs w:val="24"/>
          <w:lang w:val="en-US"/>
        </w:rPr>
        <w:t xml:space="preserve"> hemoglobin pada ibu hamil (p=0,015)</w:t>
      </w:r>
    </w:p>
    <w:p w:rsidR="00CA5179" w:rsidRDefault="00CA5179" w:rsidP="0003011E">
      <w:pPr>
        <w:ind w:left="-15" w:firstLine="566"/>
      </w:pPr>
      <w:r>
        <w:t xml:space="preserve">Hasil analisis </w:t>
      </w:r>
      <w:r w:rsidR="0003011E">
        <w:rPr>
          <w:i/>
        </w:rPr>
        <w:t>uji Chi Square</w:t>
      </w:r>
      <w:r>
        <w:rPr>
          <w:i/>
        </w:rPr>
        <w:t xml:space="preserve"> </w:t>
      </w:r>
      <w:r>
        <w:t xml:space="preserve">diketahui bahwa ada </w:t>
      </w:r>
      <w:r w:rsidR="0003011E">
        <w:t xml:space="preserve">hubungan asupan zat besi, asam folat dan seng terhadap kadar hemoglobin ibu hamil. </w:t>
      </w:r>
    </w:p>
    <w:p w:rsidR="00CA5179" w:rsidRDefault="00CA5179" w:rsidP="00CA5179">
      <w:pPr>
        <w:pStyle w:val="Heading1"/>
      </w:pPr>
      <w:r>
        <w:lastRenderedPageBreak/>
        <w:t xml:space="preserve">PEMBAHASAN </w:t>
      </w:r>
    </w:p>
    <w:p w:rsidR="0003011E" w:rsidRPr="0003011E" w:rsidRDefault="0003011E" w:rsidP="00D62668">
      <w:pPr>
        <w:spacing w:line="360" w:lineRule="auto"/>
        <w:ind w:firstLine="713"/>
        <w:rPr>
          <w:lang w:val="en-US"/>
        </w:rPr>
      </w:pPr>
      <w:r w:rsidRPr="0003011E">
        <w:rPr>
          <w:lang w:val="en-US"/>
        </w:rPr>
        <w:t xml:space="preserve">Ibu hamil pada masa kehamilan keperluan </w:t>
      </w:r>
      <w:proofErr w:type="gramStart"/>
      <w:r w:rsidRPr="0003011E">
        <w:rPr>
          <w:lang w:val="en-US"/>
        </w:rPr>
        <w:t>akan</w:t>
      </w:r>
      <w:proofErr w:type="gramEnd"/>
      <w:r w:rsidRPr="0003011E">
        <w:rPr>
          <w:lang w:val="en-US"/>
        </w:rPr>
        <w:t xml:space="preserve"> zat-zat makanan bertambah dan terjadi pula perubahan-perubahan dalam darah dan sumsum tulang. Jumlah darah </w:t>
      </w:r>
      <w:proofErr w:type="gramStart"/>
      <w:r w:rsidRPr="0003011E">
        <w:rPr>
          <w:lang w:val="en-US"/>
        </w:rPr>
        <w:t>akan</w:t>
      </w:r>
      <w:proofErr w:type="gramEnd"/>
      <w:r w:rsidRPr="0003011E">
        <w:rPr>
          <w:lang w:val="en-US"/>
        </w:rPr>
        <w:t xml:space="preserve"> bertambahn banyak selama kehamilan, yang lazim disebut </w:t>
      </w:r>
      <w:r w:rsidRPr="0003011E">
        <w:rPr>
          <w:i/>
          <w:lang w:val="en-US"/>
        </w:rPr>
        <w:t>hiderimia</w:t>
      </w:r>
      <w:r w:rsidRPr="0003011E">
        <w:rPr>
          <w:lang w:val="en-US"/>
        </w:rPr>
        <w:t xml:space="preserve"> atau </w:t>
      </w:r>
      <w:r w:rsidRPr="0003011E">
        <w:rPr>
          <w:i/>
          <w:lang w:val="en-US"/>
        </w:rPr>
        <w:t>hypervolemia</w:t>
      </w:r>
      <w:r w:rsidRPr="0003011E">
        <w:rPr>
          <w:lang w:val="en-US"/>
        </w:rPr>
        <w:t>. Akan tetapi bertambahnya sel-sel darah kurang bila dibandingkan dengan bertambahnya plasma sehingga terjadi pengenceran darah (Eva</w:t>
      </w:r>
      <w:r w:rsidR="00D62668">
        <w:rPr>
          <w:lang w:val="en-US"/>
        </w:rPr>
        <w:t>riny, 2010).</w:t>
      </w:r>
    </w:p>
    <w:p w:rsidR="0003011E" w:rsidRDefault="0003011E" w:rsidP="00D62668">
      <w:pPr>
        <w:numPr>
          <w:ilvl w:val="0"/>
          <w:numId w:val="3"/>
        </w:numPr>
        <w:spacing w:line="360" w:lineRule="auto"/>
        <w:rPr>
          <w:lang w:val="en-US"/>
        </w:rPr>
      </w:pPr>
      <w:r w:rsidRPr="0003011E">
        <w:rPr>
          <w:lang w:val="en-US"/>
        </w:rPr>
        <w:t>Asupan zat besi</w:t>
      </w:r>
    </w:p>
    <w:p w:rsidR="0003011E" w:rsidRPr="0003011E" w:rsidRDefault="0003011E" w:rsidP="00D62668">
      <w:pPr>
        <w:spacing w:line="360" w:lineRule="auto"/>
        <w:ind w:left="360" w:firstLine="348"/>
        <w:rPr>
          <w:lang w:val="en-US"/>
        </w:rPr>
      </w:pPr>
      <w:r w:rsidRPr="0003011E">
        <w:rPr>
          <w:lang w:val="en-US"/>
        </w:rPr>
        <w:t xml:space="preserve">Zat besi adalah suatu komponen dari berbagai enzim yang mempengaruhi seluruh reaksi kimia yang penting dalam tubuh. Zat besi juga merupakan komponen dari hemoglobin yang memungkinkan sel darah merah membawa oksigen dari mengantarkanya ke jaringan tubuh. Makanan mengandung 2 jenis zat besi </w:t>
      </w:r>
      <w:proofErr w:type="gramStart"/>
      <w:r w:rsidRPr="0003011E">
        <w:rPr>
          <w:lang w:val="en-US"/>
        </w:rPr>
        <w:t>yaitu :</w:t>
      </w:r>
      <w:proofErr w:type="gramEnd"/>
    </w:p>
    <w:p w:rsidR="0003011E" w:rsidRPr="0003011E" w:rsidRDefault="0003011E" w:rsidP="00D62668">
      <w:pPr>
        <w:numPr>
          <w:ilvl w:val="0"/>
          <w:numId w:val="4"/>
        </w:numPr>
        <w:spacing w:line="360" w:lineRule="auto"/>
        <w:rPr>
          <w:lang w:val="en-US"/>
        </w:rPr>
      </w:pPr>
      <w:r w:rsidRPr="0003011E">
        <w:rPr>
          <w:lang w:val="en-US"/>
        </w:rPr>
        <w:t>Zat besi hem, yang terutama ditemukan dalam makanan produk hewani.</w:t>
      </w:r>
    </w:p>
    <w:p w:rsidR="0003011E" w:rsidRDefault="0003011E" w:rsidP="00D62668">
      <w:pPr>
        <w:numPr>
          <w:ilvl w:val="0"/>
          <w:numId w:val="4"/>
        </w:numPr>
        <w:spacing w:line="360" w:lineRule="auto"/>
        <w:rPr>
          <w:lang w:val="en-US"/>
        </w:rPr>
      </w:pPr>
      <w:r w:rsidRPr="0003011E">
        <w:rPr>
          <w:lang w:val="en-US"/>
        </w:rPr>
        <w:t xml:space="preserve">Zat besi non hem, yang merupakan lebih dari 85% zat besi dalam makanan sehari-hari. </w:t>
      </w:r>
    </w:p>
    <w:p w:rsidR="0003011E" w:rsidRPr="0003011E" w:rsidRDefault="0003011E" w:rsidP="00D62668">
      <w:pPr>
        <w:spacing w:line="360" w:lineRule="auto"/>
        <w:ind w:left="786" w:firstLine="630"/>
        <w:rPr>
          <w:lang w:val="en-US"/>
        </w:rPr>
      </w:pPr>
      <w:r w:rsidRPr="0003011E">
        <w:rPr>
          <w:lang w:val="en-US"/>
        </w:rPr>
        <w:t xml:space="preserve">Hem diserap lebih baik dari pada non hem. Tetapi penyerapan zat besi non hem </w:t>
      </w:r>
      <w:proofErr w:type="gramStart"/>
      <w:r w:rsidRPr="0003011E">
        <w:rPr>
          <w:lang w:val="en-US"/>
        </w:rPr>
        <w:t>akan</w:t>
      </w:r>
      <w:proofErr w:type="gramEnd"/>
      <w:r w:rsidRPr="0003011E">
        <w:rPr>
          <w:lang w:val="en-US"/>
        </w:rPr>
        <w:t xml:space="preserve"> meningkat jika dikonsumsi bersamaan dengan protein hewani dan vitamin C. sebelum diserap di dalam lambung zat besi disebabkan dari ikatan organik seperti protein. Sebagian besar zat besi dalam bentuk ferri direduksi menjadi bentuk fero. Hal ini terjadi dalam suasana asam di dalam lambung dengan adanya HCL dan vitamin C yang terdapat dalam makanan (Nadimin, 2004).</w:t>
      </w:r>
      <w:r>
        <w:rPr>
          <w:lang w:val="en-US"/>
        </w:rPr>
        <w:t xml:space="preserve"> </w:t>
      </w:r>
      <w:r w:rsidRPr="0003011E">
        <w:rPr>
          <w:lang w:val="en-US"/>
        </w:rPr>
        <w:t>Hasil penelitian menunjukan bahwa asupan zat besi (Fe) dengan kategori baik 8 orang (25%) memiliki hemoglobin normal sebanyak 15 orang (46</w:t>
      </w:r>
      <w:proofErr w:type="gramStart"/>
      <w:r w:rsidRPr="0003011E">
        <w:rPr>
          <w:lang w:val="en-US"/>
        </w:rPr>
        <w:t>,8</w:t>
      </w:r>
      <w:proofErr w:type="gramEnd"/>
      <w:r w:rsidRPr="0003011E">
        <w:rPr>
          <w:lang w:val="en-US"/>
        </w:rPr>
        <w:t xml:space="preserve">%). Hal ini disebabkan sebagian besar telah memenuhi 80% standar kebutuhan AKG (Angka Kecukupan Giz). Sedangkan terdapat 24 orang (75%) dengan kategori asupan kurang memiliki hemoglobin kurang/anemia sebanyak 17 orang </w:t>
      </w:r>
      <w:r w:rsidRPr="0003011E">
        <w:rPr>
          <w:lang w:val="en-US"/>
        </w:rPr>
        <w:lastRenderedPageBreak/>
        <w:t>(53</w:t>
      </w:r>
      <w:proofErr w:type="gramStart"/>
      <w:r w:rsidRPr="0003011E">
        <w:rPr>
          <w:lang w:val="en-US"/>
        </w:rPr>
        <w:t>,1</w:t>
      </w:r>
      <w:proofErr w:type="gramEnd"/>
      <w:r w:rsidRPr="0003011E">
        <w:rPr>
          <w:lang w:val="en-US"/>
        </w:rPr>
        <w:t>%). Hasil analisis menunjukan bahwa ada hubungan asupan zat besi dengan hemoglobin pada ibu hamil (p=0,010).</w:t>
      </w:r>
    </w:p>
    <w:p w:rsidR="0003011E" w:rsidRDefault="0003011E" w:rsidP="00D62668">
      <w:pPr>
        <w:numPr>
          <w:ilvl w:val="0"/>
          <w:numId w:val="3"/>
        </w:numPr>
        <w:spacing w:line="360" w:lineRule="auto"/>
        <w:rPr>
          <w:lang w:val="en-US"/>
        </w:rPr>
      </w:pPr>
      <w:r w:rsidRPr="0003011E">
        <w:rPr>
          <w:lang w:val="en-US"/>
        </w:rPr>
        <w:t>Asupan Asam Folat</w:t>
      </w:r>
    </w:p>
    <w:p w:rsidR="0003011E" w:rsidRPr="0003011E" w:rsidRDefault="0003011E" w:rsidP="00D62668">
      <w:pPr>
        <w:spacing w:line="360" w:lineRule="auto"/>
        <w:ind w:left="360" w:firstLine="633"/>
        <w:rPr>
          <w:lang w:val="en-US"/>
        </w:rPr>
      </w:pPr>
      <w:r w:rsidRPr="0003011E">
        <w:rPr>
          <w:lang w:val="en-US"/>
        </w:rPr>
        <w:t xml:space="preserve">Folat terdapat luas didalam bahan makanan terutama dalam bentuk poliglutamat. Folat terutama terdapat dalam sayuran hijau (istilah folat berasal dari bahasa </w:t>
      </w:r>
      <w:proofErr w:type="gramStart"/>
      <w:r w:rsidRPr="0003011E">
        <w:rPr>
          <w:lang w:val="en-US"/>
        </w:rPr>
        <w:t>latin</w:t>
      </w:r>
      <w:proofErr w:type="gramEnd"/>
      <w:r w:rsidRPr="0003011E">
        <w:rPr>
          <w:lang w:val="en-US"/>
        </w:rPr>
        <w:t xml:space="preserve">, folium yang berarti daun hijau) hati, daging tanpa lemak, serealia utuh, biji-bijian, kacang-kacangan. Vitamin C yang ada dalam jeruk menghambat kerusakan folat. Bahan makanan yang tidak banyak mengandung folat adalah </w:t>
      </w:r>
      <w:proofErr w:type="gramStart"/>
      <w:r w:rsidRPr="0003011E">
        <w:rPr>
          <w:lang w:val="en-US"/>
        </w:rPr>
        <w:t>susu</w:t>
      </w:r>
      <w:proofErr w:type="gramEnd"/>
      <w:r w:rsidRPr="0003011E">
        <w:rPr>
          <w:lang w:val="en-US"/>
        </w:rPr>
        <w:t>, telur, umbi-umbian dan buah, kecuali jeruk (Almatsier, 2008).</w:t>
      </w:r>
      <w:r>
        <w:rPr>
          <w:lang w:val="en-US"/>
        </w:rPr>
        <w:t xml:space="preserve"> </w:t>
      </w:r>
      <w:r w:rsidRPr="0003011E">
        <w:rPr>
          <w:lang w:val="en-US"/>
        </w:rPr>
        <w:t>Hasil penelitian menunjukan bahwa asupan asam folat dengan kategori baik 7 orang (21</w:t>
      </w:r>
      <w:proofErr w:type="gramStart"/>
      <w:r w:rsidRPr="0003011E">
        <w:rPr>
          <w:lang w:val="en-US"/>
        </w:rPr>
        <w:t>,8</w:t>
      </w:r>
      <w:proofErr w:type="gramEnd"/>
      <w:r w:rsidRPr="0003011E">
        <w:rPr>
          <w:lang w:val="en-US"/>
        </w:rPr>
        <w:t>%) memiliki hemoglobin normal sebanyak 15 orang (46,8%) Hal ini disebabkan sebagian besar telah memenuhi 80% standar kebutuhan AKG (Angka Kecukupan Giz).   Sedangkan terdapat 25 orang (78</w:t>
      </w:r>
      <w:proofErr w:type="gramStart"/>
      <w:r w:rsidRPr="0003011E">
        <w:rPr>
          <w:lang w:val="en-US"/>
        </w:rPr>
        <w:t>,1</w:t>
      </w:r>
      <w:proofErr w:type="gramEnd"/>
      <w:r w:rsidRPr="0003011E">
        <w:rPr>
          <w:lang w:val="en-US"/>
        </w:rPr>
        <w:t>%) dengan kategori asupan kurang memiliki hemoglobin kurang/anemia sebanyak 17 orang (53,1%). Hasil analisis menunjukan bahwa ada hubungan asupan asam folat dengan hemoglobin pada ibu hamil (p=0,020).</w:t>
      </w:r>
    </w:p>
    <w:p w:rsidR="0003011E" w:rsidRDefault="0003011E" w:rsidP="00D62668">
      <w:pPr>
        <w:numPr>
          <w:ilvl w:val="0"/>
          <w:numId w:val="3"/>
        </w:numPr>
        <w:spacing w:line="360" w:lineRule="auto"/>
        <w:rPr>
          <w:lang w:val="en-US"/>
        </w:rPr>
      </w:pPr>
      <w:r w:rsidRPr="0003011E">
        <w:rPr>
          <w:lang w:val="en-US"/>
        </w:rPr>
        <w:t>Asupan Seng</w:t>
      </w:r>
    </w:p>
    <w:p w:rsidR="0003011E" w:rsidRPr="0003011E" w:rsidRDefault="0003011E" w:rsidP="00D62668">
      <w:pPr>
        <w:spacing w:line="360" w:lineRule="auto"/>
        <w:ind w:left="360" w:firstLine="633"/>
        <w:rPr>
          <w:lang w:val="en-US"/>
        </w:rPr>
      </w:pPr>
      <w:r w:rsidRPr="0003011E">
        <w:rPr>
          <w:lang w:val="en-US"/>
        </w:rPr>
        <w:t>Status seng ibu hamil penting karena berkaiatan dengan kekurangan kehamilan, namun demikian mekanisme hubungan tersebut belum dapat dijelaskan. Dari penelitian yang pernah dilakukan menunjukan status seng ibu hamil yang rendah berdampak pada peningkatan kejadian absorpsi dan risiko bayi berat badan lahir rendah (BBLR) (Khasanah, 2003).Hasil penelitian menunjukan bahwa asupan seng dengan kategori baik 5 orang (15</w:t>
      </w:r>
      <w:proofErr w:type="gramStart"/>
      <w:r w:rsidRPr="0003011E">
        <w:rPr>
          <w:lang w:val="en-US"/>
        </w:rPr>
        <w:t>,6</w:t>
      </w:r>
      <w:proofErr w:type="gramEnd"/>
      <w:r w:rsidRPr="0003011E">
        <w:rPr>
          <w:lang w:val="en-US"/>
        </w:rPr>
        <w:t>%) memiliki hemoglobin normal sebanyak 15 orang (46,8%). Hal ini disebabkan sebagian besar telah memenuhi 80% standar kebutuhan AKG (Angka Kecukupan Giz). Sedangkan terdapat 27 orang (84</w:t>
      </w:r>
      <w:proofErr w:type="gramStart"/>
      <w:r w:rsidRPr="0003011E">
        <w:rPr>
          <w:lang w:val="en-US"/>
        </w:rPr>
        <w:t>,3</w:t>
      </w:r>
      <w:proofErr w:type="gramEnd"/>
      <w:r w:rsidRPr="0003011E">
        <w:rPr>
          <w:lang w:val="en-US"/>
        </w:rPr>
        <w:t>%) dengan kategori asupan kurang memiliki hemoglobin kurang/anemia sebanyak 17 orang (53,1%). Hasil analisis menunjukan bahwa ada hubungan asupan seng dengan hemoglobin pada ibu hamil (p=0,015).</w:t>
      </w:r>
    </w:p>
    <w:p w:rsidR="00CA5179" w:rsidRDefault="00CA5179" w:rsidP="00D62668">
      <w:pPr>
        <w:pStyle w:val="Heading1"/>
        <w:spacing w:line="360" w:lineRule="auto"/>
      </w:pPr>
      <w:r>
        <w:lastRenderedPageBreak/>
        <w:t xml:space="preserve">KESIMPULAN </w:t>
      </w:r>
      <w:r>
        <w:rPr>
          <w:b w:val="0"/>
        </w:rPr>
        <w:t xml:space="preserve"> </w:t>
      </w:r>
    </w:p>
    <w:p w:rsidR="0003011E" w:rsidRPr="0003011E" w:rsidRDefault="0003011E" w:rsidP="00D62668">
      <w:pPr>
        <w:pStyle w:val="ListParagraph"/>
        <w:numPr>
          <w:ilvl w:val="0"/>
          <w:numId w:val="5"/>
        </w:numPr>
        <w:spacing w:line="360" w:lineRule="auto"/>
        <w:jc w:val="both"/>
        <w:rPr>
          <w:rFonts w:ascii="Times New Roman" w:hAnsi="Times New Roman" w:cs="Times New Roman"/>
          <w:sz w:val="24"/>
          <w:szCs w:val="24"/>
          <w:lang w:val="en-US"/>
        </w:rPr>
      </w:pPr>
      <w:r w:rsidRPr="0003011E">
        <w:rPr>
          <w:rFonts w:ascii="Times New Roman" w:hAnsi="Times New Roman" w:cs="Times New Roman"/>
          <w:sz w:val="24"/>
          <w:szCs w:val="24"/>
          <w:lang w:val="en-US"/>
        </w:rPr>
        <w:t>Hasil dari 32 responden diketahui bahwa untuk menghitung tingkat asupan zat besi pada ibu hamil 24 orang (75%)</w:t>
      </w:r>
    </w:p>
    <w:p w:rsidR="0003011E" w:rsidRPr="0003011E" w:rsidRDefault="0003011E" w:rsidP="00D62668">
      <w:pPr>
        <w:pStyle w:val="ListParagraph"/>
        <w:numPr>
          <w:ilvl w:val="0"/>
          <w:numId w:val="5"/>
        </w:numPr>
        <w:spacing w:line="360" w:lineRule="auto"/>
        <w:jc w:val="both"/>
        <w:rPr>
          <w:rFonts w:ascii="Times New Roman" w:hAnsi="Times New Roman" w:cs="Times New Roman"/>
          <w:sz w:val="24"/>
          <w:szCs w:val="24"/>
          <w:lang w:val="en-US"/>
        </w:rPr>
      </w:pPr>
      <w:r w:rsidRPr="0003011E">
        <w:rPr>
          <w:rFonts w:ascii="Times New Roman" w:hAnsi="Times New Roman" w:cs="Times New Roman"/>
          <w:sz w:val="24"/>
          <w:szCs w:val="24"/>
          <w:lang w:val="en-US"/>
        </w:rPr>
        <w:t>Hasil dari 32 responden diketahui bahwa untuk menghitung tingkat asupan asam folat pada ibu hamil 25 orang (78</w:t>
      </w:r>
      <w:proofErr w:type="gramStart"/>
      <w:r w:rsidRPr="0003011E">
        <w:rPr>
          <w:rFonts w:ascii="Times New Roman" w:hAnsi="Times New Roman" w:cs="Times New Roman"/>
          <w:sz w:val="24"/>
          <w:szCs w:val="24"/>
          <w:lang w:val="en-US"/>
        </w:rPr>
        <w:t>,1</w:t>
      </w:r>
      <w:proofErr w:type="gramEnd"/>
      <w:r w:rsidRPr="0003011E">
        <w:rPr>
          <w:rFonts w:ascii="Times New Roman" w:hAnsi="Times New Roman" w:cs="Times New Roman"/>
          <w:sz w:val="24"/>
          <w:szCs w:val="24"/>
          <w:lang w:val="en-US"/>
        </w:rPr>
        <w:t>%)</w:t>
      </w:r>
    </w:p>
    <w:p w:rsidR="0003011E" w:rsidRPr="0003011E" w:rsidRDefault="0003011E" w:rsidP="00D62668">
      <w:pPr>
        <w:pStyle w:val="ListParagraph"/>
        <w:numPr>
          <w:ilvl w:val="0"/>
          <w:numId w:val="5"/>
        </w:numPr>
        <w:spacing w:line="360" w:lineRule="auto"/>
        <w:jc w:val="both"/>
        <w:rPr>
          <w:rFonts w:ascii="Times New Roman" w:hAnsi="Times New Roman" w:cs="Times New Roman"/>
          <w:sz w:val="24"/>
          <w:szCs w:val="24"/>
          <w:lang w:val="en-US"/>
        </w:rPr>
      </w:pPr>
      <w:r w:rsidRPr="0003011E">
        <w:rPr>
          <w:rFonts w:ascii="Times New Roman" w:hAnsi="Times New Roman" w:cs="Times New Roman"/>
          <w:sz w:val="24"/>
          <w:szCs w:val="24"/>
          <w:lang w:val="en-US"/>
        </w:rPr>
        <w:t xml:space="preserve">Hasil dari 32 responden diketahui bahwa untuk menghitung tingkat asupan seng pada ibu </w:t>
      </w:r>
      <w:proofErr w:type="gramStart"/>
      <w:r w:rsidRPr="0003011E">
        <w:rPr>
          <w:rFonts w:ascii="Times New Roman" w:hAnsi="Times New Roman" w:cs="Times New Roman"/>
          <w:sz w:val="24"/>
          <w:szCs w:val="24"/>
          <w:lang w:val="en-US"/>
        </w:rPr>
        <w:t>hamil  27</w:t>
      </w:r>
      <w:proofErr w:type="gramEnd"/>
      <w:r w:rsidRPr="0003011E">
        <w:rPr>
          <w:rFonts w:ascii="Times New Roman" w:hAnsi="Times New Roman" w:cs="Times New Roman"/>
          <w:sz w:val="24"/>
          <w:szCs w:val="24"/>
          <w:lang w:val="en-US"/>
        </w:rPr>
        <w:t xml:space="preserve"> orang (84,3%)</w:t>
      </w:r>
    </w:p>
    <w:p w:rsidR="0003011E" w:rsidRPr="0003011E" w:rsidRDefault="0003011E" w:rsidP="00D62668">
      <w:pPr>
        <w:pStyle w:val="ListParagraph"/>
        <w:numPr>
          <w:ilvl w:val="0"/>
          <w:numId w:val="5"/>
        </w:numPr>
        <w:spacing w:line="360" w:lineRule="auto"/>
        <w:jc w:val="both"/>
        <w:rPr>
          <w:rFonts w:ascii="Times New Roman" w:hAnsi="Times New Roman" w:cs="Times New Roman"/>
          <w:sz w:val="24"/>
          <w:szCs w:val="24"/>
          <w:lang w:val="en-US"/>
        </w:rPr>
      </w:pPr>
      <w:r w:rsidRPr="0003011E">
        <w:rPr>
          <w:rFonts w:ascii="Times New Roman" w:hAnsi="Times New Roman" w:cs="Times New Roman"/>
          <w:sz w:val="24"/>
          <w:szCs w:val="24"/>
          <w:lang w:val="en-US"/>
        </w:rPr>
        <w:t>Hasil analisis menunjukan bahwa ada hubungan antara asupan zat besi dengan hemoglobin (p=0,010)</w:t>
      </w:r>
    </w:p>
    <w:p w:rsidR="0003011E" w:rsidRPr="0003011E" w:rsidRDefault="0003011E" w:rsidP="00D62668">
      <w:pPr>
        <w:pStyle w:val="ListParagraph"/>
        <w:numPr>
          <w:ilvl w:val="0"/>
          <w:numId w:val="5"/>
        </w:numPr>
        <w:spacing w:line="360" w:lineRule="auto"/>
        <w:jc w:val="both"/>
        <w:rPr>
          <w:rFonts w:ascii="Times New Roman" w:hAnsi="Times New Roman" w:cs="Times New Roman"/>
          <w:sz w:val="24"/>
          <w:szCs w:val="24"/>
          <w:lang w:val="en-US"/>
        </w:rPr>
      </w:pPr>
      <w:r w:rsidRPr="0003011E">
        <w:rPr>
          <w:rFonts w:ascii="Times New Roman" w:hAnsi="Times New Roman" w:cs="Times New Roman"/>
          <w:sz w:val="24"/>
          <w:szCs w:val="24"/>
          <w:lang w:val="en-US"/>
        </w:rPr>
        <w:t>Hasil analisis menunjukan bahwa ada hubungan antara asupan asam folat dengan hemoglobin (p=0,020)</w:t>
      </w:r>
    </w:p>
    <w:p w:rsidR="0003011E" w:rsidRPr="0003011E" w:rsidRDefault="0003011E" w:rsidP="00D62668">
      <w:pPr>
        <w:pStyle w:val="ListParagraph"/>
        <w:numPr>
          <w:ilvl w:val="0"/>
          <w:numId w:val="5"/>
        </w:numPr>
        <w:spacing w:line="360" w:lineRule="auto"/>
        <w:jc w:val="both"/>
        <w:rPr>
          <w:rFonts w:ascii="Times New Roman" w:hAnsi="Times New Roman" w:cs="Times New Roman"/>
          <w:sz w:val="24"/>
          <w:szCs w:val="24"/>
          <w:lang w:val="en-US"/>
        </w:rPr>
      </w:pPr>
      <w:r w:rsidRPr="0003011E">
        <w:rPr>
          <w:rFonts w:ascii="Times New Roman" w:hAnsi="Times New Roman" w:cs="Times New Roman"/>
          <w:sz w:val="24"/>
          <w:szCs w:val="24"/>
          <w:lang w:val="en-US"/>
        </w:rPr>
        <w:t>Hasil analisis menunjukan bahwa ada hubungan antara asupan seng dengan hemoglobin (p=0,015)</w:t>
      </w:r>
    </w:p>
    <w:p w:rsidR="00CA5179" w:rsidRDefault="00CA5179" w:rsidP="00D62668">
      <w:pPr>
        <w:pStyle w:val="Heading1"/>
        <w:spacing w:line="360" w:lineRule="auto"/>
        <w:ind w:left="0" w:firstLine="0"/>
      </w:pPr>
      <w:r>
        <w:t xml:space="preserve">SARAN </w:t>
      </w:r>
      <w:r>
        <w:rPr>
          <w:b w:val="0"/>
        </w:rPr>
        <w:t xml:space="preserve"> </w:t>
      </w:r>
    </w:p>
    <w:p w:rsidR="0003011E" w:rsidRPr="00D62668" w:rsidRDefault="0003011E" w:rsidP="00D62668">
      <w:pPr>
        <w:pStyle w:val="ListParagraph"/>
        <w:numPr>
          <w:ilvl w:val="0"/>
          <w:numId w:val="6"/>
        </w:numPr>
        <w:spacing w:line="360" w:lineRule="auto"/>
        <w:jc w:val="both"/>
        <w:rPr>
          <w:rFonts w:ascii="Times New Roman" w:hAnsi="Times New Roman" w:cs="Times New Roman"/>
          <w:sz w:val="24"/>
          <w:szCs w:val="24"/>
          <w:lang w:val="en-US"/>
        </w:rPr>
      </w:pPr>
      <w:r w:rsidRPr="00D62668">
        <w:rPr>
          <w:rFonts w:ascii="Times New Roman" w:hAnsi="Times New Roman" w:cs="Times New Roman"/>
          <w:sz w:val="24"/>
          <w:szCs w:val="24"/>
          <w:lang w:val="en-US"/>
        </w:rPr>
        <w:t xml:space="preserve">Salah satu </w:t>
      </w:r>
      <w:proofErr w:type="gramStart"/>
      <w:r w:rsidRPr="00D62668">
        <w:rPr>
          <w:rFonts w:ascii="Times New Roman" w:hAnsi="Times New Roman" w:cs="Times New Roman"/>
          <w:sz w:val="24"/>
          <w:szCs w:val="24"/>
          <w:lang w:val="en-US"/>
        </w:rPr>
        <w:t>cara</w:t>
      </w:r>
      <w:proofErr w:type="gramEnd"/>
      <w:r w:rsidRPr="00D62668">
        <w:rPr>
          <w:rFonts w:ascii="Times New Roman" w:hAnsi="Times New Roman" w:cs="Times New Roman"/>
          <w:sz w:val="24"/>
          <w:szCs w:val="24"/>
          <w:lang w:val="en-US"/>
        </w:rPr>
        <w:t xml:space="preserve"> untuk meningkatkan hemoglobin saat hamil, dengan mencukupi asupan zat besi baik secara alami dari makanan sehair-hari, serta konsumsi suplemen. Selain itu, konsumsi sayuran berdaun hijau, buah-buah </w:t>
      </w:r>
      <w:proofErr w:type="gramStart"/>
      <w:r w:rsidRPr="00D62668">
        <w:rPr>
          <w:rFonts w:ascii="Times New Roman" w:hAnsi="Times New Roman" w:cs="Times New Roman"/>
          <w:sz w:val="24"/>
          <w:szCs w:val="24"/>
          <w:lang w:val="en-US"/>
        </w:rPr>
        <w:t>segar</w:t>
      </w:r>
      <w:proofErr w:type="gramEnd"/>
      <w:r w:rsidRPr="00D62668">
        <w:rPr>
          <w:rFonts w:ascii="Times New Roman" w:hAnsi="Times New Roman" w:cs="Times New Roman"/>
          <w:sz w:val="24"/>
          <w:szCs w:val="24"/>
          <w:lang w:val="en-US"/>
        </w:rPr>
        <w:t xml:space="preserve"> dan suplemen asam folat dengan vitamin B kompleks dapat meningkatkan kadar hemoglobin.</w:t>
      </w:r>
    </w:p>
    <w:p w:rsidR="0003011E" w:rsidRPr="00D62668" w:rsidRDefault="0003011E" w:rsidP="00D62668">
      <w:pPr>
        <w:pStyle w:val="ListParagraph"/>
        <w:numPr>
          <w:ilvl w:val="0"/>
          <w:numId w:val="6"/>
        </w:numPr>
        <w:spacing w:line="360" w:lineRule="auto"/>
        <w:jc w:val="both"/>
        <w:rPr>
          <w:rFonts w:ascii="Times New Roman" w:hAnsi="Times New Roman" w:cs="Times New Roman"/>
          <w:sz w:val="24"/>
          <w:szCs w:val="24"/>
          <w:lang w:val="en-US"/>
        </w:rPr>
      </w:pPr>
      <w:r w:rsidRPr="00D62668">
        <w:rPr>
          <w:rFonts w:ascii="Times New Roman" w:hAnsi="Times New Roman" w:cs="Times New Roman"/>
          <w:sz w:val="24"/>
          <w:szCs w:val="24"/>
          <w:lang w:val="en-US"/>
        </w:rPr>
        <w:t>Perlunya meningkatkan asupan kurang pada ibu hamil dapat dilakukan dengan memberikan KIE (Komunikasi, Informasi, Edukasi) tentang makanan yang baik kepada ibu hamil agar ibu hamil memiliki bekal pengetahuan gizi yang baik sehingga terhindar dari kekurangan gizi terutama KEK (Kekurangan Energi Kronis).</w:t>
      </w:r>
    </w:p>
    <w:p w:rsidR="00CA5179" w:rsidRPr="00D62668" w:rsidRDefault="0003011E" w:rsidP="00D62668">
      <w:pPr>
        <w:pStyle w:val="ListParagraph"/>
        <w:numPr>
          <w:ilvl w:val="0"/>
          <w:numId w:val="6"/>
        </w:numPr>
        <w:spacing w:after="1" w:line="360" w:lineRule="auto"/>
        <w:jc w:val="both"/>
        <w:rPr>
          <w:rFonts w:ascii="Times New Roman" w:hAnsi="Times New Roman" w:cs="Times New Roman"/>
          <w:sz w:val="24"/>
          <w:szCs w:val="24"/>
        </w:rPr>
      </w:pPr>
      <w:r w:rsidRPr="00D62668">
        <w:rPr>
          <w:rFonts w:ascii="Times New Roman" w:hAnsi="Times New Roman" w:cs="Times New Roman"/>
          <w:sz w:val="24"/>
          <w:szCs w:val="24"/>
          <w:lang w:val="en-US"/>
        </w:rPr>
        <w:t xml:space="preserve">Kejadian anemia pada ibu hamil dapat berdampak pada kehamilan. Ibu hamil hendaknya memperhatikan pola konsumsi gizi, pola istirahat, dan faktor-faktor yang mampu menurunkan resiko anemia ketika hamil. </w:t>
      </w:r>
      <w:proofErr w:type="gramStart"/>
      <w:r w:rsidRPr="00D62668">
        <w:rPr>
          <w:rFonts w:ascii="Times New Roman" w:hAnsi="Times New Roman" w:cs="Times New Roman"/>
          <w:sz w:val="24"/>
          <w:szCs w:val="24"/>
          <w:lang w:val="en-US"/>
        </w:rPr>
        <w:t>karena</w:t>
      </w:r>
      <w:proofErr w:type="gramEnd"/>
      <w:r w:rsidRPr="00D62668">
        <w:rPr>
          <w:rFonts w:ascii="Times New Roman" w:hAnsi="Times New Roman" w:cs="Times New Roman"/>
          <w:sz w:val="24"/>
          <w:szCs w:val="24"/>
          <w:lang w:val="en-US"/>
        </w:rPr>
        <w:t xml:space="preserve"> kejadian anemia pada ibu hamil sangat beresiko terjadi kematian dalam masa kehamilan.</w:t>
      </w:r>
    </w:p>
    <w:p w:rsidR="00D62668" w:rsidRPr="00D62668" w:rsidRDefault="00D62668" w:rsidP="00D62668">
      <w:pPr>
        <w:pStyle w:val="ListParagraph"/>
        <w:spacing w:after="1" w:line="360" w:lineRule="auto"/>
        <w:ind w:left="786"/>
        <w:jc w:val="both"/>
        <w:rPr>
          <w:rFonts w:ascii="Times New Roman" w:hAnsi="Times New Roman" w:cs="Times New Roman"/>
          <w:sz w:val="24"/>
          <w:szCs w:val="24"/>
        </w:rPr>
      </w:pPr>
    </w:p>
    <w:p w:rsidR="00CA5179" w:rsidRDefault="00CA5179" w:rsidP="00D62668">
      <w:pPr>
        <w:pStyle w:val="Heading1"/>
        <w:spacing w:line="360" w:lineRule="auto"/>
      </w:pPr>
      <w:r>
        <w:t>DAFTAR PUSTAKA</w:t>
      </w:r>
      <w:r>
        <w:rPr>
          <w:b w:val="0"/>
        </w:rPr>
        <w:t xml:space="preserve"> </w:t>
      </w:r>
    </w:p>
    <w:p w:rsidR="00CA5179" w:rsidRPr="009B45F6" w:rsidRDefault="00CA5179" w:rsidP="009B45F6">
      <w:pPr>
        <w:spacing w:after="0" w:line="276" w:lineRule="auto"/>
        <w:ind w:left="0" w:firstLine="0"/>
        <w:rPr>
          <w:lang w:val="en-US"/>
        </w:rPr>
      </w:pPr>
    </w:p>
    <w:p w:rsidR="00F7721F" w:rsidRPr="009B45F6" w:rsidRDefault="00F7721F" w:rsidP="009B45F6">
      <w:pPr>
        <w:spacing w:before="120" w:after="360" w:line="276" w:lineRule="auto"/>
        <w:ind w:left="708" w:hanging="708"/>
        <w:rPr>
          <w:szCs w:val="24"/>
          <w:lang w:val="en-US"/>
        </w:rPr>
      </w:pPr>
      <w:r w:rsidRPr="009B45F6">
        <w:rPr>
          <w:szCs w:val="24"/>
          <w:lang w:val="en-US"/>
        </w:rPr>
        <w:t xml:space="preserve">Ariani, Ayu P. (2017). Ilmu Gizi. </w:t>
      </w:r>
      <w:proofErr w:type="gramStart"/>
      <w:r w:rsidRPr="009B45F6">
        <w:rPr>
          <w:szCs w:val="24"/>
          <w:lang w:val="en-US"/>
        </w:rPr>
        <w:t>Yogyakarta :</w:t>
      </w:r>
      <w:proofErr w:type="gramEnd"/>
      <w:r w:rsidRPr="009B45F6">
        <w:rPr>
          <w:szCs w:val="24"/>
          <w:lang w:val="en-US"/>
        </w:rPr>
        <w:t xml:space="preserve"> Nuha Medika</w:t>
      </w:r>
    </w:p>
    <w:p w:rsidR="00F7721F" w:rsidRPr="009B45F6" w:rsidRDefault="00F7721F" w:rsidP="009B45F6">
      <w:pPr>
        <w:spacing w:before="120" w:after="360" w:line="276" w:lineRule="auto"/>
        <w:ind w:left="708" w:hanging="708"/>
        <w:rPr>
          <w:szCs w:val="24"/>
          <w:lang w:val="en-US"/>
        </w:rPr>
      </w:pPr>
      <w:r w:rsidRPr="009B45F6">
        <w:rPr>
          <w:szCs w:val="24"/>
          <w:lang w:val="en-US"/>
        </w:rPr>
        <w:t xml:space="preserve">Almatsier </w:t>
      </w:r>
      <w:proofErr w:type="gramStart"/>
      <w:r w:rsidRPr="009B45F6">
        <w:rPr>
          <w:szCs w:val="24"/>
          <w:lang w:val="en-US"/>
        </w:rPr>
        <w:t>S .</w:t>
      </w:r>
      <w:proofErr w:type="gramEnd"/>
      <w:r w:rsidRPr="009B45F6">
        <w:rPr>
          <w:szCs w:val="24"/>
          <w:lang w:val="en-US"/>
        </w:rPr>
        <w:t xml:space="preserve"> (2008) Prinsip Dasar Ilmu Gizi. Gramedia Pustaka Utama. Jakarta</w:t>
      </w:r>
    </w:p>
    <w:p w:rsidR="009B45F6" w:rsidRPr="009B45F6" w:rsidRDefault="009B45F6" w:rsidP="009B45F6">
      <w:pPr>
        <w:spacing w:before="120" w:after="360" w:line="276" w:lineRule="auto"/>
        <w:ind w:left="708" w:right="140" w:hanging="708"/>
        <w:rPr>
          <w:szCs w:val="24"/>
          <w:lang w:val="en-US"/>
        </w:rPr>
      </w:pPr>
      <w:r w:rsidRPr="009B45F6">
        <w:rPr>
          <w:i/>
          <w:szCs w:val="24"/>
          <w:lang w:val="en-US"/>
        </w:rPr>
        <w:t xml:space="preserve">Evariny A (2010). Masalah Umum Kehamilan. http://wwwhypno-birthing.web.id (diakses 10 juni 2019)  </w:t>
      </w:r>
      <w:r w:rsidRPr="009B45F6">
        <w:rPr>
          <w:szCs w:val="24"/>
          <w:lang w:val="en-US"/>
        </w:rPr>
        <w:t xml:space="preserve">  </w:t>
      </w:r>
    </w:p>
    <w:p w:rsidR="009B45F6" w:rsidRPr="009B45F6" w:rsidRDefault="009B45F6" w:rsidP="009B45F6">
      <w:pPr>
        <w:spacing w:before="120" w:after="360" w:line="276" w:lineRule="auto"/>
        <w:ind w:left="708" w:hanging="708"/>
        <w:rPr>
          <w:szCs w:val="24"/>
          <w:lang w:val="en-US"/>
        </w:rPr>
      </w:pPr>
      <w:r w:rsidRPr="009B45F6">
        <w:rPr>
          <w:szCs w:val="24"/>
          <w:lang w:val="en-US"/>
        </w:rPr>
        <w:t xml:space="preserve">Khasanah Nur, (2003) </w:t>
      </w:r>
      <w:r w:rsidRPr="009B45F6">
        <w:rPr>
          <w:i/>
          <w:szCs w:val="24"/>
          <w:lang w:val="en-US"/>
        </w:rPr>
        <w:t>Hubungan Status Protein, Besi, Seng, Vitamin A, Folat dan Antropometri ibu hamil trimester II dengan bayi BBLR</w:t>
      </w:r>
      <w:r w:rsidRPr="009B45F6">
        <w:rPr>
          <w:szCs w:val="24"/>
          <w:lang w:val="en-US"/>
        </w:rPr>
        <w:t>. Tesis program Pascasarjana Universitas Diponegoro Semarang</w:t>
      </w:r>
    </w:p>
    <w:p w:rsidR="009B45F6" w:rsidRPr="009B45F6" w:rsidRDefault="009B45F6" w:rsidP="009B45F6">
      <w:pPr>
        <w:spacing w:before="120" w:after="360" w:line="276" w:lineRule="auto"/>
        <w:ind w:left="708" w:hanging="708"/>
        <w:rPr>
          <w:szCs w:val="24"/>
          <w:lang w:val="en-US"/>
        </w:rPr>
      </w:pPr>
      <w:r w:rsidRPr="009B45F6">
        <w:rPr>
          <w:szCs w:val="24"/>
          <w:lang w:val="en-US"/>
        </w:rPr>
        <w:t xml:space="preserve">Kementrian Kesehatan Republik Indonesia. (2018). </w:t>
      </w:r>
      <w:r w:rsidRPr="009B45F6">
        <w:rPr>
          <w:i/>
          <w:szCs w:val="24"/>
          <w:lang w:val="en-US"/>
        </w:rPr>
        <w:t>Laporan Hasil Riset Kesehatan Dasar (Riskesdas)</w:t>
      </w:r>
      <w:r w:rsidRPr="009B45F6">
        <w:rPr>
          <w:szCs w:val="24"/>
          <w:lang w:val="en-US"/>
        </w:rPr>
        <w:t xml:space="preserve">. </w:t>
      </w:r>
      <w:proofErr w:type="gramStart"/>
      <w:r w:rsidRPr="009B45F6">
        <w:rPr>
          <w:szCs w:val="24"/>
          <w:lang w:val="en-US"/>
        </w:rPr>
        <w:t>Jakarta :</w:t>
      </w:r>
      <w:proofErr w:type="gramEnd"/>
      <w:r w:rsidRPr="009B45F6">
        <w:rPr>
          <w:szCs w:val="24"/>
          <w:lang w:val="en-US"/>
        </w:rPr>
        <w:t xml:space="preserve"> Kementrian Kesehatan RI. </w:t>
      </w:r>
      <w:hyperlink r:id="rId7" w:history="1">
        <w:r w:rsidRPr="009B45F6">
          <w:rPr>
            <w:rStyle w:val="Hyperlink"/>
            <w:color w:val="auto"/>
            <w:szCs w:val="24"/>
            <w:lang w:val="en-US"/>
          </w:rPr>
          <w:t>https://www.depkes.go.id</w:t>
        </w:r>
      </w:hyperlink>
      <w:r w:rsidRPr="009B45F6">
        <w:rPr>
          <w:szCs w:val="24"/>
          <w:lang w:val="en-US"/>
        </w:rPr>
        <w:t xml:space="preserve"> (diakses 20 januari 2019).</w:t>
      </w:r>
    </w:p>
    <w:p w:rsidR="009B45F6" w:rsidRPr="009B45F6" w:rsidRDefault="009B45F6" w:rsidP="009B45F6">
      <w:pPr>
        <w:spacing w:before="120" w:after="360" w:line="276" w:lineRule="auto"/>
        <w:ind w:left="708" w:hanging="708"/>
        <w:rPr>
          <w:szCs w:val="24"/>
          <w:lang w:val="en-US"/>
        </w:rPr>
      </w:pPr>
      <w:r w:rsidRPr="009B45F6">
        <w:rPr>
          <w:szCs w:val="24"/>
          <w:lang w:val="en-US"/>
        </w:rPr>
        <w:t>Moehji.S</w:t>
      </w:r>
      <w:proofErr w:type="gramStart"/>
      <w:r w:rsidRPr="009B45F6">
        <w:rPr>
          <w:szCs w:val="24"/>
          <w:lang w:val="en-US"/>
        </w:rPr>
        <w:t>.(</w:t>
      </w:r>
      <w:proofErr w:type="gramEnd"/>
      <w:r w:rsidRPr="009B45F6">
        <w:rPr>
          <w:szCs w:val="24"/>
          <w:lang w:val="en-US"/>
        </w:rPr>
        <w:t xml:space="preserve">2012). </w:t>
      </w:r>
      <w:r w:rsidRPr="009B45F6">
        <w:rPr>
          <w:i/>
          <w:szCs w:val="24"/>
          <w:lang w:val="en-US"/>
        </w:rPr>
        <w:t>Ilmu Gizi</w:t>
      </w:r>
      <w:r w:rsidRPr="009B45F6">
        <w:rPr>
          <w:szCs w:val="24"/>
          <w:lang w:val="en-US"/>
        </w:rPr>
        <w:t xml:space="preserve"> .Jakarta: Bratara Karya Sastra. </w:t>
      </w:r>
    </w:p>
    <w:p w:rsidR="009B45F6" w:rsidRPr="009B45F6" w:rsidRDefault="009B45F6" w:rsidP="009B45F6">
      <w:pPr>
        <w:spacing w:before="120" w:after="360" w:line="276" w:lineRule="auto"/>
        <w:ind w:left="708" w:hanging="708"/>
        <w:rPr>
          <w:szCs w:val="24"/>
          <w:lang w:val="en-US"/>
        </w:rPr>
      </w:pPr>
      <w:r w:rsidRPr="009B45F6">
        <w:rPr>
          <w:szCs w:val="24"/>
          <w:lang w:val="en-US"/>
        </w:rPr>
        <w:t>Rajab, Wahyudin</w:t>
      </w:r>
      <w:proofErr w:type="gramStart"/>
      <w:r w:rsidRPr="009B45F6">
        <w:rPr>
          <w:szCs w:val="24"/>
          <w:lang w:val="en-US"/>
        </w:rPr>
        <w:t>.(</w:t>
      </w:r>
      <w:proofErr w:type="gramEnd"/>
      <w:r w:rsidRPr="009B45F6">
        <w:rPr>
          <w:szCs w:val="24"/>
          <w:lang w:val="en-US"/>
        </w:rPr>
        <w:t xml:space="preserve">2009). </w:t>
      </w:r>
      <w:r w:rsidRPr="009B45F6">
        <w:rPr>
          <w:i/>
          <w:szCs w:val="24"/>
          <w:lang w:val="en-US"/>
        </w:rPr>
        <w:t>Buku Ajar Epidemiologi untuk Mahasiswa Kebidanan</w:t>
      </w:r>
      <w:r w:rsidRPr="009B45F6">
        <w:rPr>
          <w:szCs w:val="24"/>
          <w:lang w:val="en-US"/>
        </w:rPr>
        <w:t xml:space="preserve">. </w:t>
      </w:r>
      <w:proofErr w:type="gramStart"/>
      <w:r w:rsidRPr="009B45F6">
        <w:rPr>
          <w:szCs w:val="24"/>
          <w:lang w:val="en-US"/>
        </w:rPr>
        <w:t>Jakarta :</w:t>
      </w:r>
      <w:proofErr w:type="gramEnd"/>
      <w:r w:rsidRPr="009B45F6">
        <w:rPr>
          <w:szCs w:val="24"/>
          <w:lang w:val="en-US"/>
        </w:rPr>
        <w:t xml:space="preserve"> EGC</w:t>
      </w:r>
    </w:p>
    <w:p w:rsidR="009B45F6" w:rsidRPr="009B45F6" w:rsidRDefault="009B45F6" w:rsidP="009B45F6">
      <w:pPr>
        <w:spacing w:before="120" w:after="360" w:line="276" w:lineRule="auto"/>
        <w:ind w:left="708" w:hanging="708"/>
        <w:rPr>
          <w:szCs w:val="24"/>
          <w:lang w:val="en-US"/>
        </w:rPr>
      </w:pPr>
      <w:r w:rsidRPr="009B45F6">
        <w:rPr>
          <w:szCs w:val="24"/>
          <w:lang w:val="en-US"/>
        </w:rPr>
        <w:t xml:space="preserve">Widhyari SD, (2012). </w:t>
      </w:r>
      <w:r w:rsidRPr="009B45F6">
        <w:rPr>
          <w:i/>
          <w:szCs w:val="24"/>
          <w:lang w:val="en-US"/>
        </w:rPr>
        <w:t>Peran dan Dampak Defisiensi Zinc terhadap sistem tanggap kebal</w:t>
      </w:r>
      <w:r w:rsidRPr="009B45F6">
        <w:rPr>
          <w:szCs w:val="24"/>
          <w:lang w:val="en-US"/>
        </w:rPr>
        <w:t>. Wartazoa vol.22 no.3</w:t>
      </w:r>
    </w:p>
    <w:p w:rsidR="009B45F6" w:rsidRDefault="009B45F6" w:rsidP="009B45F6"/>
    <w:p w:rsidR="00CD3A5A" w:rsidRDefault="00CD3A5A" w:rsidP="00D62668">
      <w:pPr>
        <w:spacing w:line="360" w:lineRule="auto"/>
      </w:pPr>
    </w:p>
    <w:sectPr w:rsidR="00CD3A5A" w:rsidSect="00136874">
      <w:headerReference w:type="even" r:id="rId8"/>
      <w:headerReference w:type="default" r:id="rId9"/>
      <w:footerReference w:type="even" r:id="rId10"/>
      <w:footerReference w:type="default" r:id="rId11"/>
      <w:headerReference w:type="first" r:id="rId12"/>
      <w:footerReference w:type="first" r:id="rId13"/>
      <w:pgSz w:w="11906" w:h="16841"/>
      <w:pgMar w:top="2268" w:right="1701" w:bottom="1701" w:left="2268" w:header="720" w:footer="12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419" w:rsidRDefault="00BC6419" w:rsidP="00A00475">
      <w:pPr>
        <w:spacing w:after="0" w:line="240" w:lineRule="auto"/>
      </w:pPr>
      <w:r>
        <w:separator/>
      </w:r>
    </w:p>
  </w:endnote>
  <w:endnote w:type="continuationSeparator" w:id="0">
    <w:p w:rsidR="00BC6419" w:rsidRDefault="00BC6419" w:rsidP="00A0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1E" w:rsidRDefault="0003011E">
    <w:pPr>
      <w:spacing w:after="35" w:line="240" w:lineRule="auto"/>
      <w:ind w:left="0" w:firstLine="0"/>
      <w:jc w:val="right"/>
    </w:pPr>
    <w:r>
      <w:fldChar w:fldCharType="begin"/>
    </w:r>
    <w:r>
      <w:instrText xml:space="preserve"> PAGE   \* MERGEFORMAT </w:instrText>
    </w:r>
    <w:r>
      <w:fldChar w:fldCharType="separate"/>
    </w:r>
    <w:r>
      <w:t>1</w:t>
    </w:r>
    <w:r>
      <w:fldChar w:fldCharType="end"/>
    </w:r>
    <w:r>
      <w:rPr>
        <w:rFonts w:ascii="Calibri" w:eastAsia="Calibri" w:hAnsi="Calibri" w:cs="Calibri"/>
        <w:sz w:val="22"/>
      </w:rPr>
      <w:t xml:space="preserve"> </w:t>
    </w:r>
  </w:p>
  <w:p w:rsidR="0003011E" w:rsidRDefault="0003011E">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1E" w:rsidRDefault="0003011E">
    <w:pPr>
      <w:spacing w:after="35" w:line="240" w:lineRule="auto"/>
      <w:ind w:left="0" w:firstLine="0"/>
      <w:jc w:val="right"/>
    </w:pPr>
    <w:r>
      <w:fldChar w:fldCharType="begin"/>
    </w:r>
    <w:r>
      <w:instrText xml:space="preserve"> PAGE   \* MERGEFORMAT </w:instrText>
    </w:r>
    <w:r>
      <w:fldChar w:fldCharType="separate"/>
    </w:r>
    <w:r w:rsidR="00136874">
      <w:rPr>
        <w:noProof/>
      </w:rPr>
      <w:t>2</w:t>
    </w:r>
    <w:r>
      <w:fldChar w:fldCharType="end"/>
    </w:r>
    <w:r>
      <w:rPr>
        <w:rFonts w:ascii="Calibri" w:eastAsia="Calibri" w:hAnsi="Calibri" w:cs="Calibri"/>
        <w:sz w:val="22"/>
      </w:rPr>
      <w:t xml:space="preserve"> </w:t>
    </w:r>
  </w:p>
  <w:p w:rsidR="0003011E" w:rsidRDefault="0003011E">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1E" w:rsidRDefault="0003011E">
    <w:pPr>
      <w:spacing w:after="35" w:line="240" w:lineRule="auto"/>
      <w:ind w:left="0" w:firstLine="0"/>
      <w:jc w:val="right"/>
    </w:pPr>
    <w:r>
      <w:fldChar w:fldCharType="begin"/>
    </w:r>
    <w:r>
      <w:instrText xml:space="preserve"> PAGE   \* MERGEFORMAT </w:instrText>
    </w:r>
    <w:r>
      <w:fldChar w:fldCharType="separate"/>
    </w:r>
    <w:r>
      <w:t>1</w:t>
    </w:r>
    <w:r>
      <w:fldChar w:fldCharType="end"/>
    </w:r>
    <w:r>
      <w:rPr>
        <w:rFonts w:ascii="Calibri" w:eastAsia="Calibri" w:hAnsi="Calibri" w:cs="Calibri"/>
        <w:sz w:val="22"/>
      </w:rPr>
      <w:t xml:space="preserve"> </w:t>
    </w:r>
  </w:p>
  <w:p w:rsidR="0003011E" w:rsidRDefault="0003011E">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419" w:rsidRDefault="00BC6419" w:rsidP="00A00475">
      <w:pPr>
        <w:spacing w:after="0" w:line="240" w:lineRule="auto"/>
      </w:pPr>
      <w:r>
        <w:separator/>
      </w:r>
    </w:p>
  </w:footnote>
  <w:footnote w:type="continuationSeparator" w:id="0">
    <w:p w:rsidR="00BC6419" w:rsidRDefault="00BC6419" w:rsidP="00A00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1E" w:rsidRDefault="0003011E">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46B8D05" wp14:editId="3D0DD9ED">
              <wp:simplePos x="0" y="0"/>
              <wp:positionH relativeFrom="page">
                <wp:posOffset>0</wp:posOffset>
              </wp:positionH>
              <wp:positionV relativeFrom="page">
                <wp:posOffset>0</wp:posOffset>
              </wp:positionV>
              <wp:extent cx="7560310" cy="10692130"/>
              <wp:effectExtent l="0" t="0" r="0" b="0"/>
              <wp:wrapNone/>
              <wp:docPr id="14401" name="Group 14401"/>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15634" name="Shape 15634"/>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72D5EF8" id="Group 14401" o:spid="_x0000_s1026" style="position:absolute;margin-left:0;margin-top:0;width:595.3pt;height:841.9pt;z-index:-25165721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">
              <v:shape id="Shape 15634"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g2sQA&#10;AADeAAAADwAAAGRycy9kb3ducmV2LnhtbERP22oCMRB9L/gPYQRfSs16RVajiFopPgi1/YBhM26C&#10;m8myibr265tCwbc5nOssVq2rxI2aYD0rGPQzEMSF15ZLBd9f728zECEia6w8k4IHBVgtOy8LzLW/&#10;8yfdTrEUKYRDjgpMjHUuZSgMOQx9XxMn7uwbhzHBppS6wXsKd5UcZtlUOrScGgzWtDFUXE5Xp+Aw&#10;Ojx+zH432K73WF+OY7Iz+6pUr9uu5yAitfEp/nd/6DR/Mh2N4e+ddIN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F4NrEAAAA3gAAAA8AAAAAAAAAAAAAAAAAmAIAAGRycy9k&#10;b3ducmV2LnhtbFBLBQYAAAAABAAEAPUAAACJAwAAAAA=&#10;" path="m,l7560310,r,10692130l,10692130,,e" stroked="f" strokeweight="0">
                <v:stroke miterlimit="83231f" joinstyle="miter"/>
                <v:path arrowok="t" textboxrect="0,0,7560310,1069213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1E" w:rsidRDefault="0003011E">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76E1C28" wp14:editId="363B1A2D">
              <wp:simplePos x="0" y="0"/>
              <wp:positionH relativeFrom="page">
                <wp:posOffset>0</wp:posOffset>
              </wp:positionH>
              <wp:positionV relativeFrom="page">
                <wp:posOffset>0</wp:posOffset>
              </wp:positionV>
              <wp:extent cx="7560310" cy="10692130"/>
              <wp:effectExtent l="0" t="0" r="0" b="0"/>
              <wp:wrapNone/>
              <wp:docPr id="14388" name="Group 14388"/>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15633" name="Shape 15633"/>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4A0053F" id="Group 14388" o:spid="_x0000_s1026" style="position:absolute;margin-left:0;margin-top:0;width:595.3pt;height:841.9pt;z-index:-25165619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">
              <v:shape id="Shape 15633"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x4rsUA&#10;AADeAAAADwAAAGRycy9kb3ducmV2LnhtbERP22oCMRB9L/Qfwgi+FM3qtotsjSL1QvGhUO0HDJtx&#10;E9xMlk3UtV/fFAp9m8O5znzZu0ZcqQvWs4LJOANBXHltuVbwddyOZiBCRNbYeCYFdwqwXDw+zLHU&#10;/safdD3EWqQQDiUqMDG2pZShMuQwjH1LnLiT7xzGBLta6g5vKdw1cpplhXRoOTUYbOnNUHU+XJyC&#10;fb6/f5vdZrJe7bA9fzyTndknpYaDfvUKIlIf/8V/7ned5r8UeQ6/76Qb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rHiuxQAAAN4AAAAPAAAAAAAAAAAAAAAAAJgCAABkcnMv&#10;ZG93bnJldi54bWxQSwUGAAAAAAQABAD1AAAAigMAAAAA&#10;" path="m,l7560310,r,10692130l,10692130,,e" stroked="f" strokeweight="0">
                <v:stroke miterlimit="83231f" joinstyle="miter"/>
                <v:path arrowok="t" textboxrect="0,0,7560310,1069213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1E" w:rsidRDefault="0003011E">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467FC8D" wp14:editId="74507CA5">
              <wp:simplePos x="0" y="0"/>
              <wp:positionH relativeFrom="page">
                <wp:posOffset>0</wp:posOffset>
              </wp:positionH>
              <wp:positionV relativeFrom="page">
                <wp:posOffset>0</wp:posOffset>
              </wp:positionV>
              <wp:extent cx="7560310" cy="10692130"/>
              <wp:effectExtent l="0" t="0" r="0" b="0"/>
              <wp:wrapNone/>
              <wp:docPr id="14375" name="Group 14375"/>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15632" name="Shape 15632"/>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09A7E8F" id="Group 14375" o:spid="_x0000_s1026" style="position:absolute;margin-left:0;margin-top:0;width:595.3pt;height:841.9pt;z-index:-25165516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">
              <v:shape id="Shape 15632" o:spid="_x0000_s1027" style="position:absolute;width:75603;height:106921;visibility:visible;mso-wrap-style:square;v-text-anchor:top" coordsize="7560310,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dNcQA&#10;AADeAAAADwAAAGRycy9kb3ducmV2LnhtbERP22oCMRB9F/oPYQq+SM2qrcjWKOIN8aFQ2w8YNtNN&#10;cDNZNlFXv94IBd/mcK4znbeuEmdqgvWsYNDPQBAXXlsuFfz+bN4mIEJE1lh5JgVXCjCfvXSmmGt/&#10;4W86H2IpUgiHHBWYGOtcylAYchj6viZO3J9vHMYEm1LqBi8p3FVymGVj6dByajBY09JQcTycnIL9&#10;aH+9me16sFpssT5+vZOd2J5S3dd28QkiUhuf4n/3Tqf5H+PREB7vpBv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g3TXEAAAA3gAAAA8AAAAAAAAAAAAAAAAAmAIAAGRycy9k&#10;b3ducmV2LnhtbFBLBQYAAAAABAAEAPUAAACJAwAAAAA=&#10;" path="m,l7560310,r,10692130l,10692130,,e" stroked="f" strokeweight="0">
                <v:stroke miterlimit="83231f" joinstyle="miter"/>
                <v:path arrowok="t" textboxrect="0,0,7560310,1069213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75170"/>
    <w:multiLevelType w:val="hybridMultilevel"/>
    <w:tmpl w:val="404CF6D8"/>
    <w:lvl w:ilvl="0" w:tplc="C04EE830">
      <w:start w:val="1"/>
      <w:numFmt w:val="decimal"/>
      <w:lvlText w:val="%1."/>
      <w:lvlJc w:val="left"/>
      <w:pPr>
        <w:ind w:left="360" w:hanging="360"/>
      </w:pPr>
      <w:rPr>
        <w:rFonts w:hint="default"/>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
    <w:nsid w:val="595D1587"/>
    <w:multiLevelType w:val="hybridMultilevel"/>
    <w:tmpl w:val="06983F20"/>
    <w:lvl w:ilvl="0" w:tplc="043E0017">
      <w:start w:val="1"/>
      <w:numFmt w:val="lowerLetter"/>
      <w:lvlText w:val="%1)"/>
      <w:lvlJc w:val="left"/>
      <w:pPr>
        <w:ind w:left="786" w:hanging="360"/>
      </w:pPr>
    </w:lvl>
    <w:lvl w:ilvl="1" w:tplc="043E0019" w:tentative="1">
      <w:start w:val="1"/>
      <w:numFmt w:val="lowerLetter"/>
      <w:lvlText w:val="%2."/>
      <w:lvlJc w:val="left"/>
      <w:pPr>
        <w:ind w:left="1506" w:hanging="360"/>
      </w:pPr>
    </w:lvl>
    <w:lvl w:ilvl="2" w:tplc="043E001B" w:tentative="1">
      <w:start w:val="1"/>
      <w:numFmt w:val="lowerRoman"/>
      <w:lvlText w:val="%3."/>
      <w:lvlJc w:val="right"/>
      <w:pPr>
        <w:ind w:left="2226" w:hanging="180"/>
      </w:pPr>
    </w:lvl>
    <w:lvl w:ilvl="3" w:tplc="043E000F" w:tentative="1">
      <w:start w:val="1"/>
      <w:numFmt w:val="decimal"/>
      <w:lvlText w:val="%4."/>
      <w:lvlJc w:val="left"/>
      <w:pPr>
        <w:ind w:left="2946" w:hanging="360"/>
      </w:pPr>
    </w:lvl>
    <w:lvl w:ilvl="4" w:tplc="043E0019" w:tentative="1">
      <w:start w:val="1"/>
      <w:numFmt w:val="lowerLetter"/>
      <w:lvlText w:val="%5."/>
      <w:lvlJc w:val="left"/>
      <w:pPr>
        <w:ind w:left="3666" w:hanging="360"/>
      </w:pPr>
    </w:lvl>
    <w:lvl w:ilvl="5" w:tplc="043E001B" w:tentative="1">
      <w:start w:val="1"/>
      <w:numFmt w:val="lowerRoman"/>
      <w:lvlText w:val="%6."/>
      <w:lvlJc w:val="right"/>
      <w:pPr>
        <w:ind w:left="4386" w:hanging="180"/>
      </w:pPr>
    </w:lvl>
    <w:lvl w:ilvl="6" w:tplc="043E000F" w:tentative="1">
      <w:start w:val="1"/>
      <w:numFmt w:val="decimal"/>
      <w:lvlText w:val="%7."/>
      <w:lvlJc w:val="left"/>
      <w:pPr>
        <w:ind w:left="5106" w:hanging="360"/>
      </w:pPr>
    </w:lvl>
    <w:lvl w:ilvl="7" w:tplc="043E0019" w:tentative="1">
      <w:start w:val="1"/>
      <w:numFmt w:val="lowerLetter"/>
      <w:lvlText w:val="%8."/>
      <w:lvlJc w:val="left"/>
      <w:pPr>
        <w:ind w:left="5826" w:hanging="360"/>
      </w:pPr>
    </w:lvl>
    <w:lvl w:ilvl="8" w:tplc="043E001B" w:tentative="1">
      <w:start w:val="1"/>
      <w:numFmt w:val="lowerRoman"/>
      <w:lvlText w:val="%9."/>
      <w:lvlJc w:val="right"/>
      <w:pPr>
        <w:ind w:left="6546" w:hanging="180"/>
      </w:pPr>
    </w:lvl>
  </w:abstractNum>
  <w:abstractNum w:abstractNumId="2">
    <w:nsid w:val="5C87648C"/>
    <w:multiLevelType w:val="hybridMultilevel"/>
    <w:tmpl w:val="CED45002"/>
    <w:lvl w:ilvl="0" w:tplc="0144F7D2">
      <w:start w:val="1"/>
      <w:numFmt w:val="lowerLetter"/>
      <w:lvlText w:val="%1."/>
      <w:lvlJc w:val="left"/>
      <w:pPr>
        <w:ind w:left="644" w:hanging="360"/>
      </w:pPr>
      <w:rPr>
        <w:rFonts w:hint="default"/>
        <w:color w:val="auto"/>
      </w:rPr>
    </w:lvl>
    <w:lvl w:ilvl="1" w:tplc="043E0019" w:tentative="1">
      <w:start w:val="1"/>
      <w:numFmt w:val="lowerLetter"/>
      <w:lvlText w:val="%2."/>
      <w:lvlJc w:val="left"/>
      <w:pPr>
        <w:ind w:left="1364" w:hanging="360"/>
      </w:pPr>
    </w:lvl>
    <w:lvl w:ilvl="2" w:tplc="043E001B" w:tentative="1">
      <w:start w:val="1"/>
      <w:numFmt w:val="lowerRoman"/>
      <w:lvlText w:val="%3."/>
      <w:lvlJc w:val="right"/>
      <w:pPr>
        <w:ind w:left="2084" w:hanging="180"/>
      </w:pPr>
    </w:lvl>
    <w:lvl w:ilvl="3" w:tplc="043E000F" w:tentative="1">
      <w:start w:val="1"/>
      <w:numFmt w:val="decimal"/>
      <w:lvlText w:val="%4."/>
      <w:lvlJc w:val="left"/>
      <w:pPr>
        <w:ind w:left="2804" w:hanging="360"/>
      </w:pPr>
    </w:lvl>
    <w:lvl w:ilvl="4" w:tplc="043E0019" w:tentative="1">
      <w:start w:val="1"/>
      <w:numFmt w:val="lowerLetter"/>
      <w:lvlText w:val="%5."/>
      <w:lvlJc w:val="left"/>
      <w:pPr>
        <w:ind w:left="3524" w:hanging="360"/>
      </w:pPr>
    </w:lvl>
    <w:lvl w:ilvl="5" w:tplc="043E001B" w:tentative="1">
      <w:start w:val="1"/>
      <w:numFmt w:val="lowerRoman"/>
      <w:lvlText w:val="%6."/>
      <w:lvlJc w:val="right"/>
      <w:pPr>
        <w:ind w:left="4244" w:hanging="180"/>
      </w:pPr>
    </w:lvl>
    <w:lvl w:ilvl="6" w:tplc="043E000F" w:tentative="1">
      <w:start w:val="1"/>
      <w:numFmt w:val="decimal"/>
      <w:lvlText w:val="%7."/>
      <w:lvlJc w:val="left"/>
      <w:pPr>
        <w:ind w:left="4964" w:hanging="360"/>
      </w:pPr>
    </w:lvl>
    <w:lvl w:ilvl="7" w:tplc="043E0019" w:tentative="1">
      <w:start w:val="1"/>
      <w:numFmt w:val="lowerLetter"/>
      <w:lvlText w:val="%8."/>
      <w:lvlJc w:val="left"/>
      <w:pPr>
        <w:ind w:left="5684" w:hanging="360"/>
      </w:pPr>
    </w:lvl>
    <w:lvl w:ilvl="8" w:tplc="043E001B" w:tentative="1">
      <w:start w:val="1"/>
      <w:numFmt w:val="lowerRoman"/>
      <w:lvlText w:val="%9."/>
      <w:lvlJc w:val="right"/>
      <w:pPr>
        <w:ind w:left="6404" w:hanging="180"/>
      </w:pPr>
    </w:lvl>
  </w:abstractNum>
  <w:abstractNum w:abstractNumId="3">
    <w:nsid w:val="5E356119"/>
    <w:multiLevelType w:val="hybridMultilevel"/>
    <w:tmpl w:val="52D07E46"/>
    <w:lvl w:ilvl="0" w:tplc="AAC248C6">
      <w:start w:val="1"/>
      <w:numFmt w:val="decimal"/>
      <w:lvlText w:val="%1."/>
      <w:lvlJc w:val="left"/>
      <w:pPr>
        <w:ind w:left="644" w:hanging="360"/>
      </w:pPr>
      <w:rPr>
        <w:rFonts w:hint="default"/>
      </w:rPr>
    </w:lvl>
    <w:lvl w:ilvl="1" w:tplc="043E0019" w:tentative="1">
      <w:start w:val="1"/>
      <w:numFmt w:val="lowerLetter"/>
      <w:lvlText w:val="%2."/>
      <w:lvlJc w:val="left"/>
      <w:pPr>
        <w:ind w:left="1364" w:hanging="360"/>
      </w:pPr>
    </w:lvl>
    <w:lvl w:ilvl="2" w:tplc="043E001B" w:tentative="1">
      <w:start w:val="1"/>
      <w:numFmt w:val="lowerRoman"/>
      <w:lvlText w:val="%3."/>
      <w:lvlJc w:val="right"/>
      <w:pPr>
        <w:ind w:left="2084" w:hanging="180"/>
      </w:pPr>
    </w:lvl>
    <w:lvl w:ilvl="3" w:tplc="043E000F" w:tentative="1">
      <w:start w:val="1"/>
      <w:numFmt w:val="decimal"/>
      <w:lvlText w:val="%4."/>
      <w:lvlJc w:val="left"/>
      <w:pPr>
        <w:ind w:left="2804" w:hanging="360"/>
      </w:pPr>
    </w:lvl>
    <w:lvl w:ilvl="4" w:tplc="043E0019" w:tentative="1">
      <w:start w:val="1"/>
      <w:numFmt w:val="lowerLetter"/>
      <w:lvlText w:val="%5."/>
      <w:lvlJc w:val="left"/>
      <w:pPr>
        <w:ind w:left="3524" w:hanging="360"/>
      </w:pPr>
    </w:lvl>
    <w:lvl w:ilvl="5" w:tplc="043E001B" w:tentative="1">
      <w:start w:val="1"/>
      <w:numFmt w:val="lowerRoman"/>
      <w:lvlText w:val="%6."/>
      <w:lvlJc w:val="right"/>
      <w:pPr>
        <w:ind w:left="4244" w:hanging="180"/>
      </w:pPr>
    </w:lvl>
    <w:lvl w:ilvl="6" w:tplc="043E000F" w:tentative="1">
      <w:start w:val="1"/>
      <w:numFmt w:val="decimal"/>
      <w:lvlText w:val="%7."/>
      <w:lvlJc w:val="left"/>
      <w:pPr>
        <w:ind w:left="4964" w:hanging="360"/>
      </w:pPr>
    </w:lvl>
    <w:lvl w:ilvl="7" w:tplc="043E0019" w:tentative="1">
      <w:start w:val="1"/>
      <w:numFmt w:val="lowerLetter"/>
      <w:lvlText w:val="%8."/>
      <w:lvlJc w:val="left"/>
      <w:pPr>
        <w:ind w:left="5684" w:hanging="360"/>
      </w:pPr>
    </w:lvl>
    <w:lvl w:ilvl="8" w:tplc="043E001B" w:tentative="1">
      <w:start w:val="1"/>
      <w:numFmt w:val="lowerRoman"/>
      <w:lvlText w:val="%9."/>
      <w:lvlJc w:val="right"/>
      <w:pPr>
        <w:ind w:left="6404" w:hanging="180"/>
      </w:pPr>
    </w:lvl>
  </w:abstractNum>
  <w:abstractNum w:abstractNumId="4">
    <w:nsid w:val="6FFE2CDD"/>
    <w:multiLevelType w:val="hybridMultilevel"/>
    <w:tmpl w:val="04A215CC"/>
    <w:lvl w:ilvl="0" w:tplc="043E000F">
      <w:start w:val="1"/>
      <w:numFmt w:val="decimal"/>
      <w:lvlText w:val="%1."/>
      <w:lvlJc w:val="left"/>
      <w:pPr>
        <w:ind w:left="786" w:hanging="360"/>
      </w:pPr>
      <w:rPr>
        <w:rFonts w:hint="default"/>
      </w:rPr>
    </w:lvl>
    <w:lvl w:ilvl="1" w:tplc="043E0019" w:tentative="1">
      <w:start w:val="1"/>
      <w:numFmt w:val="lowerLetter"/>
      <w:lvlText w:val="%2."/>
      <w:lvlJc w:val="left"/>
      <w:pPr>
        <w:ind w:left="1506" w:hanging="360"/>
      </w:pPr>
    </w:lvl>
    <w:lvl w:ilvl="2" w:tplc="043E001B" w:tentative="1">
      <w:start w:val="1"/>
      <w:numFmt w:val="lowerRoman"/>
      <w:lvlText w:val="%3."/>
      <w:lvlJc w:val="right"/>
      <w:pPr>
        <w:ind w:left="2226" w:hanging="180"/>
      </w:pPr>
    </w:lvl>
    <w:lvl w:ilvl="3" w:tplc="043E000F" w:tentative="1">
      <w:start w:val="1"/>
      <w:numFmt w:val="decimal"/>
      <w:lvlText w:val="%4."/>
      <w:lvlJc w:val="left"/>
      <w:pPr>
        <w:ind w:left="2946" w:hanging="360"/>
      </w:pPr>
    </w:lvl>
    <w:lvl w:ilvl="4" w:tplc="043E0019" w:tentative="1">
      <w:start w:val="1"/>
      <w:numFmt w:val="lowerLetter"/>
      <w:lvlText w:val="%5."/>
      <w:lvlJc w:val="left"/>
      <w:pPr>
        <w:ind w:left="3666" w:hanging="360"/>
      </w:pPr>
    </w:lvl>
    <w:lvl w:ilvl="5" w:tplc="043E001B" w:tentative="1">
      <w:start w:val="1"/>
      <w:numFmt w:val="lowerRoman"/>
      <w:lvlText w:val="%6."/>
      <w:lvlJc w:val="right"/>
      <w:pPr>
        <w:ind w:left="4386" w:hanging="180"/>
      </w:pPr>
    </w:lvl>
    <w:lvl w:ilvl="6" w:tplc="043E000F" w:tentative="1">
      <w:start w:val="1"/>
      <w:numFmt w:val="decimal"/>
      <w:lvlText w:val="%7."/>
      <w:lvlJc w:val="left"/>
      <w:pPr>
        <w:ind w:left="5106" w:hanging="360"/>
      </w:pPr>
    </w:lvl>
    <w:lvl w:ilvl="7" w:tplc="043E0019" w:tentative="1">
      <w:start w:val="1"/>
      <w:numFmt w:val="lowerLetter"/>
      <w:lvlText w:val="%8."/>
      <w:lvlJc w:val="left"/>
      <w:pPr>
        <w:ind w:left="5826" w:hanging="360"/>
      </w:pPr>
    </w:lvl>
    <w:lvl w:ilvl="8" w:tplc="043E001B" w:tentative="1">
      <w:start w:val="1"/>
      <w:numFmt w:val="lowerRoman"/>
      <w:lvlText w:val="%9."/>
      <w:lvlJc w:val="right"/>
      <w:pPr>
        <w:ind w:left="6546" w:hanging="180"/>
      </w:pPr>
    </w:lvl>
  </w:abstractNum>
  <w:abstractNum w:abstractNumId="5">
    <w:nsid w:val="765F67BE"/>
    <w:multiLevelType w:val="hybridMultilevel"/>
    <w:tmpl w:val="9E1067D4"/>
    <w:lvl w:ilvl="0" w:tplc="C5921AAC">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79"/>
    <w:rsid w:val="000064B4"/>
    <w:rsid w:val="0003011E"/>
    <w:rsid w:val="00136874"/>
    <w:rsid w:val="001C47E6"/>
    <w:rsid w:val="002B257D"/>
    <w:rsid w:val="002E2A9A"/>
    <w:rsid w:val="005139E4"/>
    <w:rsid w:val="005C5C2E"/>
    <w:rsid w:val="007F75B4"/>
    <w:rsid w:val="009B45F6"/>
    <w:rsid w:val="00A00475"/>
    <w:rsid w:val="00A615BE"/>
    <w:rsid w:val="00B14594"/>
    <w:rsid w:val="00BC6419"/>
    <w:rsid w:val="00CA5179"/>
    <w:rsid w:val="00CD3A5A"/>
    <w:rsid w:val="00D62668"/>
    <w:rsid w:val="00F71CC0"/>
    <w:rsid w:val="00F7721F"/>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E7560-ED6D-4220-B52F-C33CD9F8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79"/>
    <w:pPr>
      <w:spacing w:after="139" w:line="352" w:lineRule="auto"/>
      <w:ind w:left="-5" w:hanging="10"/>
      <w:jc w:val="both"/>
    </w:pPr>
    <w:rPr>
      <w:rFonts w:ascii="Times New Roman" w:eastAsia="Times New Roman" w:hAnsi="Times New Roman" w:cs="Times New Roman"/>
      <w:color w:val="000000"/>
      <w:sz w:val="24"/>
      <w:lang w:eastAsia="ms-MY"/>
    </w:rPr>
  </w:style>
  <w:style w:type="paragraph" w:styleId="Heading1">
    <w:name w:val="heading 1"/>
    <w:next w:val="Normal"/>
    <w:link w:val="Heading1Char"/>
    <w:uiPriority w:val="9"/>
    <w:unhideWhenUsed/>
    <w:qFormat/>
    <w:rsid w:val="00CA5179"/>
    <w:pPr>
      <w:keepNext/>
      <w:keepLines/>
      <w:spacing w:after="134" w:line="240" w:lineRule="auto"/>
      <w:ind w:left="-5" w:right="-15" w:hanging="10"/>
      <w:outlineLvl w:val="0"/>
    </w:pPr>
    <w:rPr>
      <w:rFonts w:ascii="Times New Roman" w:eastAsia="Times New Roman" w:hAnsi="Times New Roman" w:cs="Times New Roman"/>
      <w:b/>
      <w:color w:val="000000"/>
      <w:sz w:val="24"/>
      <w:lang w:eastAsia="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179"/>
    <w:rPr>
      <w:rFonts w:ascii="Times New Roman" w:eastAsia="Times New Roman" w:hAnsi="Times New Roman" w:cs="Times New Roman"/>
      <w:b/>
      <w:color w:val="000000"/>
      <w:sz w:val="24"/>
      <w:lang w:eastAsia="ms-MY"/>
    </w:rPr>
  </w:style>
  <w:style w:type="table" w:customStyle="1" w:styleId="TableGrid">
    <w:name w:val="TableGrid"/>
    <w:rsid w:val="00CA5179"/>
    <w:pPr>
      <w:spacing w:after="0" w:line="240" w:lineRule="auto"/>
    </w:pPr>
    <w:rPr>
      <w:rFonts w:eastAsiaTheme="minorEastAsia"/>
      <w:lang w:eastAsia="ms-MY"/>
    </w:rPr>
    <w:tblPr>
      <w:tblCellMar>
        <w:top w:w="0" w:type="dxa"/>
        <w:left w:w="0" w:type="dxa"/>
        <w:bottom w:w="0" w:type="dxa"/>
        <w:right w:w="0" w:type="dxa"/>
      </w:tblCellMar>
    </w:tblPr>
  </w:style>
  <w:style w:type="paragraph" w:styleId="ListParagraph">
    <w:name w:val="List Paragraph"/>
    <w:basedOn w:val="Normal"/>
    <w:uiPriority w:val="34"/>
    <w:qFormat/>
    <w:rsid w:val="002B257D"/>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styleId="Hyperlink">
    <w:name w:val="Hyperlink"/>
    <w:basedOn w:val="DefaultParagraphFont"/>
    <w:uiPriority w:val="99"/>
    <w:unhideWhenUsed/>
    <w:rsid w:val="009B45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epkes.go.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15</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Icha</dc:creator>
  <cp:keywords/>
  <dc:description/>
  <cp:lastModifiedBy>Icha</cp:lastModifiedBy>
  <cp:revision>2</cp:revision>
  <dcterms:created xsi:type="dcterms:W3CDTF">2019-04-28T11:08:00Z</dcterms:created>
  <dcterms:modified xsi:type="dcterms:W3CDTF">2019-04-29T02:06:00Z</dcterms:modified>
</cp:coreProperties>
</file>