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4247" w:rsidRPr="004F0D97" w:rsidRDefault="008E4247" w:rsidP="00125105">
      <w:pPr>
        <w:spacing w:after="0" w:line="240" w:lineRule="auto"/>
        <w:rPr>
          <w:rFonts w:ascii="Times New Roman" w:eastAsia="Times New Roman" w:hAnsi="Times New Roman" w:cs="Times New Roman"/>
          <w:b/>
          <w:sz w:val="24"/>
          <w:szCs w:val="24"/>
        </w:rPr>
      </w:pPr>
    </w:p>
    <w:p w:rsidR="008E505D" w:rsidRPr="004F0D97" w:rsidRDefault="00125105" w:rsidP="008E4247">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EDUKASI PEDOMAN GIZI SEIMBANG (PGS) TERHADAP PENGETAHUAN DAN SIKAP SISWA SMP NEGERI 1 BARRU</w:t>
      </w:r>
    </w:p>
    <w:p w:rsidR="008E4247" w:rsidRPr="004F0D97" w:rsidRDefault="008E4247">
      <w:pPr>
        <w:spacing w:after="0" w:line="240" w:lineRule="auto"/>
        <w:jc w:val="center"/>
        <w:rPr>
          <w:rFonts w:ascii="Times New Roman" w:eastAsia="Times New Roman" w:hAnsi="Times New Roman" w:cs="Times New Roman"/>
          <w:sz w:val="24"/>
          <w:szCs w:val="24"/>
        </w:rPr>
      </w:pPr>
    </w:p>
    <w:p w:rsidR="00BF2ADB" w:rsidRPr="00D04D48" w:rsidRDefault="00475D26" w:rsidP="00D04D4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Education of Balanced Nutrition Guidelines towards Student’s Knowledge and Attitude of SMP Negeri 1 Barru</w:t>
      </w:r>
    </w:p>
    <w:p w:rsidR="00C23BB4" w:rsidRPr="004F0D97" w:rsidRDefault="00C23BB4">
      <w:pPr>
        <w:spacing w:after="0" w:line="240" w:lineRule="auto"/>
        <w:jc w:val="center"/>
        <w:rPr>
          <w:rFonts w:ascii="Times New Roman" w:eastAsia="Times New Roman" w:hAnsi="Times New Roman" w:cs="Times New Roman"/>
          <w:sz w:val="24"/>
          <w:szCs w:val="24"/>
        </w:rPr>
      </w:pPr>
    </w:p>
    <w:p w:rsidR="00C23BB4" w:rsidRPr="004F0D97" w:rsidRDefault="00125105">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Yusdevitasari</w:t>
      </w:r>
      <w:r w:rsidR="00244F61" w:rsidRPr="004F0D97">
        <w:rPr>
          <w:rFonts w:ascii="Times New Roman" w:eastAsia="Times New Roman" w:hAnsi="Times New Roman" w:cs="Times New Roman"/>
          <w:sz w:val="24"/>
          <w:szCs w:val="24"/>
          <w:vertAlign w:val="superscript"/>
        </w:rPr>
        <w:t>1</w:t>
      </w:r>
      <w:r>
        <w:rPr>
          <w:rFonts w:ascii="Times New Roman" w:eastAsia="Times New Roman" w:hAnsi="Times New Roman" w:cs="Times New Roman"/>
          <w:b/>
          <w:sz w:val="24"/>
          <w:szCs w:val="24"/>
        </w:rPr>
        <w:t>, Abdullah Tamrin</w:t>
      </w:r>
      <w:r w:rsidR="00244F61" w:rsidRPr="004F0D97">
        <w:rPr>
          <w:rFonts w:ascii="Times New Roman" w:eastAsia="Times New Roman" w:hAnsi="Times New Roman" w:cs="Times New Roman"/>
          <w:sz w:val="24"/>
          <w:szCs w:val="24"/>
          <w:vertAlign w:val="superscript"/>
        </w:rPr>
        <w:t>2</w:t>
      </w:r>
      <w:r w:rsidR="00244F61" w:rsidRPr="004F0D9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Retno Sri Lestari</w:t>
      </w:r>
      <w:r w:rsidR="00244F61" w:rsidRPr="004F0D97">
        <w:rPr>
          <w:rFonts w:ascii="Times New Roman" w:eastAsia="Times New Roman" w:hAnsi="Times New Roman" w:cs="Times New Roman"/>
          <w:sz w:val="24"/>
          <w:szCs w:val="24"/>
          <w:vertAlign w:val="superscript"/>
        </w:rPr>
        <w:t>3</w:t>
      </w:r>
    </w:p>
    <w:p w:rsidR="00C23BB4" w:rsidRPr="004F0D97" w:rsidRDefault="00244F61" w:rsidP="00591358">
      <w:pPr>
        <w:spacing w:after="0" w:line="240" w:lineRule="auto"/>
        <w:jc w:val="center"/>
        <w:rPr>
          <w:rFonts w:ascii="Times New Roman" w:eastAsia="Times New Roman" w:hAnsi="Times New Roman" w:cs="Times New Roman"/>
          <w:sz w:val="24"/>
          <w:szCs w:val="24"/>
        </w:rPr>
      </w:pPr>
      <w:r w:rsidRPr="004F0D97">
        <w:rPr>
          <w:rFonts w:ascii="Times New Roman" w:eastAsia="Times New Roman" w:hAnsi="Times New Roman" w:cs="Times New Roman"/>
          <w:sz w:val="24"/>
          <w:szCs w:val="24"/>
          <w:vertAlign w:val="superscript"/>
        </w:rPr>
        <w:t>1</w:t>
      </w:r>
      <w:r w:rsidR="00591358">
        <w:rPr>
          <w:rFonts w:ascii="Times New Roman" w:eastAsia="Times New Roman" w:hAnsi="Times New Roman" w:cs="Times New Roman"/>
          <w:sz w:val="24"/>
          <w:szCs w:val="24"/>
        </w:rPr>
        <w:t>Alumni Sarjana Terapan Gizi Politeknik Kesehatan Makassar</w:t>
      </w:r>
    </w:p>
    <w:p w:rsidR="00C23BB4" w:rsidRPr="004F0D97" w:rsidRDefault="00244F61" w:rsidP="00591358">
      <w:pPr>
        <w:spacing w:after="0" w:line="240" w:lineRule="auto"/>
        <w:jc w:val="center"/>
        <w:rPr>
          <w:rFonts w:ascii="Times New Roman" w:eastAsia="Times New Roman" w:hAnsi="Times New Roman" w:cs="Times New Roman"/>
          <w:sz w:val="24"/>
          <w:szCs w:val="24"/>
        </w:rPr>
      </w:pPr>
      <w:r w:rsidRPr="004F0D97">
        <w:rPr>
          <w:rFonts w:ascii="Times New Roman" w:eastAsia="Times New Roman" w:hAnsi="Times New Roman" w:cs="Times New Roman"/>
          <w:sz w:val="24"/>
          <w:szCs w:val="24"/>
          <w:vertAlign w:val="superscript"/>
        </w:rPr>
        <w:t>2</w:t>
      </w:r>
      <w:r w:rsidR="00591358">
        <w:rPr>
          <w:rFonts w:ascii="Times New Roman" w:eastAsia="Times New Roman" w:hAnsi="Times New Roman" w:cs="Times New Roman"/>
          <w:sz w:val="24"/>
          <w:szCs w:val="24"/>
        </w:rPr>
        <w:t>Jurusan</w:t>
      </w:r>
      <w:r w:rsidR="00E060CC">
        <w:rPr>
          <w:rFonts w:ascii="Times New Roman" w:eastAsia="Times New Roman" w:hAnsi="Times New Roman" w:cs="Times New Roman"/>
          <w:sz w:val="24"/>
          <w:szCs w:val="24"/>
        </w:rPr>
        <w:t xml:space="preserve"> Gizi, Poltekkes Kemenkes Makassar</w:t>
      </w:r>
      <w:r w:rsidR="00591358">
        <w:rPr>
          <w:rFonts w:ascii="Times New Roman" w:eastAsia="Times New Roman" w:hAnsi="Times New Roman" w:cs="Times New Roman"/>
          <w:sz w:val="24"/>
          <w:szCs w:val="24"/>
        </w:rPr>
        <w:t xml:space="preserve"> </w:t>
      </w:r>
    </w:p>
    <w:p w:rsidR="00077A1B" w:rsidRPr="004F0D97" w:rsidRDefault="00077A1B">
      <w:pPr>
        <w:spacing w:after="0" w:line="240" w:lineRule="auto"/>
        <w:jc w:val="center"/>
        <w:rPr>
          <w:rFonts w:ascii="Times New Roman" w:eastAsia="Times New Roman" w:hAnsi="Times New Roman" w:cs="Times New Roman"/>
          <w:sz w:val="24"/>
          <w:szCs w:val="24"/>
        </w:rPr>
      </w:pPr>
    </w:p>
    <w:p w:rsidR="00C23BB4" w:rsidRPr="004F0D97" w:rsidRDefault="00186771">
      <w:pPr>
        <w:spacing w:after="0" w:line="240" w:lineRule="auto"/>
        <w:jc w:val="center"/>
        <w:rPr>
          <w:rFonts w:ascii="Times New Roman" w:eastAsia="Times New Roman" w:hAnsi="Times New Roman" w:cs="Times New Roman"/>
          <w:sz w:val="24"/>
          <w:szCs w:val="24"/>
        </w:rPr>
      </w:pPr>
      <w:r w:rsidRPr="004F0D97">
        <w:rPr>
          <w:rFonts w:ascii="Times New Roman" w:eastAsia="Times New Roman" w:hAnsi="Times New Roman" w:cs="Times New Roman"/>
          <w:sz w:val="24"/>
          <w:szCs w:val="24"/>
        </w:rPr>
        <w:t>*)</w:t>
      </w:r>
      <w:r w:rsidR="00AA274A">
        <w:rPr>
          <w:rFonts w:ascii="Times New Roman" w:eastAsia="Times New Roman" w:hAnsi="Times New Roman" w:cs="Times New Roman"/>
          <w:sz w:val="24"/>
          <w:szCs w:val="24"/>
        </w:rPr>
        <w:t xml:space="preserve"> Email : </w:t>
      </w:r>
      <w:hyperlink r:id="rId9" w:history="1">
        <w:r w:rsidR="00AA274A" w:rsidRPr="009F79E8">
          <w:rPr>
            <w:rStyle w:val="Hyperlink"/>
            <w:rFonts w:ascii="Times New Roman" w:eastAsia="Times New Roman" w:hAnsi="Times New Roman" w:cs="Times New Roman"/>
            <w:sz w:val="24"/>
            <w:szCs w:val="24"/>
          </w:rPr>
          <w:t>yusdevitasari@gmail.com</w:t>
        </w:r>
      </w:hyperlink>
      <w:r w:rsidR="00AA274A">
        <w:rPr>
          <w:rFonts w:ascii="Times New Roman" w:eastAsia="Times New Roman" w:hAnsi="Times New Roman" w:cs="Times New Roman"/>
          <w:sz w:val="24"/>
          <w:szCs w:val="24"/>
        </w:rPr>
        <w:t xml:space="preserve">  / 082394440585 </w:t>
      </w:r>
      <w:r w:rsidR="00244F61" w:rsidRPr="004F0D97">
        <w:rPr>
          <w:rFonts w:ascii="Times New Roman" w:eastAsia="Times New Roman" w:hAnsi="Times New Roman" w:cs="Times New Roman"/>
          <w:sz w:val="24"/>
          <w:szCs w:val="24"/>
        </w:rPr>
        <w:t>)</w:t>
      </w:r>
    </w:p>
    <w:p w:rsidR="00C23BB4" w:rsidRPr="004F0D97" w:rsidRDefault="00C23BB4">
      <w:pPr>
        <w:spacing w:after="0" w:line="240" w:lineRule="auto"/>
        <w:jc w:val="center"/>
        <w:rPr>
          <w:rFonts w:ascii="Times New Roman" w:eastAsia="Times New Roman" w:hAnsi="Times New Roman" w:cs="Times New Roman"/>
          <w:sz w:val="24"/>
          <w:szCs w:val="24"/>
        </w:rPr>
      </w:pPr>
    </w:p>
    <w:p w:rsidR="00BC6E1B" w:rsidRPr="004F0D97" w:rsidRDefault="00BC6E1B">
      <w:pPr>
        <w:spacing w:after="0" w:line="240" w:lineRule="auto"/>
        <w:jc w:val="both"/>
        <w:rPr>
          <w:rFonts w:ascii="Times New Roman" w:eastAsia="Times New Roman" w:hAnsi="Times New Roman" w:cs="Times New Roman"/>
          <w:sz w:val="24"/>
          <w:szCs w:val="24"/>
        </w:rPr>
      </w:pPr>
    </w:p>
    <w:p w:rsidR="00C23BB4" w:rsidRPr="004F0D97" w:rsidRDefault="00244F61">
      <w:pPr>
        <w:spacing w:after="0" w:line="240" w:lineRule="auto"/>
        <w:jc w:val="center"/>
        <w:rPr>
          <w:rFonts w:ascii="Times New Roman" w:eastAsia="Times New Roman" w:hAnsi="Times New Roman" w:cs="Times New Roman"/>
          <w:sz w:val="24"/>
          <w:szCs w:val="24"/>
        </w:rPr>
      </w:pPr>
      <w:r w:rsidRPr="004F0D97">
        <w:rPr>
          <w:rFonts w:ascii="Times New Roman" w:eastAsia="Times New Roman" w:hAnsi="Times New Roman" w:cs="Times New Roman"/>
          <w:b/>
          <w:i/>
          <w:sz w:val="24"/>
          <w:szCs w:val="24"/>
        </w:rPr>
        <w:t>ABSTRACT</w:t>
      </w:r>
    </w:p>
    <w:p w:rsidR="00C23BB4" w:rsidRPr="004F0D97" w:rsidRDefault="00C23BB4">
      <w:pPr>
        <w:spacing w:after="0" w:line="240" w:lineRule="auto"/>
        <w:jc w:val="center"/>
        <w:rPr>
          <w:rFonts w:ascii="Times New Roman" w:eastAsia="Times New Roman" w:hAnsi="Times New Roman" w:cs="Times New Roman"/>
          <w:sz w:val="24"/>
          <w:szCs w:val="24"/>
        </w:rPr>
      </w:pPr>
    </w:p>
    <w:p w:rsidR="00C431A2" w:rsidRPr="004F0D97" w:rsidRDefault="00584FC5" w:rsidP="00C431A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One of the </w:t>
      </w:r>
      <w:r w:rsidRPr="00F9120C">
        <w:rPr>
          <w:rFonts w:ascii="Times New Roman" w:eastAsia="Times New Roman" w:hAnsi="Times New Roman" w:cs="Times New Roman"/>
          <w:i/>
          <w:sz w:val="24"/>
          <w:szCs w:val="24"/>
          <w:lang w:val="en-US"/>
        </w:rPr>
        <w:t>efforts to increase knowledge is by providing education about health, especially about nutrition. Education of nutrition is an activity to convey a health message to the community or group in order to give a direct impact their knowledge and attitude development. This study aims to find out the effect of education of balanced nutrition guidelines towards students’ knowledge and attitude of SMP Negeri 1 Barru. The type of research used was a pre-experimental study with design of one group pre-test and post-test design conducted in SMP Negeri 1 Barru by involving 250 students as samples at the grade VII and VIII which was obtained by using simple random sampling. The sampling process was conducted on May 15 - May 17 2019. The results of the research conducted at SMP Negeri 1 Barru showed that students' knowledge before being given good nutrition knowledge was (60%), while after being given education of nutrition, it increased to good (80.4% ) by using the Wilcoxon statistical test and obtained a value (p = 0,000) which means that there is an effect of education of nutrition towards students’ knowledge. The students’ attitude before being given education of nutrition was (32%) as students at the good level, while after being given education of nutrition, it increased to good (64.8%) by using the Wilcoxon statistical test and obtained a value (p = 0,000) which means there is an effect of education of nutrition towards students’ attitude. The level of students’ nutrition knowledge and attitudes increased after education of nutrition was conducted and there was a significant effect indicated by the value of p = 0,000 (p &lt;0.05).</w:t>
      </w:r>
    </w:p>
    <w:p w:rsidR="00C431A2" w:rsidRPr="004F0D97" w:rsidRDefault="00C431A2">
      <w:pPr>
        <w:spacing w:after="0" w:line="240" w:lineRule="auto"/>
        <w:jc w:val="center"/>
        <w:rPr>
          <w:rFonts w:ascii="Times New Roman" w:eastAsia="Times New Roman" w:hAnsi="Times New Roman" w:cs="Times New Roman"/>
          <w:sz w:val="24"/>
          <w:szCs w:val="24"/>
        </w:rPr>
      </w:pPr>
    </w:p>
    <w:p w:rsidR="00C23BB4" w:rsidRPr="004F0D97" w:rsidRDefault="00244F61">
      <w:pPr>
        <w:spacing w:after="0"/>
        <w:jc w:val="both"/>
        <w:rPr>
          <w:rFonts w:ascii="Times New Roman" w:eastAsia="Times New Roman" w:hAnsi="Times New Roman" w:cs="Times New Roman"/>
          <w:sz w:val="24"/>
          <w:szCs w:val="24"/>
        </w:rPr>
      </w:pPr>
      <w:r w:rsidRPr="004F0D97">
        <w:rPr>
          <w:rFonts w:ascii="Times New Roman" w:eastAsia="Times New Roman" w:hAnsi="Times New Roman" w:cs="Times New Roman"/>
          <w:b/>
          <w:i/>
          <w:sz w:val="24"/>
          <w:szCs w:val="24"/>
        </w:rPr>
        <w:t>Keywords</w:t>
      </w:r>
      <w:r w:rsidRPr="004F0D97">
        <w:rPr>
          <w:rFonts w:ascii="Times New Roman" w:eastAsia="Times New Roman" w:hAnsi="Times New Roman" w:cs="Times New Roman"/>
          <w:i/>
          <w:sz w:val="24"/>
          <w:szCs w:val="24"/>
        </w:rPr>
        <w:t xml:space="preserve"> : </w:t>
      </w:r>
      <w:r w:rsidR="0020676A">
        <w:rPr>
          <w:rFonts w:ascii="Times New Roman" w:eastAsia="Times New Roman" w:hAnsi="Times New Roman" w:cs="Times New Roman"/>
          <w:i/>
          <w:sz w:val="24"/>
          <w:szCs w:val="24"/>
        </w:rPr>
        <w:t>Education of nutrition, knowledge, attitute</w:t>
      </w:r>
    </w:p>
    <w:p w:rsidR="00C23BB4" w:rsidRPr="004F0D97" w:rsidRDefault="00C23BB4">
      <w:pPr>
        <w:spacing w:after="0" w:line="240" w:lineRule="auto"/>
        <w:ind w:firstLine="709"/>
        <w:jc w:val="both"/>
        <w:rPr>
          <w:rFonts w:ascii="Times New Roman" w:eastAsia="Times New Roman" w:hAnsi="Times New Roman" w:cs="Times New Roman"/>
          <w:sz w:val="24"/>
          <w:szCs w:val="24"/>
        </w:rPr>
      </w:pPr>
    </w:p>
    <w:p w:rsidR="005F3748" w:rsidRPr="004F0D97" w:rsidRDefault="005F3748" w:rsidP="005F3748">
      <w:pPr>
        <w:spacing w:after="0" w:line="240" w:lineRule="auto"/>
        <w:jc w:val="center"/>
        <w:rPr>
          <w:rFonts w:ascii="Times New Roman" w:eastAsia="Times New Roman" w:hAnsi="Times New Roman" w:cs="Times New Roman"/>
          <w:sz w:val="24"/>
          <w:szCs w:val="24"/>
        </w:rPr>
      </w:pPr>
      <w:r w:rsidRPr="004F0D97">
        <w:rPr>
          <w:rFonts w:ascii="Times New Roman" w:eastAsia="Times New Roman" w:hAnsi="Times New Roman" w:cs="Times New Roman"/>
          <w:b/>
          <w:sz w:val="24"/>
          <w:szCs w:val="24"/>
        </w:rPr>
        <w:t>ABSTRAK</w:t>
      </w:r>
    </w:p>
    <w:p w:rsidR="00A33E2F" w:rsidRDefault="00A33E2F" w:rsidP="005F3748">
      <w:pPr>
        <w:spacing w:after="0" w:line="240" w:lineRule="auto"/>
        <w:jc w:val="both"/>
        <w:rPr>
          <w:rFonts w:ascii="Times New Roman" w:eastAsia="Times New Roman" w:hAnsi="Times New Roman" w:cs="Times New Roman"/>
          <w:sz w:val="24"/>
          <w:szCs w:val="24"/>
        </w:rPr>
      </w:pPr>
    </w:p>
    <w:p w:rsidR="009F0F46" w:rsidRDefault="00A33E2F" w:rsidP="005F3748">
      <w:pPr>
        <w:spacing w:after="0" w:line="240" w:lineRule="auto"/>
        <w:jc w:val="both"/>
        <w:rPr>
          <w:rFonts w:ascii="Times New Roman" w:hAnsi="Times New Roman" w:cs="Times New Roman"/>
          <w:sz w:val="24"/>
          <w:szCs w:val="24"/>
        </w:rPr>
      </w:pPr>
      <w:r w:rsidRPr="00A33E2F">
        <w:rPr>
          <w:rFonts w:ascii="Times New Roman" w:hAnsi="Times New Roman" w:cs="Times New Roman"/>
          <w:sz w:val="24"/>
          <w:szCs w:val="24"/>
        </w:rPr>
        <w:t>Salah satu usaha untuk meningkatkan pengetahuan adalah dengan memberikan edukasi tentang kesehatan khususnya tentang gizi. Edukasi gizi adalah suatu kegiatan untuk menyampaikan pesan kesehatan kepada masyarakat atau kelompok agar berpengaruh pada peningkatan pengetahuan dan sikapnya. Penelitian ini bertujuan untuk mengetahui pengaruh edukasi gizi terhadap pengetahuan dan sikap siswa SMP Negeri 1 Barru</w:t>
      </w:r>
      <w:r w:rsidR="00AF1DEF">
        <w:rPr>
          <w:rFonts w:ascii="Times New Roman" w:hAnsi="Times New Roman" w:cs="Times New Roman"/>
          <w:sz w:val="24"/>
          <w:szCs w:val="24"/>
        </w:rPr>
        <w:t xml:space="preserve">. Jenis penelitian yang digunakan adalah </w:t>
      </w:r>
      <w:r w:rsidR="00AF1DEF" w:rsidRPr="00AF1DEF">
        <w:rPr>
          <w:rFonts w:ascii="Times New Roman" w:hAnsi="Times New Roman" w:cs="Times New Roman"/>
          <w:i/>
          <w:sz w:val="24"/>
          <w:szCs w:val="24"/>
        </w:rPr>
        <w:t>studi pra eksperimen</w:t>
      </w:r>
      <w:r w:rsidR="00AF1DEF" w:rsidRPr="00AF1DEF">
        <w:rPr>
          <w:rFonts w:ascii="Times New Roman" w:hAnsi="Times New Roman" w:cs="Times New Roman"/>
          <w:sz w:val="24"/>
          <w:szCs w:val="24"/>
        </w:rPr>
        <w:t xml:space="preserve"> dengan rancangan </w:t>
      </w:r>
      <w:r w:rsidR="00AF1DEF" w:rsidRPr="00AF1DEF">
        <w:rPr>
          <w:rFonts w:ascii="Times New Roman" w:hAnsi="Times New Roman" w:cs="Times New Roman"/>
          <w:i/>
          <w:sz w:val="24"/>
          <w:szCs w:val="24"/>
        </w:rPr>
        <w:t>one group pre-test dan post-test design</w:t>
      </w:r>
      <w:r w:rsidR="00F26402">
        <w:rPr>
          <w:rFonts w:ascii="Times New Roman" w:hAnsi="Times New Roman" w:cs="Times New Roman"/>
          <w:sz w:val="24"/>
          <w:szCs w:val="24"/>
        </w:rPr>
        <w:t xml:space="preserve"> yang</w:t>
      </w:r>
      <w:r w:rsidR="00915FE5" w:rsidRPr="00915FE5">
        <w:rPr>
          <w:rFonts w:ascii="Times New Roman" w:hAnsi="Times New Roman" w:cs="Times New Roman"/>
          <w:sz w:val="24"/>
          <w:szCs w:val="24"/>
        </w:rPr>
        <w:t xml:space="preserve"> dilaksanakan di SMP Negeri 1 Barru</w:t>
      </w:r>
      <w:r w:rsidR="00F26402">
        <w:rPr>
          <w:rFonts w:ascii="Times New Roman" w:hAnsi="Times New Roman" w:cs="Times New Roman"/>
          <w:sz w:val="24"/>
          <w:szCs w:val="24"/>
        </w:rPr>
        <w:t xml:space="preserve"> dengan sampel </w:t>
      </w:r>
      <w:r w:rsidR="00F26402">
        <w:rPr>
          <w:rFonts w:ascii="Times New Roman" w:hAnsi="Times New Roman" w:cs="Times New Roman"/>
          <w:sz w:val="24"/>
          <w:szCs w:val="24"/>
        </w:rPr>
        <w:lastRenderedPageBreak/>
        <w:t xml:space="preserve">yaitu </w:t>
      </w:r>
      <w:r w:rsidR="00915FE5" w:rsidRPr="00915FE5">
        <w:rPr>
          <w:rFonts w:ascii="Times New Roman" w:hAnsi="Times New Roman" w:cs="Times New Roman"/>
          <w:sz w:val="24"/>
          <w:szCs w:val="24"/>
        </w:rPr>
        <w:t xml:space="preserve">siswa kelas VII dan VIII sebanyak 250 orang siswa yang diperoleh secara </w:t>
      </w:r>
      <w:r w:rsidR="00915FE5" w:rsidRPr="00915FE5">
        <w:rPr>
          <w:rFonts w:ascii="Times New Roman" w:hAnsi="Times New Roman" w:cs="Times New Roman"/>
          <w:i/>
          <w:sz w:val="24"/>
          <w:szCs w:val="24"/>
        </w:rPr>
        <w:t xml:space="preserve">simple random sampling. </w:t>
      </w:r>
      <w:r w:rsidR="00915FE5" w:rsidRPr="00915FE5">
        <w:rPr>
          <w:rFonts w:ascii="Times New Roman" w:hAnsi="Times New Roman" w:cs="Times New Roman"/>
          <w:sz w:val="24"/>
          <w:szCs w:val="24"/>
        </w:rPr>
        <w:t>Waktu penelitian dilaksanakan pa</w:t>
      </w:r>
      <w:r w:rsidR="009F0F46">
        <w:rPr>
          <w:rFonts w:ascii="Times New Roman" w:hAnsi="Times New Roman" w:cs="Times New Roman"/>
          <w:sz w:val="24"/>
          <w:szCs w:val="24"/>
        </w:rPr>
        <w:t>da tanggal 15 Mei -17 Mei 2019. H</w:t>
      </w:r>
      <w:r w:rsidR="009F0F46" w:rsidRPr="009F0F46">
        <w:rPr>
          <w:rFonts w:ascii="Times New Roman" w:hAnsi="Times New Roman" w:cs="Times New Roman"/>
          <w:sz w:val="24"/>
          <w:szCs w:val="24"/>
        </w:rPr>
        <w:t>asil penelitian yang dilaksanakan di SMP Negeri 1 Barru menunjukkan bahwa pengetahuan siswa sebelum diberikan pengetahuan gizi yang baik sebanyak (60%)</w:t>
      </w:r>
      <w:r w:rsidR="00E15D5C">
        <w:rPr>
          <w:rFonts w:ascii="Times New Roman" w:hAnsi="Times New Roman" w:cs="Times New Roman"/>
          <w:sz w:val="24"/>
          <w:szCs w:val="24"/>
        </w:rPr>
        <w:t>, sedangkan sesudah diberikan edukasi gizi meningkat menjadi baik (80,4%)</w:t>
      </w:r>
      <w:r w:rsidR="009F0F46" w:rsidRPr="009F0F46">
        <w:rPr>
          <w:rFonts w:ascii="Times New Roman" w:hAnsi="Times New Roman" w:cs="Times New Roman"/>
          <w:sz w:val="24"/>
          <w:szCs w:val="24"/>
        </w:rPr>
        <w:t xml:space="preserve"> dengan menggunakan uji statistic Wilcoxon diperoleh nilai </w:t>
      </w:r>
      <w:r w:rsidR="009F0F46" w:rsidRPr="00BB3697">
        <w:rPr>
          <w:rFonts w:ascii="Times New Roman" w:hAnsi="Times New Roman" w:cs="Times New Roman"/>
          <w:i/>
          <w:sz w:val="24"/>
          <w:szCs w:val="24"/>
        </w:rPr>
        <w:t>(p</w:t>
      </w:r>
      <w:r w:rsidR="00BB3697" w:rsidRPr="00BB3697">
        <w:rPr>
          <w:rFonts w:ascii="Times New Roman" w:hAnsi="Times New Roman" w:cs="Times New Roman"/>
          <w:i/>
          <w:sz w:val="24"/>
          <w:szCs w:val="24"/>
        </w:rPr>
        <w:t xml:space="preserve"> </w:t>
      </w:r>
      <w:r w:rsidR="009F0F46" w:rsidRPr="00BB3697">
        <w:rPr>
          <w:rFonts w:ascii="Times New Roman" w:hAnsi="Times New Roman" w:cs="Times New Roman"/>
          <w:i/>
          <w:sz w:val="24"/>
          <w:szCs w:val="24"/>
        </w:rPr>
        <w:t>=</w:t>
      </w:r>
      <w:r w:rsidR="00BB3697" w:rsidRPr="00BB3697">
        <w:rPr>
          <w:rFonts w:ascii="Times New Roman" w:hAnsi="Times New Roman" w:cs="Times New Roman"/>
          <w:i/>
          <w:sz w:val="24"/>
          <w:szCs w:val="24"/>
        </w:rPr>
        <w:t xml:space="preserve"> </w:t>
      </w:r>
      <w:r w:rsidR="009F0F46" w:rsidRPr="00BB3697">
        <w:rPr>
          <w:rFonts w:ascii="Times New Roman" w:hAnsi="Times New Roman" w:cs="Times New Roman"/>
          <w:i/>
          <w:sz w:val="24"/>
          <w:szCs w:val="24"/>
        </w:rPr>
        <w:t>0,000)</w:t>
      </w:r>
      <w:r w:rsidR="009F0F46" w:rsidRPr="009F0F46">
        <w:rPr>
          <w:rFonts w:ascii="Times New Roman" w:hAnsi="Times New Roman" w:cs="Times New Roman"/>
          <w:sz w:val="24"/>
          <w:szCs w:val="24"/>
        </w:rPr>
        <w:t xml:space="preserve"> yang artinya ada pengaruh edukasi gizi terhadap pengetahuan siswa. Pada sikap siswa sebelum diberikan edukasi gizi yai</w:t>
      </w:r>
      <w:r w:rsidR="00902630">
        <w:rPr>
          <w:rFonts w:ascii="Times New Roman" w:hAnsi="Times New Roman" w:cs="Times New Roman"/>
          <w:sz w:val="24"/>
          <w:szCs w:val="24"/>
        </w:rPr>
        <w:t xml:space="preserve">tu </w:t>
      </w:r>
      <w:r w:rsidR="009F0F46" w:rsidRPr="009F0F46">
        <w:rPr>
          <w:rFonts w:ascii="Times New Roman" w:hAnsi="Times New Roman" w:cs="Times New Roman"/>
          <w:sz w:val="24"/>
          <w:szCs w:val="24"/>
        </w:rPr>
        <w:t xml:space="preserve">yang baik sebanyak </w:t>
      </w:r>
      <w:r w:rsidR="0071470D">
        <w:rPr>
          <w:rFonts w:ascii="Times New Roman" w:hAnsi="Times New Roman" w:cs="Times New Roman"/>
          <w:sz w:val="24"/>
          <w:szCs w:val="24"/>
        </w:rPr>
        <w:t>(</w:t>
      </w:r>
      <w:r w:rsidR="009F0F46" w:rsidRPr="009F0F46">
        <w:rPr>
          <w:rFonts w:ascii="Times New Roman" w:hAnsi="Times New Roman" w:cs="Times New Roman"/>
          <w:sz w:val="24"/>
          <w:szCs w:val="24"/>
        </w:rPr>
        <w:t>32%),</w:t>
      </w:r>
      <w:r w:rsidR="00902630">
        <w:rPr>
          <w:rFonts w:ascii="Times New Roman" w:hAnsi="Times New Roman" w:cs="Times New Roman"/>
          <w:sz w:val="24"/>
          <w:szCs w:val="24"/>
        </w:rPr>
        <w:t xml:space="preserve"> sedangkan sesudah diberikan edukasi gizi meningkat menjadi baik (64,8%)</w:t>
      </w:r>
      <w:r w:rsidR="009F0F46" w:rsidRPr="009F0F46">
        <w:rPr>
          <w:rFonts w:ascii="Times New Roman" w:hAnsi="Times New Roman" w:cs="Times New Roman"/>
          <w:sz w:val="24"/>
          <w:szCs w:val="24"/>
        </w:rPr>
        <w:t xml:space="preserve"> dengan menggunakan uji statistic Wilcoxon diperoleh nilai </w:t>
      </w:r>
      <w:r w:rsidR="009F0F46" w:rsidRPr="00E72DE3">
        <w:rPr>
          <w:rFonts w:ascii="Times New Roman" w:hAnsi="Times New Roman" w:cs="Times New Roman"/>
          <w:i/>
          <w:sz w:val="24"/>
          <w:szCs w:val="24"/>
        </w:rPr>
        <w:t>(p</w:t>
      </w:r>
      <w:r w:rsidR="00E72DE3" w:rsidRPr="00E72DE3">
        <w:rPr>
          <w:rFonts w:ascii="Times New Roman" w:hAnsi="Times New Roman" w:cs="Times New Roman"/>
          <w:i/>
          <w:sz w:val="24"/>
          <w:szCs w:val="24"/>
        </w:rPr>
        <w:t xml:space="preserve"> </w:t>
      </w:r>
      <w:r w:rsidR="009F0F46" w:rsidRPr="00E72DE3">
        <w:rPr>
          <w:rFonts w:ascii="Times New Roman" w:hAnsi="Times New Roman" w:cs="Times New Roman"/>
          <w:i/>
          <w:sz w:val="24"/>
          <w:szCs w:val="24"/>
        </w:rPr>
        <w:t>=</w:t>
      </w:r>
      <w:r w:rsidR="00E72DE3" w:rsidRPr="00E72DE3">
        <w:rPr>
          <w:rFonts w:ascii="Times New Roman" w:hAnsi="Times New Roman" w:cs="Times New Roman"/>
          <w:i/>
          <w:sz w:val="24"/>
          <w:szCs w:val="24"/>
        </w:rPr>
        <w:t xml:space="preserve"> </w:t>
      </w:r>
      <w:r w:rsidR="009F0F46" w:rsidRPr="00E72DE3">
        <w:rPr>
          <w:rFonts w:ascii="Times New Roman" w:hAnsi="Times New Roman" w:cs="Times New Roman"/>
          <w:i/>
          <w:sz w:val="24"/>
          <w:szCs w:val="24"/>
        </w:rPr>
        <w:t>0,000)</w:t>
      </w:r>
      <w:r w:rsidR="009F0F46" w:rsidRPr="009F0F46">
        <w:rPr>
          <w:rFonts w:ascii="Times New Roman" w:hAnsi="Times New Roman" w:cs="Times New Roman"/>
          <w:sz w:val="24"/>
          <w:szCs w:val="24"/>
        </w:rPr>
        <w:t xml:space="preserve"> yang artinya ada pengaruh edukasi gizi terhadap sikap siswa.</w:t>
      </w:r>
      <w:r w:rsidR="005F3748" w:rsidRPr="004F0D97">
        <w:rPr>
          <w:rFonts w:ascii="Times New Roman" w:hAnsi="Times New Roman" w:cs="Times New Roman"/>
          <w:sz w:val="24"/>
          <w:szCs w:val="24"/>
        </w:rPr>
        <w:t xml:space="preserve"> </w:t>
      </w:r>
      <w:r w:rsidR="00583E23">
        <w:rPr>
          <w:rFonts w:ascii="Times New Roman" w:hAnsi="Times New Roman" w:cs="Times New Roman"/>
          <w:sz w:val="24"/>
          <w:szCs w:val="24"/>
        </w:rPr>
        <w:t>Tingkat pengetahuan gizi dan sikap siswa mengalami peningkatan setelah dilakukan edukasi gizi dan ada pengaruh bermakn</w:t>
      </w:r>
      <w:r w:rsidR="00FF2826">
        <w:rPr>
          <w:rFonts w:ascii="Times New Roman" w:hAnsi="Times New Roman" w:cs="Times New Roman"/>
          <w:sz w:val="24"/>
          <w:szCs w:val="24"/>
        </w:rPr>
        <w:t xml:space="preserve">a yang ditunjukkan </w:t>
      </w:r>
      <w:r w:rsidR="005721B2">
        <w:rPr>
          <w:rFonts w:ascii="Times New Roman" w:hAnsi="Times New Roman" w:cs="Times New Roman"/>
          <w:sz w:val="24"/>
          <w:szCs w:val="24"/>
        </w:rPr>
        <w:t xml:space="preserve">dengan </w:t>
      </w:r>
      <w:r w:rsidR="00FF2826">
        <w:rPr>
          <w:rFonts w:ascii="Times New Roman" w:hAnsi="Times New Roman" w:cs="Times New Roman"/>
          <w:sz w:val="24"/>
          <w:szCs w:val="24"/>
        </w:rPr>
        <w:t xml:space="preserve">nilai </w:t>
      </w:r>
      <w:r w:rsidR="00FF2826">
        <w:rPr>
          <w:rFonts w:ascii="Times New Roman" w:eastAsia="Times New Roman" w:hAnsi="Times New Roman" w:cs="Times New Roman"/>
          <w:i/>
          <w:iCs/>
          <w:sz w:val="24"/>
          <w:szCs w:val="24"/>
        </w:rPr>
        <w:t xml:space="preserve">p </w:t>
      </w:r>
      <w:r w:rsidR="00FF2826">
        <w:rPr>
          <w:rFonts w:ascii="Times New Roman" w:eastAsia="Times New Roman" w:hAnsi="Times New Roman" w:cs="Times New Roman"/>
          <w:iCs/>
          <w:sz w:val="24"/>
          <w:szCs w:val="24"/>
        </w:rPr>
        <w:t>= 0,000 (</w:t>
      </w:r>
      <w:r w:rsidR="00FF2826">
        <w:rPr>
          <w:rFonts w:ascii="Times New Roman" w:eastAsia="Times New Roman" w:hAnsi="Times New Roman" w:cs="Times New Roman"/>
          <w:i/>
          <w:iCs/>
          <w:sz w:val="24"/>
          <w:szCs w:val="24"/>
        </w:rPr>
        <w:t>p</w:t>
      </w:r>
      <w:r w:rsidR="00FF2826">
        <w:rPr>
          <w:rFonts w:ascii="Times New Roman" w:eastAsia="Times New Roman" w:hAnsi="Times New Roman" w:cs="Times New Roman"/>
          <w:iCs/>
          <w:sz w:val="24"/>
          <w:szCs w:val="24"/>
        </w:rPr>
        <w:t xml:space="preserve"> &lt; 0,05).</w:t>
      </w:r>
    </w:p>
    <w:p w:rsidR="005F3748" w:rsidRPr="004F0D97" w:rsidRDefault="005F3748" w:rsidP="005F3748">
      <w:pPr>
        <w:spacing w:after="0" w:line="240" w:lineRule="auto"/>
        <w:jc w:val="both"/>
        <w:rPr>
          <w:rFonts w:ascii="Times New Roman" w:eastAsia="Times New Roman" w:hAnsi="Times New Roman" w:cs="Times New Roman"/>
          <w:sz w:val="24"/>
          <w:szCs w:val="24"/>
        </w:rPr>
      </w:pPr>
    </w:p>
    <w:p w:rsidR="005F3748" w:rsidRDefault="005F3748" w:rsidP="008D09FE">
      <w:pPr>
        <w:pStyle w:val="BasicParagraph"/>
        <w:suppressAutoHyphens/>
        <w:spacing w:line="240" w:lineRule="auto"/>
        <w:ind w:left="1358" w:hanging="1358"/>
        <w:jc w:val="both"/>
        <w:rPr>
          <w:lang w:val="id-ID"/>
        </w:rPr>
      </w:pPr>
      <w:r w:rsidRPr="004F0D97">
        <w:rPr>
          <w:lang w:val="id-ID"/>
        </w:rPr>
        <w:t>Kata kunci :</w:t>
      </w:r>
      <w:r w:rsidR="008D09FE" w:rsidRPr="004F0D97">
        <w:rPr>
          <w:lang w:val="id-ID"/>
        </w:rPr>
        <w:t xml:space="preserve"> </w:t>
      </w:r>
      <w:r w:rsidR="00AF1DEF">
        <w:rPr>
          <w:lang w:val="id-ID"/>
        </w:rPr>
        <w:t>Edukasi gizi, pengetahuan, sikap</w:t>
      </w:r>
    </w:p>
    <w:p w:rsidR="00AF1DEF" w:rsidRPr="004F0D97" w:rsidRDefault="00AF1DEF" w:rsidP="008D09FE">
      <w:pPr>
        <w:pStyle w:val="BasicParagraph"/>
        <w:suppressAutoHyphens/>
        <w:spacing w:line="240" w:lineRule="auto"/>
        <w:ind w:left="1358" w:hanging="1358"/>
        <w:jc w:val="both"/>
        <w:rPr>
          <w:lang w:val="id-ID"/>
        </w:rPr>
      </w:pPr>
    </w:p>
    <w:p w:rsidR="00C23BB4" w:rsidRPr="004F0D97" w:rsidRDefault="00244F61">
      <w:pPr>
        <w:spacing w:after="0" w:line="360" w:lineRule="auto"/>
        <w:jc w:val="both"/>
        <w:rPr>
          <w:rFonts w:ascii="Times New Roman" w:eastAsia="Times New Roman" w:hAnsi="Times New Roman" w:cs="Times New Roman"/>
          <w:sz w:val="24"/>
          <w:szCs w:val="24"/>
        </w:rPr>
      </w:pPr>
      <w:r w:rsidRPr="004F0D97">
        <w:rPr>
          <w:rFonts w:ascii="Times New Roman" w:eastAsia="Times New Roman" w:hAnsi="Times New Roman" w:cs="Times New Roman"/>
          <w:b/>
          <w:sz w:val="24"/>
          <w:szCs w:val="24"/>
        </w:rPr>
        <w:t xml:space="preserve">PENDAHULUAN </w:t>
      </w:r>
    </w:p>
    <w:p w:rsidR="00DF0211" w:rsidRDefault="008E4D09" w:rsidP="00DF0211">
      <w:pPr>
        <w:spacing w:after="0" w:line="360" w:lineRule="auto"/>
        <w:ind w:firstLine="709"/>
        <w:jc w:val="both"/>
        <w:rPr>
          <w:rFonts w:ascii="Times New Roman" w:hAnsi="Times New Roman" w:cs="Times New Roman"/>
          <w:sz w:val="24"/>
          <w:szCs w:val="24"/>
        </w:rPr>
      </w:pPr>
      <w:r w:rsidRPr="008E4D09">
        <w:rPr>
          <w:rFonts w:ascii="Times New Roman" w:hAnsi="Times New Roman" w:cs="Times New Roman"/>
          <w:sz w:val="24"/>
          <w:szCs w:val="24"/>
        </w:rPr>
        <w:t>Edukasi gizi adalah pendekatan edukatif untuk meningkatkan pengetahuan dan sikap remaja terhadap gizi. Semakin tinggi pengetahuan gizi akan berpengaruh terhadap sikap dan perilaku konsumsi makanan (Claire, 2010).</w:t>
      </w:r>
    </w:p>
    <w:p w:rsidR="00DF0211" w:rsidRPr="00DF0211" w:rsidRDefault="00552FEA" w:rsidP="00595396">
      <w:pPr>
        <w:pStyle w:val="ListParagraph"/>
        <w:tabs>
          <w:tab w:val="left" w:pos="353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penelitian Jan S</w:t>
      </w:r>
      <w:r w:rsidRPr="00552FEA">
        <w:rPr>
          <w:rFonts w:ascii="Times New Roman" w:hAnsi="Times New Roman" w:cs="Times New Roman"/>
          <w:i/>
          <w:sz w:val="24"/>
          <w:szCs w:val="24"/>
        </w:rPr>
        <w:t xml:space="preserve"> </w:t>
      </w:r>
      <w:r w:rsidRPr="00512220">
        <w:rPr>
          <w:rFonts w:ascii="Times New Roman" w:hAnsi="Times New Roman" w:cs="Times New Roman"/>
          <w:i/>
          <w:sz w:val="24"/>
          <w:szCs w:val="24"/>
        </w:rPr>
        <w:t>et al.,</w:t>
      </w:r>
      <w:r w:rsidR="00DF0211" w:rsidRPr="00DF0211">
        <w:rPr>
          <w:rFonts w:ascii="Times New Roman" w:hAnsi="Times New Roman" w:cs="Times New Roman"/>
          <w:sz w:val="24"/>
          <w:szCs w:val="24"/>
        </w:rPr>
        <w:t xml:space="preserve"> (2009) di New Jersey tentang program pendidikan sekolah untuk mempromosikan makanan yang sehat dan olahraga, mendapatkan hasil bahwa terjadi peningkatan pengetahuan anak SD setelah mendapatkan program pendidikan.</w:t>
      </w:r>
      <w:r w:rsidR="00273300" w:rsidRPr="00273300">
        <w:rPr>
          <w:rFonts w:ascii="Times New Roman" w:hAnsi="Times New Roman" w:cs="Times New Roman"/>
          <w:sz w:val="24"/>
          <w:szCs w:val="24"/>
        </w:rPr>
        <w:t xml:space="preserve"> </w:t>
      </w:r>
      <w:r w:rsidR="00273300" w:rsidRPr="00DF0211">
        <w:rPr>
          <w:rFonts w:ascii="Times New Roman" w:hAnsi="Times New Roman" w:cs="Times New Roman"/>
          <w:sz w:val="24"/>
          <w:szCs w:val="24"/>
        </w:rPr>
        <w:t>Menurut</w:t>
      </w:r>
      <w:r w:rsidR="00273300">
        <w:rPr>
          <w:rFonts w:ascii="Times New Roman" w:hAnsi="Times New Roman" w:cs="Times New Roman"/>
          <w:sz w:val="24"/>
          <w:szCs w:val="24"/>
        </w:rPr>
        <w:t xml:space="preserve"> penelitian Nuryanto </w:t>
      </w:r>
      <w:r w:rsidR="00273300" w:rsidRPr="00512220">
        <w:rPr>
          <w:rFonts w:ascii="Times New Roman" w:hAnsi="Times New Roman" w:cs="Times New Roman"/>
          <w:i/>
          <w:sz w:val="24"/>
          <w:szCs w:val="24"/>
        </w:rPr>
        <w:t>et al.,</w:t>
      </w:r>
      <w:r w:rsidR="00273300" w:rsidRPr="00DF0211">
        <w:rPr>
          <w:rFonts w:ascii="Times New Roman" w:hAnsi="Times New Roman" w:cs="Times New Roman"/>
          <w:sz w:val="24"/>
          <w:szCs w:val="24"/>
        </w:rPr>
        <w:t xml:space="preserve"> (2014) menunjukkan bahwa ada pengaruh pendidikan gizi terhadap pengetahuan anak SD tentang gizi anak sekolah, sebelum diberikan edukasi adalah 66,45 % meningkat menjadi 71,61%.</w:t>
      </w:r>
    </w:p>
    <w:p w:rsidR="00DF0211" w:rsidRDefault="00DF0211" w:rsidP="00595396">
      <w:pPr>
        <w:spacing w:after="0" w:line="360" w:lineRule="auto"/>
        <w:ind w:firstLine="709"/>
        <w:jc w:val="both"/>
        <w:rPr>
          <w:rFonts w:ascii="Times New Roman" w:hAnsi="Times New Roman" w:cs="Times New Roman"/>
          <w:sz w:val="24"/>
          <w:szCs w:val="24"/>
        </w:rPr>
      </w:pPr>
      <w:r w:rsidRPr="00DF0211">
        <w:rPr>
          <w:rFonts w:ascii="Times New Roman" w:hAnsi="Times New Roman" w:cs="Times New Roman"/>
          <w:sz w:val="24"/>
          <w:szCs w:val="24"/>
        </w:rPr>
        <w:t xml:space="preserve">Hasil penelitian yang dilakukan </w:t>
      </w:r>
      <w:r w:rsidR="009B70F4">
        <w:rPr>
          <w:rFonts w:ascii="Times New Roman" w:hAnsi="Times New Roman" w:cs="Times New Roman"/>
          <w:sz w:val="24"/>
          <w:szCs w:val="24"/>
        </w:rPr>
        <w:t xml:space="preserve">Maulana </w:t>
      </w:r>
      <w:r w:rsidR="009B70F4" w:rsidRPr="00512220">
        <w:rPr>
          <w:rFonts w:ascii="Times New Roman" w:hAnsi="Times New Roman" w:cs="Times New Roman"/>
          <w:i/>
          <w:sz w:val="24"/>
          <w:szCs w:val="24"/>
        </w:rPr>
        <w:t>et al.,</w:t>
      </w:r>
      <w:r w:rsidRPr="00DF0211">
        <w:rPr>
          <w:rFonts w:ascii="Times New Roman" w:hAnsi="Times New Roman" w:cs="Times New Roman"/>
          <w:sz w:val="24"/>
          <w:szCs w:val="24"/>
        </w:rPr>
        <w:t xml:space="preserve"> (2012), menunjukkan bahwa tingkat pengetahuan anak tentang gizi kurang yaitu 53,7%. Hasil penelitian Afdal (2011), tentang pengetahuan gizi pada siswa di SMPN 1 Sawahlunto juga masih kurang yaitu 51,90%.</w:t>
      </w:r>
    </w:p>
    <w:p w:rsidR="002356E6" w:rsidRDefault="002356E6" w:rsidP="00595396">
      <w:pPr>
        <w:spacing w:after="0" w:line="360" w:lineRule="auto"/>
        <w:ind w:firstLine="709"/>
        <w:jc w:val="both"/>
        <w:rPr>
          <w:rFonts w:ascii="Times New Roman" w:hAnsi="Times New Roman" w:cs="Times New Roman"/>
          <w:sz w:val="24"/>
          <w:szCs w:val="24"/>
        </w:rPr>
      </w:pPr>
      <w:r w:rsidRPr="002356E6">
        <w:rPr>
          <w:rFonts w:ascii="Times New Roman" w:hAnsi="Times New Roman" w:cs="Times New Roman"/>
          <w:sz w:val="24"/>
          <w:szCs w:val="24"/>
        </w:rPr>
        <w:t>Hasil penelitian</w:t>
      </w:r>
      <w:r>
        <w:rPr>
          <w:rFonts w:ascii="Times New Roman" w:hAnsi="Times New Roman" w:cs="Times New Roman"/>
          <w:sz w:val="24"/>
          <w:szCs w:val="24"/>
        </w:rPr>
        <w:t xml:space="preserve"> Achmad </w:t>
      </w:r>
      <w:r w:rsidRPr="00512220">
        <w:rPr>
          <w:rFonts w:ascii="Times New Roman" w:hAnsi="Times New Roman" w:cs="Times New Roman"/>
          <w:i/>
          <w:sz w:val="24"/>
          <w:szCs w:val="24"/>
        </w:rPr>
        <w:t>et al.,</w:t>
      </w:r>
      <w:r>
        <w:rPr>
          <w:rFonts w:ascii="Times New Roman" w:hAnsi="Times New Roman" w:cs="Times New Roman"/>
          <w:sz w:val="24"/>
          <w:szCs w:val="24"/>
        </w:rPr>
        <w:t xml:space="preserve"> </w:t>
      </w:r>
      <w:r w:rsidRPr="002356E6">
        <w:rPr>
          <w:rFonts w:ascii="Times New Roman" w:hAnsi="Times New Roman" w:cs="Times New Roman"/>
          <w:sz w:val="24"/>
          <w:szCs w:val="24"/>
        </w:rPr>
        <w:t xml:space="preserve">(2014) pada siswa SMA Negeri 10 Makassar menyatakan bahwa 56% yang masih kurang mengonsumsi buah dan sayur.  Hasil penelitian Suryanti (2012), pada remaja di SMAN 13 Makassar menunjukkan bahwa sebanyak 57,9% penerapan gizi seimbang masih kurang. Sedangkan, hasil penelitian Sari (2014), pada siswa di MTs Pembangunan UIN Syarif Hidayatullah Jakarta diketahui bahwa jenis makanan yang dikonsumsi remaja tidak sesuai dengan Pedoman Gizi Seimbang (PGS) yaitu 62,5%, frekuensi makan remaja juga tidak sesuai dengan Pedoman Gizi Seimbang yaitu 85,4% dan remaja yang memiliki pola hidup bersih </w:t>
      </w:r>
      <w:r w:rsidRPr="002356E6">
        <w:rPr>
          <w:rFonts w:ascii="Times New Roman" w:hAnsi="Times New Roman" w:cs="Times New Roman"/>
          <w:sz w:val="24"/>
          <w:szCs w:val="24"/>
        </w:rPr>
        <w:lastRenderedPageBreak/>
        <w:t>sesuai dengan Pedoman Gizi Seimbang sebanyak 56,3%. Jadi, hampir keseluruhan remaja tidak sesuai dalam mempraktekkan pesan-pesan yang terkandung dalam Pedoman Gizi Seimbang.</w:t>
      </w:r>
    </w:p>
    <w:p w:rsidR="0019357B" w:rsidRPr="004F7FDB" w:rsidRDefault="0019357B" w:rsidP="00595396">
      <w:pPr>
        <w:spacing w:after="0" w:line="360" w:lineRule="auto"/>
        <w:ind w:firstLine="709"/>
        <w:jc w:val="both"/>
        <w:rPr>
          <w:rFonts w:ascii="Times New Roman" w:hAnsi="Times New Roman" w:cs="Times New Roman"/>
          <w:sz w:val="24"/>
          <w:szCs w:val="24"/>
        </w:rPr>
      </w:pPr>
      <w:r w:rsidRPr="0019357B">
        <w:rPr>
          <w:rFonts w:ascii="Times New Roman" w:hAnsi="Times New Roman" w:cs="Times New Roman"/>
          <w:sz w:val="24"/>
          <w:szCs w:val="24"/>
        </w:rPr>
        <w:t>Arisman (2010) menyebutkan bahwa salah satu penyebab masalah gizi dikarenakan minimnya pengetahuan akan gizi yang kemudian dapat menyebabkan ke</w:t>
      </w:r>
      <w:r w:rsidRPr="004F7FDB">
        <w:rPr>
          <w:rFonts w:ascii="Times New Roman" w:hAnsi="Times New Roman" w:cs="Times New Roman"/>
          <w:sz w:val="24"/>
          <w:szCs w:val="24"/>
        </w:rPr>
        <w:t>salahan dalam memilih makanan.</w:t>
      </w:r>
      <w:r w:rsidR="004F7FDB" w:rsidRPr="004F7FDB">
        <w:rPr>
          <w:rFonts w:ascii="Times New Roman" w:hAnsi="Times New Roman" w:cs="Times New Roman"/>
          <w:sz w:val="24"/>
          <w:szCs w:val="24"/>
        </w:rPr>
        <w:t xml:space="preserve"> Untuk memperbaiki asupan gizi dan status gizi remaja antara lain perlu upaya peningkatan pengetahuan gizi melalui pendidikan gizi. Pendidikan gizi akan meningkatkan pengetahuan gizi anak dan akan membantu sikap anak sehingga dapat mempengaruhi kebiasaan anak dalam memilih makanan dan snack yang menyehatkan (</w:t>
      </w:r>
      <w:r w:rsidR="004F7FDB" w:rsidRPr="004F7FDB">
        <w:rPr>
          <w:rFonts w:ascii="Times New Roman" w:hAnsi="Times New Roman" w:cs="Times New Roman"/>
          <w:i/>
          <w:iCs/>
          <w:sz w:val="24"/>
          <w:szCs w:val="24"/>
        </w:rPr>
        <w:t>Healthy People</w:t>
      </w:r>
      <w:r w:rsidR="004F7FDB" w:rsidRPr="004F7FDB">
        <w:rPr>
          <w:rFonts w:ascii="Times New Roman" w:hAnsi="Times New Roman" w:cs="Times New Roman"/>
          <w:sz w:val="24"/>
          <w:szCs w:val="24"/>
        </w:rPr>
        <w:t>, 2010).</w:t>
      </w:r>
      <w:r w:rsidR="004F7FDB">
        <w:rPr>
          <w:rFonts w:ascii="Times New Roman" w:hAnsi="Times New Roman" w:cs="Times New Roman"/>
          <w:sz w:val="24"/>
          <w:szCs w:val="24"/>
        </w:rPr>
        <w:t xml:space="preserve"> </w:t>
      </w:r>
    </w:p>
    <w:p w:rsidR="00B2772B" w:rsidRPr="004F0D97" w:rsidRDefault="004F7FDB" w:rsidP="004C5233">
      <w:pPr>
        <w:spacing w:after="0" w:line="360" w:lineRule="auto"/>
        <w:ind w:firstLine="709"/>
        <w:jc w:val="both"/>
        <w:rPr>
          <w:rFonts w:ascii="Times New Roman" w:eastAsia="Times New Roman" w:hAnsi="Times New Roman" w:cs="Times New Roman"/>
          <w:sz w:val="24"/>
          <w:szCs w:val="24"/>
        </w:rPr>
      </w:pPr>
      <w:r w:rsidRPr="004F7FDB">
        <w:rPr>
          <w:rFonts w:ascii="Times New Roman" w:hAnsi="Times New Roman" w:cs="Times New Roman"/>
          <w:sz w:val="24"/>
          <w:szCs w:val="24"/>
        </w:rPr>
        <w:t>Berdasarkan hal tersebut, peneliti tertarik untuk melakukan penelitian tentang pengaruh edukasi Pedoman Gizi Seimbang (PGS) terhadap pengetahuan dan sikap siswa di SMP Negeri 1 Barru.</w:t>
      </w:r>
    </w:p>
    <w:p w:rsidR="00C23BB4" w:rsidRPr="004F0D97" w:rsidRDefault="00C23BB4">
      <w:pPr>
        <w:spacing w:after="0" w:line="360" w:lineRule="auto"/>
        <w:ind w:firstLine="709"/>
        <w:jc w:val="both"/>
        <w:rPr>
          <w:rFonts w:ascii="Times New Roman" w:eastAsia="Times New Roman" w:hAnsi="Times New Roman" w:cs="Times New Roman"/>
          <w:sz w:val="24"/>
          <w:szCs w:val="24"/>
        </w:rPr>
      </w:pPr>
    </w:p>
    <w:p w:rsidR="00C23BB4" w:rsidRPr="004F0D97" w:rsidRDefault="00244F61">
      <w:pPr>
        <w:spacing w:after="0" w:line="360" w:lineRule="auto"/>
        <w:jc w:val="both"/>
        <w:rPr>
          <w:rFonts w:ascii="Times New Roman" w:eastAsia="Times New Roman" w:hAnsi="Times New Roman" w:cs="Times New Roman"/>
          <w:sz w:val="24"/>
          <w:szCs w:val="24"/>
        </w:rPr>
      </w:pPr>
      <w:r w:rsidRPr="004F0D97">
        <w:rPr>
          <w:rFonts w:ascii="Times New Roman" w:eastAsia="Times New Roman" w:hAnsi="Times New Roman" w:cs="Times New Roman"/>
          <w:b/>
          <w:sz w:val="24"/>
          <w:szCs w:val="24"/>
        </w:rPr>
        <w:t xml:space="preserve">METODE </w:t>
      </w:r>
    </w:p>
    <w:p w:rsidR="005850C8" w:rsidRPr="004F0D97" w:rsidRDefault="005850C8">
      <w:pPr>
        <w:spacing w:after="0" w:line="360" w:lineRule="auto"/>
        <w:jc w:val="both"/>
        <w:rPr>
          <w:rFonts w:ascii="Times New Roman" w:eastAsia="Times New Roman" w:hAnsi="Times New Roman" w:cs="Times New Roman"/>
          <w:b/>
          <w:sz w:val="24"/>
          <w:szCs w:val="24"/>
        </w:rPr>
      </w:pPr>
      <w:r w:rsidRPr="004F0D97">
        <w:rPr>
          <w:rFonts w:ascii="Times New Roman" w:eastAsia="Times New Roman" w:hAnsi="Times New Roman" w:cs="Times New Roman"/>
          <w:b/>
          <w:sz w:val="24"/>
          <w:szCs w:val="24"/>
        </w:rPr>
        <w:t>Desain, tempat dan waktu</w:t>
      </w:r>
      <w:r w:rsidR="00194D2F" w:rsidRPr="004F0D97">
        <w:rPr>
          <w:rFonts w:ascii="Times New Roman" w:eastAsia="Times New Roman" w:hAnsi="Times New Roman" w:cs="Times New Roman"/>
          <w:b/>
          <w:sz w:val="24"/>
          <w:szCs w:val="24"/>
        </w:rPr>
        <w:t xml:space="preserve"> </w:t>
      </w:r>
    </w:p>
    <w:p w:rsidR="00F02AFC" w:rsidRPr="00F90307" w:rsidRDefault="00F02AF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Desain penelitian yang digunakan adalah </w:t>
      </w:r>
      <w:r w:rsidR="008C2F73" w:rsidRPr="008C2F73">
        <w:rPr>
          <w:rFonts w:ascii="Times New Roman" w:eastAsia="Times New Roman" w:hAnsi="Times New Roman" w:cs="Times New Roman"/>
          <w:i/>
          <w:sz w:val="24"/>
          <w:szCs w:val="24"/>
        </w:rPr>
        <w:t>s</w:t>
      </w:r>
      <w:r w:rsidR="008C2F73" w:rsidRPr="00F90307">
        <w:rPr>
          <w:rFonts w:ascii="Times New Roman" w:eastAsia="Times New Roman" w:hAnsi="Times New Roman" w:cs="Times New Roman"/>
          <w:i/>
          <w:sz w:val="24"/>
          <w:szCs w:val="24"/>
        </w:rPr>
        <w:t>tudi pra eksperimen</w:t>
      </w:r>
      <w:r w:rsidR="00F90307" w:rsidRPr="00F90307">
        <w:rPr>
          <w:rFonts w:ascii="Times New Roman" w:eastAsia="Times New Roman" w:hAnsi="Times New Roman" w:cs="Times New Roman"/>
          <w:i/>
          <w:sz w:val="24"/>
          <w:szCs w:val="24"/>
        </w:rPr>
        <w:t xml:space="preserve"> </w:t>
      </w:r>
      <w:r w:rsidR="00F90307" w:rsidRPr="00F90307">
        <w:rPr>
          <w:rFonts w:ascii="Times New Roman" w:eastAsia="Times New Roman" w:hAnsi="Times New Roman" w:cs="Times New Roman"/>
          <w:sz w:val="24"/>
          <w:szCs w:val="24"/>
        </w:rPr>
        <w:t xml:space="preserve">dengan </w:t>
      </w:r>
      <w:r w:rsidR="00F90307" w:rsidRPr="00F90307">
        <w:rPr>
          <w:rFonts w:ascii="Times New Roman" w:hAnsi="Times New Roman" w:cs="Times New Roman"/>
          <w:sz w:val="24"/>
          <w:szCs w:val="24"/>
        </w:rPr>
        <w:t xml:space="preserve">rancangan </w:t>
      </w:r>
      <w:r w:rsidR="00F90307" w:rsidRPr="00F90307">
        <w:rPr>
          <w:rFonts w:ascii="Times New Roman" w:hAnsi="Times New Roman" w:cs="Times New Roman"/>
          <w:i/>
          <w:sz w:val="24"/>
          <w:szCs w:val="24"/>
        </w:rPr>
        <w:t>one group pre-test dan post-test design</w:t>
      </w:r>
      <w:r w:rsidR="00F90307" w:rsidRPr="00F90307">
        <w:rPr>
          <w:rFonts w:ascii="Times New Roman" w:hAnsi="Times New Roman" w:cs="Times New Roman"/>
          <w:sz w:val="24"/>
          <w:szCs w:val="24"/>
        </w:rPr>
        <w:t>.</w:t>
      </w:r>
      <w:r w:rsidR="006211CC">
        <w:rPr>
          <w:rFonts w:ascii="Times New Roman" w:hAnsi="Times New Roman" w:cs="Times New Roman"/>
          <w:sz w:val="24"/>
          <w:szCs w:val="24"/>
        </w:rPr>
        <w:t xml:space="preserve"> Penelitian ini dilaksanakan di SMP Negeri 1 Barru pada bulan Mei 2019.</w:t>
      </w:r>
    </w:p>
    <w:p w:rsidR="00016352" w:rsidRPr="004F0D97" w:rsidRDefault="00016352" w:rsidP="00090418">
      <w:pPr>
        <w:spacing w:after="0" w:line="240" w:lineRule="auto"/>
        <w:ind w:firstLine="709"/>
        <w:jc w:val="both"/>
        <w:rPr>
          <w:rFonts w:ascii="Times New Roman" w:eastAsia="Times New Roman" w:hAnsi="Times New Roman" w:cs="Times New Roman"/>
          <w:sz w:val="24"/>
          <w:szCs w:val="24"/>
        </w:rPr>
      </w:pPr>
    </w:p>
    <w:p w:rsidR="005850C8" w:rsidRPr="004F0D97" w:rsidRDefault="005850C8" w:rsidP="00240191">
      <w:pPr>
        <w:spacing w:after="0" w:line="360" w:lineRule="auto"/>
        <w:jc w:val="both"/>
        <w:rPr>
          <w:rFonts w:ascii="Times New Roman" w:eastAsia="Times New Roman" w:hAnsi="Times New Roman" w:cs="Times New Roman"/>
          <w:b/>
          <w:sz w:val="24"/>
          <w:szCs w:val="24"/>
        </w:rPr>
      </w:pPr>
      <w:r w:rsidRPr="004F0D97">
        <w:rPr>
          <w:rFonts w:ascii="Times New Roman" w:eastAsia="Times New Roman" w:hAnsi="Times New Roman" w:cs="Times New Roman"/>
          <w:b/>
          <w:sz w:val="24"/>
          <w:szCs w:val="24"/>
        </w:rPr>
        <w:t xml:space="preserve">Jumlah dan cara pengambilan subjek </w:t>
      </w:r>
    </w:p>
    <w:p w:rsidR="00D53E8D" w:rsidRPr="00156607" w:rsidRDefault="00025A7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Populasi dari penelitian ini adalah adalah siswa kelas VII dan VIII SMP Negeri 1 Barru</w:t>
      </w:r>
      <w:r w:rsidR="00D144B8">
        <w:rPr>
          <w:rFonts w:ascii="Times New Roman" w:eastAsia="Times New Roman" w:hAnsi="Times New Roman" w:cs="Times New Roman"/>
          <w:sz w:val="24"/>
          <w:szCs w:val="24"/>
        </w:rPr>
        <w:t xml:space="preserve"> yang berjumlah 529 siswa.</w:t>
      </w:r>
      <w:r w:rsidR="00E35AD8">
        <w:rPr>
          <w:rFonts w:ascii="Times New Roman" w:eastAsia="Times New Roman" w:hAnsi="Times New Roman" w:cs="Times New Roman"/>
          <w:sz w:val="24"/>
          <w:szCs w:val="24"/>
        </w:rPr>
        <w:t xml:space="preserve"> Sedangkan subjek pada penelitian ini adalah sebanyak 250 orang yang di</w:t>
      </w:r>
      <w:r w:rsidR="00156607">
        <w:rPr>
          <w:rFonts w:ascii="Times New Roman" w:eastAsia="Times New Roman" w:hAnsi="Times New Roman" w:cs="Times New Roman"/>
          <w:sz w:val="24"/>
          <w:szCs w:val="24"/>
        </w:rPr>
        <w:t xml:space="preserve">pilih secara acak menggunakan metode </w:t>
      </w:r>
      <w:r w:rsidR="00156607" w:rsidRPr="00156607">
        <w:rPr>
          <w:rFonts w:ascii="Times New Roman" w:eastAsia="Times New Roman" w:hAnsi="Times New Roman" w:cs="Times New Roman"/>
          <w:i/>
          <w:sz w:val="24"/>
          <w:szCs w:val="24"/>
        </w:rPr>
        <w:t>simple random sampling</w:t>
      </w:r>
      <w:r w:rsidR="00156607">
        <w:rPr>
          <w:rFonts w:ascii="Times New Roman" w:eastAsia="Times New Roman" w:hAnsi="Times New Roman" w:cs="Times New Roman"/>
          <w:i/>
          <w:sz w:val="24"/>
          <w:szCs w:val="24"/>
        </w:rPr>
        <w:t xml:space="preserve"> </w:t>
      </w:r>
    </w:p>
    <w:p w:rsidR="00C23BB4" w:rsidRDefault="00C23BB4">
      <w:pPr>
        <w:spacing w:after="0" w:line="360" w:lineRule="auto"/>
        <w:ind w:firstLine="709"/>
        <w:jc w:val="both"/>
        <w:rPr>
          <w:rFonts w:ascii="Times New Roman" w:eastAsia="Times New Roman" w:hAnsi="Times New Roman" w:cs="Times New Roman"/>
          <w:sz w:val="24"/>
          <w:szCs w:val="24"/>
        </w:rPr>
      </w:pPr>
    </w:p>
    <w:p w:rsidR="00EF1711" w:rsidRDefault="00EF1711" w:rsidP="00EF171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Jenis dan Cara Pengumpulan Data</w:t>
      </w:r>
    </w:p>
    <w:p w:rsidR="00040F8A" w:rsidRDefault="00062826" w:rsidP="00EF171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Jenis penelitian yang digunakan adalah </w:t>
      </w:r>
      <w:r w:rsidRPr="008C2F73">
        <w:rPr>
          <w:rFonts w:ascii="Times New Roman" w:eastAsia="Times New Roman" w:hAnsi="Times New Roman" w:cs="Times New Roman"/>
          <w:i/>
          <w:sz w:val="24"/>
          <w:szCs w:val="24"/>
        </w:rPr>
        <w:t>s</w:t>
      </w:r>
      <w:r w:rsidRPr="00F90307">
        <w:rPr>
          <w:rFonts w:ascii="Times New Roman" w:eastAsia="Times New Roman" w:hAnsi="Times New Roman" w:cs="Times New Roman"/>
          <w:i/>
          <w:sz w:val="24"/>
          <w:szCs w:val="24"/>
        </w:rPr>
        <w:t xml:space="preserve">tudi pra eksperimen </w:t>
      </w:r>
      <w:r w:rsidRPr="00F90307">
        <w:rPr>
          <w:rFonts w:ascii="Times New Roman" w:eastAsia="Times New Roman" w:hAnsi="Times New Roman" w:cs="Times New Roman"/>
          <w:sz w:val="24"/>
          <w:szCs w:val="24"/>
        </w:rPr>
        <w:t xml:space="preserve">dengan </w:t>
      </w:r>
      <w:r w:rsidRPr="00F90307">
        <w:rPr>
          <w:rFonts w:ascii="Times New Roman" w:hAnsi="Times New Roman" w:cs="Times New Roman"/>
          <w:sz w:val="24"/>
          <w:szCs w:val="24"/>
        </w:rPr>
        <w:t xml:space="preserve">rancangan </w:t>
      </w:r>
      <w:r w:rsidRPr="00F90307">
        <w:rPr>
          <w:rFonts w:ascii="Times New Roman" w:hAnsi="Times New Roman" w:cs="Times New Roman"/>
          <w:i/>
          <w:sz w:val="24"/>
          <w:szCs w:val="24"/>
        </w:rPr>
        <w:t>one group pre-test dan post-test design</w:t>
      </w:r>
      <w:r w:rsidR="00A72B27">
        <w:rPr>
          <w:rFonts w:ascii="Times New Roman" w:hAnsi="Times New Roman" w:cs="Times New Roman"/>
          <w:sz w:val="24"/>
          <w:szCs w:val="24"/>
        </w:rPr>
        <w:t xml:space="preserve"> dengan cara pengumpulan data primer meliputi pengetahuan dan sikap siswa terhadap Pedoman Gizi Seimbang (PGS) yang diperoleh dengan menyebarkan kuesioner dan data sekunder t</w:t>
      </w:r>
      <w:r w:rsidR="00A72B27" w:rsidRPr="00A72B27">
        <w:rPr>
          <w:rFonts w:ascii="Times New Roman" w:hAnsi="Times New Roman" w:cs="Times New Roman"/>
          <w:sz w:val="24"/>
          <w:szCs w:val="24"/>
        </w:rPr>
        <w:t>entang gambaran lokasi penelitian atau data geografi dicatat dari dokumen pada instansi terkait di wilayah penelitian.</w:t>
      </w:r>
      <w:r w:rsidR="00A72B27" w:rsidRPr="00A72B27">
        <w:rPr>
          <w:rFonts w:ascii="Times New Roman" w:hAnsi="Times New Roman" w:cs="Times New Roman"/>
          <w:sz w:val="24"/>
          <w:szCs w:val="24"/>
        </w:rPr>
        <w:softHyphen/>
      </w:r>
      <w:r w:rsidR="00A72B27" w:rsidRPr="00A72B27">
        <w:rPr>
          <w:rFonts w:ascii="Times New Roman" w:hAnsi="Times New Roman" w:cs="Times New Roman"/>
          <w:sz w:val="24"/>
          <w:szCs w:val="24"/>
        </w:rPr>
        <w:softHyphen/>
      </w:r>
      <w:r w:rsidR="00A72B27" w:rsidRPr="00A72B27">
        <w:rPr>
          <w:rFonts w:ascii="Times New Roman" w:hAnsi="Times New Roman" w:cs="Times New Roman"/>
          <w:sz w:val="24"/>
          <w:szCs w:val="24"/>
        </w:rPr>
        <w:softHyphen/>
      </w:r>
      <w:r w:rsidR="00A72B27" w:rsidRPr="00A72B27">
        <w:rPr>
          <w:rFonts w:ascii="Times New Roman" w:hAnsi="Times New Roman" w:cs="Times New Roman"/>
          <w:sz w:val="24"/>
          <w:szCs w:val="24"/>
        </w:rPr>
        <w:softHyphen/>
      </w:r>
      <w:r w:rsidR="00A72B27" w:rsidRPr="00A72B27">
        <w:rPr>
          <w:rFonts w:ascii="Times New Roman" w:hAnsi="Times New Roman" w:cs="Times New Roman"/>
          <w:sz w:val="24"/>
          <w:szCs w:val="24"/>
        </w:rPr>
        <w:softHyphen/>
      </w:r>
      <w:r w:rsidR="00A72B27" w:rsidRPr="00A72B27">
        <w:rPr>
          <w:rFonts w:ascii="Times New Roman" w:hAnsi="Times New Roman" w:cs="Times New Roman"/>
          <w:sz w:val="24"/>
          <w:szCs w:val="24"/>
        </w:rPr>
        <w:softHyphen/>
      </w:r>
      <w:r w:rsidR="00A72B27" w:rsidRPr="00A72B27">
        <w:rPr>
          <w:rFonts w:ascii="Times New Roman" w:hAnsi="Times New Roman" w:cs="Times New Roman"/>
          <w:sz w:val="24"/>
          <w:szCs w:val="24"/>
        </w:rPr>
        <w:softHyphen/>
      </w:r>
      <w:r w:rsidR="00A72B27" w:rsidRPr="00A72B27">
        <w:rPr>
          <w:rFonts w:ascii="Times New Roman" w:hAnsi="Times New Roman" w:cs="Times New Roman"/>
          <w:sz w:val="24"/>
          <w:szCs w:val="24"/>
        </w:rPr>
        <w:softHyphen/>
      </w:r>
    </w:p>
    <w:p w:rsidR="009C7E50" w:rsidRDefault="009C7E50" w:rsidP="0001376A">
      <w:pPr>
        <w:spacing w:after="0" w:line="360" w:lineRule="auto"/>
        <w:jc w:val="both"/>
        <w:rPr>
          <w:rFonts w:ascii="Times New Roman" w:eastAsia="Times New Roman" w:hAnsi="Times New Roman" w:cs="Times New Roman"/>
          <w:sz w:val="24"/>
          <w:szCs w:val="24"/>
        </w:rPr>
      </w:pPr>
    </w:p>
    <w:p w:rsidR="0001376A" w:rsidRPr="00217973" w:rsidRDefault="0001376A" w:rsidP="0001376A">
      <w:pPr>
        <w:spacing w:after="0" w:line="360" w:lineRule="auto"/>
        <w:jc w:val="both"/>
        <w:rPr>
          <w:rFonts w:ascii="Times New Roman" w:hAnsi="Times New Roman"/>
          <w:b/>
          <w:noProof/>
          <w:sz w:val="24"/>
          <w:szCs w:val="24"/>
        </w:rPr>
      </w:pPr>
      <w:r w:rsidRPr="00217973">
        <w:rPr>
          <w:rFonts w:ascii="Times New Roman" w:hAnsi="Times New Roman"/>
          <w:b/>
          <w:noProof/>
          <w:sz w:val="24"/>
          <w:szCs w:val="24"/>
        </w:rPr>
        <w:t>Pengolahan dan analisis data</w:t>
      </w:r>
    </w:p>
    <w:p w:rsidR="008C3C09" w:rsidRPr="006F50A2" w:rsidRDefault="006F50A2" w:rsidP="0001376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6F50A2">
        <w:rPr>
          <w:rFonts w:ascii="Times New Roman" w:eastAsia="Times New Roman" w:hAnsi="Times New Roman" w:cs="Times New Roman"/>
          <w:sz w:val="24"/>
          <w:szCs w:val="24"/>
        </w:rPr>
        <w:t xml:space="preserve">ata </w:t>
      </w:r>
      <w:r w:rsidRPr="006F50A2">
        <w:rPr>
          <w:rFonts w:ascii="Times New Roman" w:hAnsi="Times New Roman" w:cs="Times New Roman"/>
          <w:sz w:val="24"/>
          <w:szCs w:val="24"/>
        </w:rPr>
        <w:t>primer meliputi pen</w:t>
      </w:r>
      <w:r>
        <w:rPr>
          <w:rFonts w:ascii="Times New Roman" w:hAnsi="Times New Roman" w:cs="Times New Roman"/>
          <w:sz w:val="24"/>
          <w:szCs w:val="24"/>
        </w:rPr>
        <w:t>getahuan dan sikap gizi seimbang</w:t>
      </w:r>
      <w:r w:rsidRPr="006F50A2">
        <w:rPr>
          <w:rFonts w:ascii="Times New Roman" w:hAnsi="Times New Roman" w:cs="Times New Roman"/>
          <w:sz w:val="24"/>
          <w:szCs w:val="24"/>
        </w:rPr>
        <w:t xml:space="preserve"> yang diperoleh dengan menyebarkan kuesioner dan akan diolah dengan menggunakan program </w:t>
      </w:r>
      <w:r w:rsidRPr="006F50A2">
        <w:rPr>
          <w:rFonts w:ascii="Times New Roman" w:hAnsi="Times New Roman" w:cs="Times New Roman"/>
          <w:i/>
          <w:sz w:val="24"/>
          <w:szCs w:val="24"/>
        </w:rPr>
        <w:t xml:space="preserve">SPSS for Windows </w:t>
      </w:r>
      <w:r w:rsidRPr="006F50A2">
        <w:rPr>
          <w:rFonts w:ascii="Times New Roman" w:hAnsi="Times New Roman" w:cs="Times New Roman"/>
          <w:sz w:val="24"/>
          <w:szCs w:val="24"/>
        </w:rPr>
        <w:t xml:space="preserve">dengan menggunakan </w:t>
      </w:r>
      <w:r w:rsidRPr="006F50A2">
        <w:rPr>
          <w:rFonts w:ascii="Times New Roman" w:hAnsi="Times New Roman" w:cs="Times New Roman"/>
          <w:i/>
          <w:sz w:val="24"/>
          <w:szCs w:val="24"/>
        </w:rPr>
        <w:t xml:space="preserve">Uji Wilcoxon </w:t>
      </w:r>
      <w:r w:rsidRPr="006F50A2">
        <w:rPr>
          <w:rFonts w:ascii="Times New Roman" w:hAnsi="Times New Roman" w:cs="Times New Roman"/>
          <w:sz w:val="24"/>
          <w:szCs w:val="24"/>
        </w:rPr>
        <w:t>untuk mengetahui  pengaruh edukasi gizi terhadap pengetahuan dan sikap siswa SMP Negeri 1 Barru yang disajikan dalam bentuk tabel dan narasi dengan berpedoman pada teori-teori dan hasil penelitian yang sesuai.</w:t>
      </w:r>
    </w:p>
    <w:p w:rsidR="00C23BB4" w:rsidRDefault="00C23BB4" w:rsidP="00A37E69">
      <w:pPr>
        <w:spacing w:after="0" w:line="240" w:lineRule="auto"/>
        <w:jc w:val="both"/>
        <w:rPr>
          <w:rFonts w:ascii="Times New Roman" w:eastAsia="Times New Roman" w:hAnsi="Times New Roman" w:cs="Times New Roman"/>
          <w:sz w:val="24"/>
          <w:szCs w:val="24"/>
        </w:rPr>
      </w:pPr>
    </w:p>
    <w:p w:rsidR="00D1373E" w:rsidRPr="004F0D97" w:rsidRDefault="00D1373E" w:rsidP="00A37E69">
      <w:pPr>
        <w:spacing w:after="0" w:line="240" w:lineRule="auto"/>
        <w:jc w:val="both"/>
        <w:rPr>
          <w:rFonts w:ascii="Times New Roman" w:eastAsia="Times New Roman" w:hAnsi="Times New Roman" w:cs="Times New Roman"/>
          <w:sz w:val="24"/>
          <w:szCs w:val="24"/>
        </w:rPr>
      </w:pPr>
    </w:p>
    <w:p w:rsidR="00C23BB4" w:rsidRPr="004F0D97" w:rsidRDefault="00244F61">
      <w:pPr>
        <w:spacing w:after="0" w:line="360" w:lineRule="auto"/>
        <w:jc w:val="both"/>
        <w:rPr>
          <w:rFonts w:ascii="Times New Roman" w:eastAsia="Times New Roman" w:hAnsi="Times New Roman" w:cs="Times New Roman"/>
          <w:sz w:val="24"/>
          <w:szCs w:val="24"/>
        </w:rPr>
      </w:pPr>
      <w:r w:rsidRPr="004F0D97">
        <w:rPr>
          <w:rFonts w:ascii="Times New Roman" w:eastAsia="Times New Roman" w:hAnsi="Times New Roman" w:cs="Times New Roman"/>
          <w:b/>
          <w:sz w:val="24"/>
          <w:szCs w:val="24"/>
        </w:rPr>
        <w:t xml:space="preserve">HASIL </w:t>
      </w:r>
    </w:p>
    <w:p w:rsidR="0029670C" w:rsidRPr="0029670C" w:rsidRDefault="0029670C" w:rsidP="0029670C">
      <w:pPr>
        <w:spacing w:after="0" w:line="240" w:lineRule="auto"/>
        <w:ind w:left="1134" w:firstLine="709"/>
        <w:rPr>
          <w:rFonts w:ascii="Times New Roman" w:hAnsi="Times New Roman" w:cs="Times New Roman"/>
          <w:sz w:val="24"/>
          <w:szCs w:val="24"/>
        </w:rPr>
      </w:pPr>
      <w:r>
        <w:rPr>
          <w:rFonts w:ascii="Arial" w:hAnsi="Arial" w:cs="Arial"/>
          <w:sz w:val="24"/>
          <w:szCs w:val="24"/>
        </w:rPr>
        <w:t xml:space="preserve">                               </w:t>
      </w:r>
      <w:r w:rsidRPr="0029670C">
        <w:rPr>
          <w:rFonts w:ascii="Times New Roman" w:hAnsi="Times New Roman" w:cs="Times New Roman"/>
          <w:sz w:val="24"/>
          <w:szCs w:val="24"/>
        </w:rPr>
        <w:t>Tabel 1</w:t>
      </w:r>
    </w:p>
    <w:p w:rsidR="0029670C" w:rsidRPr="0029670C" w:rsidRDefault="0029670C" w:rsidP="0029670C">
      <w:pPr>
        <w:spacing w:after="0" w:line="240" w:lineRule="auto"/>
        <w:rPr>
          <w:rFonts w:ascii="Times New Roman" w:hAnsi="Times New Roman" w:cs="Times New Roman"/>
          <w:sz w:val="24"/>
          <w:szCs w:val="24"/>
        </w:rPr>
      </w:pPr>
      <w:r w:rsidRPr="0029670C">
        <w:rPr>
          <w:rFonts w:ascii="Times New Roman" w:hAnsi="Times New Roman" w:cs="Times New Roman"/>
          <w:sz w:val="24"/>
          <w:szCs w:val="24"/>
        </w:rPr>
        <w:t xml:space="preserve">      </w:t>
      </w:r>
      <w:r w:rsidRPr="0029670C">
        <w:rPr>
          <w:rFonts w:ascii="Times New Roman" w:hAnsi="Times New Roman" w:cs="Times New Roman"/>
          <w:sz w:val="24"/>
          <w:szCs w:val="24"/>
        </w:rPr>
        <w:tab/>
      </w:r>
      <w:r w:rsidRPr="0029670C">
        <w:rPr>
          <w:rFonts w:ascii="Times New Roman" w:hAnsi="Times New Roman" w:cs="Times New Roman"/>
          <w:sz w:val="24"/>
          <w:szCs w:val="24"/>
        </w:rPr>
        <w:tab/>
        <w:t xml:space="preserve">   </w:t>
      </w:r>
      <w:r w:rsidRPr="0029670C">
        <w:rPr>
          <w:rFonts w:ascii="Times New Roman" w:hAnsi="Times New Roman" w:cs="Times New Roman"/>
          <w:sz w:val="24"/>
          <w:szCs w:val="24"/>
        </w:rPr>
        <w:tab/>
        <w:t xml:space="preserve">   </w:t>
      </w:r>
      <w:r w:rsidR="002C1444">
        <w:rPr>
          <w:rFonts w:ascii="Times New Roman" w:hAnsi="Times New Roman" w:cs="Times New Roman"/>
          <w:sz w:val="24"/>
          <w:szCs w:val="24"/>
        </w:rPr>
        <w:t>Distribusi Subjek</w:t>
      </w:r>
      <w:r w:rsidRPr="0029670C">
        <w:rPr>
          <w:rFonts w:ascii="Times New Roman" w:hAnsi="Times New Roman" w:cs="Times New Roman"/>
          <w:sz w:val="24"/>
          <w:szCs w:val="24"/>
        </w:rPr>
        <w:t xml:space="preserve"> Berdasarkan Umur Siswa </w:t>
      </w:r>
    </w:p>
    <w:p w:rsidR="0029670C" w:rsidRPr="0029670C" w:rsidRDefault="0029670C" w:rsidP="0029670C">
      <w:pPr>
        <w:spacing w:after="0" w:line="240" w:lineRule="auto"/>
        <w:ind w:left="2160" w:firstLine="720"/>
        <w:rPr>
          <w:rFonts w:ascii="Times New Roman" w:hAnsi="Times New Roman" w:cs="Times New Roman"/>
          <w:sz w:val="24"/>
          <w:szCs w:val="24"/>
        </w:rPr>
      </w:pPr>
      <w:r w:rsidRPr="0029670C">
        <w:rPr>
          <w:rFonts w:ascii="Times New Roman" w:hAnsi="Times New Roman" w:cs="Times New Roman"/>
          <w:sz w:val="24"/>
          <w:szCs w:val="24"/>
        </w:rPr>
        <w:t xml:space="preserve">        SMP Negeri 1 Barru</w:t>
      </w:r>
    </w:p>
    <w:p w:rsidR="0029670C" w:rsidRPr="0029670C" w:rsidRDefault="0029670C" w:rsidP="0029670C">
      <w:pPr>
        <w:spacing w:after="0" w:line="240" w:lineRule="auto"/>
        <w:rPr>
          <w:rFonts w:ascii="Times New Roman" w:hAnsi="Times New Roman" w:cs="Times New Roman"/>
          <w:sz w:val="24"/>
          <w:szCs w:val="24"/>
        </w:rPr>
      </w:pPr>
    </w:p>
    <w:tbl>
      <w:tblPr>
        <w:tblW w:w="0" w:type="auto"/>
        <w:tblInd w:w="1242" w:type="dxa"/>
        <w:tblBorders>
          <w:top w:val="single" w:sz="8" w:space="0" w:color="000000"/>
          <w:bottom w:val="single" w:sz="8" w:space="0" w:color="000000"/>
        </w:tblBorders>
        <w:tblLook w:val="04A0" w:firstRow="1" w:lastRow="0" w:firstColumn="1" w:lastColumn="0" w:noHBand="0" w:noVBand="1"/>
      </w:tblPr>
      <w:tblGrid>
        <w:gridCol w:w="1408"/>
        <w:gridCol w:w="2651"/>
        <w:gridCol w:w="2745"/>
      </w:tblGrid>
      <w:tr w:rsidR="0029670C" w:rsidRPr="0029670C" w:rsidTr="00BF7619">
        <w:trPr>
          <w:trHeight w:val="449"/>
        </w:trPr>
        <w:tc>
          <w:tcPr>
            <w:tcW w:w="1408" w:type="dxa"/>
            <w:tcBorders>
              <w:top w:val="double" w:sz="4" w:space="0" w:color="auto"/>
              <w:bottom w:val="single" w:sz="8" w:space="0" w:color="000000"/>
            </w:tcBorders>
            <w:shd w:val="clear" w:color="auto" w:fill="auto"/>
          </w:tcPr>
          <w:p w:rsidR="0029670C" w:rsidRPr="0029670C" w:rsidRDefault="0029670C" w:rsidP="00BF7619">
            <w:pPr>
              <w:tabs>
                <w:tab w:val="left" w:pos="703"/>
                <w:tab w:val="center" w:pos="1217"/>
              </w:tabs>
              <w:spacing w:after="0" w:line="360" w:lineRule="auto"/>
              <w:rPr>
                <w:rFonts w:ascii="Times New Roman" w:hAnsi="Times New Roman" w:cs="Times New Roman"/>
                <w:b/>
                <w:bCs/>
                <w:sz w:val="24"/>
                <w:szCs w:val="24"/>
              </w:rPr>
            </w:pPr>
            <w:r w:rsidRPr="0029670C">
              <w:rPr>
                <w:rFonts w:ascii="Times New Roman" w:hAnsi="Times New Roman" w:cs="Times New Roman"/>
                <w:b/>
                <w:bCs/>
                <w:sz w:val="24"/>
                <w:szCs w:val="24"/>
              </w:rPr>
              <w:t xml:space="preserve">     Umur</w:t>
            </w:r>
          </w:p>
        </w:tc>
        <w:tc>
          <w:tcPr>
            <w:tcW w:w="2651" w:type="dxa"/>
            <w:tcBorders>
              <w:top w:val="double" w:sz="4" w:space="0" w:color="auto"/>
              <w:bottom w:val="single" w:sz="8" w:space="0" w:color="000000"/>
            </w:tcBorders>
            <w:shd w:val="clear" w:color="auto" w:fill="auto"/>
          </w:tcPr>
          <w:p w:rsidR="0029670C" w:rsidRPr="0029670C" w:rsidRDefault="009935E7" w:rsidP="00BF761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2745" w:type="dxa"/>
            <w:tcBorders>
              <w:top w:val="double" w:sz="4" w:space="0" w:color="auto"/>
              <w:bottom w:val="single" w:sz="8" w:space="0" w:color="000000"/>
            </w:tcBorders>
            <w:shd w:val="clear" w:color="auto" w:fill="auto"/>
          </w:tcPr>
          <w:p w:rsidR="0029670C" w:rsidRPr="0029670C" w:rsidRDefault="0029670C" w:rsidP="00BF7619">
            <w:pPr>
              <w:spacing w:after="0" w:line="360" w:lineRule="auto"/>
              <w:jc w:val="center"/>
              <w:rPr>
                <w:rFonts w:ascii="Times New Roman" w:hAnsi="Times New Roman" w:cs="Times New Roman"/>
                <w:b/>
                <w:bCs/>
                <w:sz w:val="24"/>
                <w:szCs w:val="24"/>
              </w:rPr>
            </w:pPr>
            <w:r w:rsidRPr="0029670C">
              <w:rPr>
                <w:rFonts w:ascii="Times New Roman" w:hAnsi="Times New Roman" w:cs="Times New Roman"/>
                <w:b/>
                <w:bCs/>
                <w:sz w:val="24"/>
                <w:szCs w:val="24"/>
              </w:rPr>
              <w:t>%</w:t>
            </w:r>
          </w:p>
        </w:tc>
      </w:tr>
      <w:tr w:rsidR="0029670C" w:rsidRPr="0029670C" w:rsidTr="00BF7619">
        <w:trPr>
          <w:trHeight w:val="449"/>
        </w:trPr>
        <w:tc>
          <w:tcPr>
            <w:tcW w:w="1408" w:type="dxa"/>
            <w:tcBorders>
              <w:left w:val="nil"/>
              <w:right w:val="nil"/>
            </w:tcBorders>
            <w:shd w:val="clear" w:color="auto" w:fill="auto"/>
          </w:tcPr>
          <w:p w:rsidR="0029670C" w:rsidRPr="0029670C" w:rsidRDefault="0029670C" w:rsidP="00BF7619">
            <w:pPr>
              <w:spacing w:after="0" w:line="360" w:lineRule="auto"/>
              <w:jc w:val="center"/>
              <w:rPr>
                <w:rFonts w:ascii="Times New Roman" w:hAnsi="Times New Roman" w:cs="Times New Roman"/>
                <w:bCs/>
                <w:sz w:val="24"/>
                <w:szCs w:val="24"/>
              </w:rPr>
            </w:pPr>
            <w:r w:rsidRPr="0029670C">
              <w:rPr>
                <w:rFonts w:ascii="Times New Roman" w:hAnsi="Times New Roman" w:cs="Times New Roman"/>
                <w:bCs/>
                <w:sz w:val="24"/>
                <w:szCs w:val="24"/>
              </w:rPr>
              <w:t>12 tahun</w:t>
            </w:r>
          </w:p>
        </w:tc>
        <w:tc>
          <w:tcPr>
            <w:tcW w:w="2651" w:type="dxa"/>
            <w:tcBorders>
              <w:left w:val="nil"/>
              <w:right w:val="nil"/>
            </w:tcBorders>
            <w:shd w:val="clear" w:color="auto" w:fill="auto"/>
          </w:tcPr>
          <w:p w:rsidR="0029670C" w:rsidRPr="0029670C" w:rsidRDefault="0029670C" w:rsidP="00BF7619">
            <w:pPr>
              <w:spacing w:after="0" w:line="360" w:lineRule="auto"/>
              <w:jc w:val="center"/>
              <w:rPr>
                <w:rFonts w:ascii="Times New Roman" w:hAnsi="Times New Roman" w:cs="Times New Roman"/>
                <w:sz w:val="24"/>
                <w:szCs w:val="24"/>
              </w:rPr>
            </w:pPr>
            <w:r w:rsidRPr="0029670C">
              <w:rPr>
                <w:rFonts w:ascii="Times New Roman" w:hAnsi="Times New Roman" w:cs="Times New Roman"/>
                <w:sz w:val="24"/>
                <w:szCs w:val="24"/>
              </w:rPr>
              <w:t>5</w:t>
            </w:r>
          </w:p>
        </w:tc>
        <w:tc>
          <w:tcPr>
            <w:tcW w:w="2745" w:type="dxa"/>
            <w:tcBorders>
              <w:left w:val="nil"/>
              <w:right w:val="nil"/>
            </w:tcBorders>
            <w:shd w:val="clear" w:color="auto" w:fill="auto"/>
          </w:tcPr>
          <w:p w:rsidR="0029670C" w:rsidRPr="0029670C" w:rsidRDefault="0029670C" w:rsidP="00BF7619">
            <w:pPr>
              <w:spacing w:after="0" w:line="360" w:lineRule="auto"/>
              <w:jc w:val="center"/>
              <w:rPr>
                <w:rFonts w:ascii="Times New Roman" w:hAnsi="Times New Roman" w:cs="Times New Roman"/>
                <w:sz w:val="24"/>
                <w:szCs w:val="24"/>
              </w:rPr>
            </w:pPr>
            <w:r w:rsidRPr="0029670C">
              <w:rPr>
                <w:rFonts w:ascii="Times New Roman" w:hAnsi="Times New Roman" w:cs="Times New Roman"/>
                <w:sz w:val="24"/>
                <w:szCs w:val="24"/>
              </w:rPr>
              <w:t>2</w:t>
            </w:r>
          </w:p>
        </w:tc>
      </w:tr>
      <w:tr w:rsidR="0029670C" w:rsidRPr="0029670C" w:rsidTr="00BF7619">
        <w:trPr>
          <w:trHeight w:val="430"/>
        </w:trPr>
        <w:tc>
          <w:tcPr>
            <w:tcW w:w="1408" w:type="dxa"/>
            <w:shd w:val="clear" w:color="auto" w:fill="auto"/>
          </w:tcPr>
          <w:p w:rsidR="0029670C" w:rsidRPr="0029670C" w:rsidRDefault="0029670C" w:rsidP="00BF7619">
            <w:pPr>
              <w:spacing w:after="0" w:line="360" w:lineRule="auto"/>
              <w:jc w:val="center"/>
              <w:rPr>
                <w:rFonts w:ascii="Times New Roman" w:hAnsi="Times New Roman" w:cs="Times New Roman"/>
                <w:bCs/>
                <w:sz w:val="24"/>
                <w:szCs w:val="24"/>
              </w:rPr>
            </w:pPr>
            <w:r w:rsidRPr="0029670C">
              <w:rPr>
                <w:rFonts w:ascii="Times New Roman" w:hAnsi="Times New Roman" w:cs="Times New Roman"/>
                <w:bCs/>
                <w:sz w:val="24"/>
                <w:szCs w:val="24"/>
              </w:rPr>
              <w:t>13 tahun</w:t>
            </w:r>
          </w:p>
        </w:tc>
        <w:tc>
          <w:tcPr>
            <w:tcW w:w="2651" w:type="dxa"/>
            <w:shd w:val="clear" w:color="auto" w:fill="auto"/>
          </w:tcPr>
          <w:p w:rsidR="0029670C" w:rsidRPr="0029670C" w:rsidRDefault="0029670C" w:rsidP="00BF7619">
            <w:pPr>
              <w:spacing w:after="0" w:line="360" w:lineRule="auto"/>
              <w:jc w:val="center"/>
              <w:rPr>
                <w:rFonts w:ascii="Times New Roman" w:hAnsi="Times New Roman" w:cs="Times New Roman"/>
                <w:sz w:val="24"/>
                <w:szCs w:val="24"/>
              </w:rPr>
            </w:pPr>
            <w:r w:rsidRPr="0029670C">
              <w:rPr>
                <w:rFonts w:ascii="Times New Roman" w:hAnsi="Times New Roman" w:cs="Times New Roman"/>
                <w:sz w:val="24"/>
                <w:szCs w:val="24"/>
              </w:rPr>
              <w:t>163</w:t>
            </w:r>
          </w:p>
        </w:tc>
        <w:tc>
          <w:tcPr>
            <w:tcW w:w="2745" w:type="dxa"/>
            <w:tcBorders>
              <w:bottom w:val="nil"/>
            </w:tcBorders>
            <w:shd w:val="clear" w:color="auto" w:fill="auto"/>
          </w:tcPr>
          <w:p w:rsidR="0029670C" w:rsidRPr="0029670C" w:rsidRDefault="0029670C" w:rsidP="00BF7619">
            <w:pPr>
              <w:spacing w:after="0" w:line="360" w:lineRule="auto"/>
              <w:jc w:val="center"/>
              <w:rPr>
                <w:rFonts w:ascii="Times New Roman" w:hAnsi="Times New Roman" w:cs="Times New Roman"/>
                <w:sz w:val="24"/>
                <w:szCs w:val="24"/>
              </w:rPr>
            </w:pPr>
            <w:r w:rsidRPr="0029670C">
              <w:rPr>
                <w:rFonts w:ascii="Times New Roman" w:hAnsi="Times New Roman" w:cs="Times New Roman"/>
                <w:sz w:val="24"/>
                <w:szCs w:val="24"/>
              </w:rPr>
              <w:t>65,2</w:t>
            </w:r>
          </w:p>
        </w:tc>
      </w:tr>
      <w:tr w:rsidR="0029670C" w:rsidRPr="0029670C" w:rsidTr="00BF7619">
        <w:trPr>
          <w:trHeight w:val="449"/>
        </w:trPr>
        <w:tc>
          <w:tcPr>
            <w:tcW w:w="1408" w:type="dxa"/>
            <w:tcBorders>
              <w:left w:val="nil"/>
              <w:right w:val="nil"/>
            </w:tcBorders>
            <w:shd w:val="clear" w:color="auto" w:fill="auto"/>
          </w:tcPr>
          <w:p w:rsidR="0029670C" w:rsidRPr="0029670C" w:rsidRDefault="0029670C" w:rsidP="00BF7619">
            <w:pPr>
              <w:spacing w:after="0" w:line="360" w:lineRule="auto"/>
              <w:jc w:val="center"/>
              <w:rPr>
                <w:rFonts w:ascii="Times New Roman" w:hAnsi="Times New Roman" w:cs="Times New Roman"/>
                <w:bCs/>
                <w:sz w:val="24"/>
                <w:szCs w:val="24"/>
              </w:rPr>
            </w:pPr>
            <w:r w:rsidRPr="0029670C">
              <w:rPr>
                <w:rFonts w:ascii="Times New Roman" w:hAnsi="Times New Roman" w:cs="Times New Roman"/>
                <w:bCs/>
                <w:sz w:val="24"/>
                <w:szCs w:val="24"/>
              </w:rPr>
              <w:t>14 tahun</w:t>
            </w:r>
          </w:p>
        </w:tc>
        <w:tc>
          <w:tcPr>
            <w:tcW w:w="2651" w:type="dxa"/>
            <w:tcBorders>
              <w:left w:val="nil"/>
              <w:right w:val="nil"/>
            </w:tcBorders>
            <w:shd w:val="clear" w:color="auto" w:fill="auto"/>
          </w:tcPr>
          <w:p w:rsidR="0029670C" w:rsidRPr="0029670C" w:rsidRDefault="0029670C" w:rsidP="00BF7619">
            <w:pPr>
              <w:spacing w:after="0" w:line="360" w:lineRule="auto"/>
              <w:jc w:val="center"/>
              <w:rPr>
                <w:rFonts w:ascii="Times New Roman" w:hAnsi="Times New Roman" w:cs="Times New Roman"/>
                <w:sz w:val="24"/>
                <w:szCs w:val="24"/>
              </w:rPr>
            </w:pPr>
            <w:r w:rsidRPr="0029670C">
              <w:rPr>
                <w:rFonts w:ascii="Times New Roman" w:hAnsi="Times New Roman" w:cs="Times New Roman"/>
                <w:sz w:val="24"/>
                <w:szCs w:val="24"/>
              </w:rPr>
              <w:t>71</w:t>
            </w:r>
          </w:p>
        </w:tc>
        <w:tc>
          <w:tcPr>
            <w:tcW w:w="2745" w:type="dxa"/>
            <w:tcBorders>
              <w:top w:val="nil"/>
              <w:left w:val="nil"/>
              <w:bottom w:val="nil"/>
              <w:right w:val="nil"/>
            </w:tcBorders>
            <w:shd w:val="clear" w:color="auto" w:fill="auto"/>
          </w:tcPr>
          <w:p w:rsidR="0029670C" w:rsidRPr="0029670C" w:rsidRDefault="0029670C" w:rsidP="00BF7619">
            <w:pPr>
              <w:spacing w:after="0" w:line="360" w:lineRule="auto"/>
              <w:jc w:val="center"/>
              <w:rPr>
                <w:rFonts w:ascii="Times New Roman" w:hAnsi="Times New Roman" w:cs="Times New Roman"/>
                <w:sz w:val="24"/>
                <w:szCs w:val="24"/>
              </w:rPr>
            </w:pPr>
            <w:r w:rsidRPr="0029670C">
              <w:rPr>
                <w:rFonts w:ascii="Times New Roman" w:hAnsi="Times New Roman" w:cs="Times New Roman"/>
                <w:sz w:val="24"/>
                <w:szCs w:val="24"/>
              </w:rPr>
              <w:t>28,4</w:t>
            </w:r>
          </w:p>
        </w:tc>
      </w:tr>
      <w:tr w:rsidR="0029670C" w:rsidRPr="0029670C" w:rsidTr="00BF7619">
        <w:trPr>
          <w:trHeight w:val="449"/>
        </w:trPr>
        <w:tc>
          <w:tcPr>
            <w:tcW w:w="1408" w:type="dxa"/>
            <w:shd w:val="clear" w:color="auto" w:fill="auto"/>
          </w:tcPr>
          <w:p w:rsidR="0029670C" w:rsidRPr="0029670C" w:rsidRDefault="0029670C" w:rsidP="00BF7619">
            <w:pPr>
              <w:spacing w:after="0" w:line="360" w:lineRule="auto"/>
              <w:jc w:val="center"/>
              <w:rPr>
                <w:rFonts w:ascii="Times New Roman" w:hAnsi="Times New Roman" w:cs="Times New Roman"/>
                <w:bCs/>
                <w:sz w:val="24"/>
                <w:szCs w:val="24"/>
              </w:rPr>
            </w:pPr>
            <w:r w:rsidRPr="0029670C">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A27B246" wp14:editId="3FEF0218">
                      <wp:simplePos x="0" y="0"/>
                      <wp:positionH relativeFrom="column">
                        <wp:posOffset>-57785</wp:posOffset>
                      </wp:positionH>
                      <wp:positionV relativeFrom="paragraph">
                        <wp:posOffset>243840</wp:posOffset>
                      </wp:positionV>
                      <wp:extent cx="4272280" cy="0"/>
                      <wp:effectExtent l="8890" t="5715" r="508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5pt;margin-top:19.2pt;width:33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"/>
                  </w:pict>
                </mc:Fallback>
              </mc:AlternateContent>
            </w:r>
            <w:r w:rsidRPr="0029670C">
              <w:rPr>
                <w:rFonts w:ascii="Times New Roman" w:hAnsi="Times New Roman" w:cs="Times New Roman"/>
                <w:bCs/>
                <w:sz w:val="24"/>
                <w:szCs w:val="24"/>
              </w:rPr>
              <w:t>15 tahun</w:t>
            </w:r>
          </w:p>
        </w:tc>
        <w:tc>
          <w:tcPr>
            <w:tcW w:w="2651" w:type="dxa"/>
            <w:shd w:val="clear" w:color="auto" w:fill="auto"/>
          </w:tcPr>
          <w:p w:rsidR="0029670C" w:rsidRPr="0029670C" w:rsidRDefault="0029670C" w:rsidP="00BF7619">
            <w:pPr>
              <w:spacing w:after="0" w:line="360" w:lineRule="auto"/>
              <w:jc w:val="center"/>
              <w:rPr>
                <w:rFonts w:ascii="Times New Roman" w:hAnsi="Times New Roman" w:cs="Times New Roman"/>
                <w:sz w:val="24"/>
                <w:szCs w:val="24"/>
              </w:rPr>
            </w:pPr>
            <w:r w:rsidRPr="0029670C">
              <w:rPr>
                <w:rFonts w:ascii="Times New Roman" w:hAnsi="Times New Roman" w:cs="Times New Roman"/>
                <w:sz w:val="24"/>
                <w:szCs w:val="24"/>
              </w:rPr>
              <w:t>11</w:t>
            </w:r>
          </w:p>
        </w:tc>
        <w:tc>
          <w:tcPr>
            <w:tcW w:w="2745" w:type="dxa"/>
            <w:tcBorders>
              <w:top w:val="nil"/>
            </w:tcBorders>
            <w:shd w:val="clear" w:color="auto" w:fill="auto"/>
          </w:tcPr>
          <w:p w:rsidR="0029670C" w:rsidRPr="0029670C" w:rsidRDefault="0029670C" w:rsidP="00BF7619">
            <w:pPr>
              <w:spacing w:after="0" w:line="360" w:lineRule="auto"/>
              <w:jc w:val="center"/>
              <w:rPr>
                <w:rFonts w:ascii="Times New Roman" w:hAnsi="Times New Roman" w:cs="Times New Roman"/>
                <w:sz w:val="24"/>
                <w:szCs w:val="24"/>
              </w:rPr>
            </w:pPr>
            <w:r w:rsidRPr="0029670C">
              <w:rPr>
                <w:rFonts w:ascii="Times New Roman" w:hAnsi="Times New Roman" w:cs="Times New Roman"/>
                <w:sz w:val="24"/>
                <w:szCs w:val="24"/>
              </w:rPr>
              <w:t>4,4</w:t>
            </w:r>
          </w:p>
        </w:tc>
      </w:tr>
      <w:tr w:rsidR="0029670C" w:rsidRPr="0029670C" w:rsidTr="00BF7619">
        <w:trPr>
          <w:trHeight w:val="449"/>
        </w:trPr>
        <w:tc>
          <w:tcPr>
            <w:tcW w:w="1408" w:type="dxa"/>
            <w:tcBorders>
              <w:left w:val="nil"/>
              <w:right w:val="nil"/>
            </w:tcBorders>
            <w:shd w:val="clear" w:color="auto" w:fill="auto"/>
          </w:tcPr>
          <w:p w:rsidR="0029670C" w:rsidRPr="0029670C" w:rsidRDefault="0029670C" w:rsidP="00BF7619">
            <w:pPr>
              <w:spacing w:after="0" w:line="360" w:lineRule="auto"/>
              <w:jc w:val="center"/>
              <w:rPr>
                <w:rFonts w:ascii="Times New Roman" w:hAnsi="Times New Roman" w:cs="Times New Roman"/>
                <w:bCs/>
                <w:sz w:val="24"/>
                <w:szCs w:val="24"/>
              </w:rPr>
            </w:pPr>
            <w:r w:rsidRPr="0029670C">
              <w:rPr>
                <w:rFonts w:ascii="Times New Roman" w:hAnsi="Times New Roman" w:cs="Times New Roman"/>
                <w:bCs/>
                <w:sz w:val="24"/>
                <w:szCs w:val="24"/>
              </w:rPr>
              <w:t>Total</w:t>
            </w:r>
          </w:p>
        </w:tc>
        <w:tc>
          <w:tcPr>
            <w:tcW w:w="2651" w:type="dxa"/>
            <w:tcBorders>
              <w:left w:val="nil"/>
              <w:right w:val="nil"/>
            </w:tcBorders>
            <w:shd w:val="clear" w:color="auto" w:fill="auto"/>
          </w:tcPr>
          <w:p w:rsidR="0029670C" w:rsidRPr="0029670C" w:rsidRDefault="0029670C" w:rsidP="00BF7619">
            <w:pPr>
              <w:spacing w:after="0" w:line="360" w:lineRule="auto"/>
              <w:jc w:val="center"/>
              <w:rPr>
                <w:rFonts w:ascii="Times New Roman" w:hAnsi="Times New Roman" w:cs="Times New Roman"/>
                <w:sz w:val="24"/>
                <w:szCs w:val="24"/>
              </w:rPr>
            </w:pPr>
            <w:r w:rsidRPr="0029670C">
              <w:rPr>
                <w:rFonts w:ascii="Times New Roman" w:hAnsi="Times New Roman" w:cs="Times New Roman"/>
                <w:sz w:val="24"/>
                <w:szCs w:val="24"/>
              </w:rPr>
              <w:t>250</w:t>
            </w:r>
          </w:p>
        </w:tc>
        <w:tc>
          <w:tcPr>
            <w:tcW w:w="2745" w:type="dxa"/>
            <w:tcBorders>
              <w:left w:val="nil"/>
              <w:right w:val="nil"/>
            </w:tcBorders>
            <w:shd w:val="clear" w:color="auto" w:fill="auto"/>
          </w:tcPr>
          <w:p w:rsidR="0029670C" w:rsidRPr="0029670C" w:rsidRDefault="0029670C" w:rsidP="00BF7619">
            <w:pPr>
              <w:spacing w:after="0" w:line="360" w:lineRule="auto"/>
              <w:jc w:val="center"/>
              <w:rPr>
                <w:rFonts w:ascii="Times New Roman" w:hAnsi="Times New Roman" w:cs="Times New Roman"/>
                <w:sz w:val="24"/>
                <w:szCs w:val="24"/>
              </w:rPr>
            </w:pPr>
            <w:r w:rsidRPr="0029670C">
              <w:rPr>
                <w:rFonts w:ascii="Times New Roman" w:hAnsi="Times New Roman" w:cs="Times New Roman"/>
                <w:sz w:val="24"/>
                <w:szCs w:val="24"/>
              </w:rPr>
              <w:t>100</w:t>
            </w:r>
          </w:p>
        </w:tc>
      </w:tr>
    </w:tbl>
    <w:p w:rsidR="0029670C" w:rsidRPr="0029670C" w:rsidRDefault="0029670C" w:rsidP="0029670C">
      <w:pPr>
        <w:spacing w:after="0" w:line="240" w:lineRule="auto"/>
        <w:rPr>
          <w:rFonts w:ascii="Times New Roman" w:hAnsi="Times New Roman" w:cs="Times New Roman"/>
          <w:sz w:val="24"/>
          <w:szCs w:val="24"/>
        </w:rPr>
      </w:pPr>
      <w:r w:rsidRPr="0029670C">
        <w:rPr>
          <w:rFonts w:ascii="Times New Roman" w:hAnsi="Times New Roman" w:cs="Times New Roman"/>
          <w:sz w:val="24"/>
          <w:szCs w:val="24"/>
        </w:rPr>
        <w:t xml:space="preserve"> </w:t>
      </w:r>
      <w:r w:rsidRPr="0029670C">
        <w:rPr>
          <w:rFonts w:ascii="Times New Roman" w:hAnsi="Times New Roman" w:cs="Times New Roman"/>
          <w:sz w:val="24"/>
          <w:szCs w:val="24"/>
        </w:rPr>
        <w:tab/>
        <w:t xml:space="preserve">        Sumber : Data Primer 2019</w:t>
      </w:r>
    </w:p>
    <w:p w:rsidR="0029670C" w:rsidRPr="0029670C" w:rsidRDefault="0029670C" w:rsidP="00B80453">
      <w:pPr>
        <w:spacing w:after="0" w:line="240" w:lineRule="auto"/>
        <w:rPr>
          <w:rFonts w:ascii="Times New Roman" w:hAnsi="Times New Roman" w:cs="Times New Roman"/>
          <w:sz w:val="24"/>
          <w:szCs w:val="24"/>
        </w:rPr>
      </w:pPr>
    </w:p>
    <w:p w:rsidR="0029670C" w:rsidRDefault="0029670C" w:rsidP="00B80453">
      <w:pPr>
        <w:spacing w:after="0" w:line="360" w:lineRule="auto"/>
        <w:ind w:firstLine="709"/>
        <w:jc w:val="both"/>
        <w:rPr>
          <w:rFonts w:ascii="Times New Roman" w:hAnsi="Times New Roman" w:cs="Times New Roman"/>
          <w:sz w:val="24"/>
          <w:szCs w:val="24"/>
        </w:rPr>
      </w:pPr>
      <w:r w:rsidRPr="0029670C">
        <w:rPr>
          <w:rFonts w:ascii="Times New Roman" w:hAnsi="Times New Roman" w:cs="Times New Roman"/>
          <w:sz w:val="24"/>
          <w:szCs w:val="24"/>
        </w:rPr>
        <w:t>Hasil penelitian diketahui bahwa pada umumnya sampel berumur 13 tahun yaitu (65,2%).</w:t>
      </w:r>
    </w:p>
    <w:p w:rsidR="00193CEF" w:rsidRPr="00193CEF" w:rsidRDefault="00097BD5" w:rsidP="00193CE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93CEF" w:rsidRPr="00193CEF">
        <w:rPr>
          <w:rFonts w:ascii="Times New Roman" w:hAnsi="Times New Roman" w:cs="Times New Roman"/>
          <w:sz w:val="24"/>
          <w:szCs w:val="24"/>
        </w:rPr>
        <w:t>Tabel 2</w:t>
      </w:r>
    </w:p>
    <w:p w:rsidR="00193CEF" w:rsidRPr="00193CEF" w:rsidRDefault="00193CEF" w:rsidP="00193CEF">
      <w:pPr>
        <w:spacing w:after="0" w:line="240" w:lineRule="auto"/>
        <w:jc w:val="center"/>
        <w:rPr>
          <w:rFonts w:ascii="Times New Roman" w:hAnsi="Times New Roman" w:cs="Times New Roman"/>
          <w:sz w:val="24"/>
          <w:szCs w:val="24"/>
        </w:rPr>
      </w:pPr>
      <w:r w:rsidRPr="00193CEF">
        <w:rPr>
          <w:rFonts w:ascii="Times New Roman" w:hAnsi="Times New Roman" w:cs="Times New Roman"/>
          <w:sz w:val="24"/>
          <w:szCs w:val="24"/>
        </w:rPr>
        <w:t xml:space="preserve">                Distribusi Sampel Berdasarkan Jenis Kelamin Siswa </w:t>
      </w:r>
    </w:p>
    <w:p w:rsidR="00193CEF" w:rsidRPr="00193CEF" w:rsidRDefault="00193CEF" w:rsidP="00193CEF">
      <w:pPr>
        <w:spacing w:after="0" w:line="480" w:lineRule="auto"/>
        <w:jc w:val="center"/>
        <w:rPr>
          <w:rFonts w:ascii="Times New Roman" w:hAnsi="Times New Roman" w:cs="Times New Roman"/>
          <w:sz w:val="24"/>
          <w:szCs w:val="24"/>
        </w:rPr>
      </w:pPr>
      <w:r w:rsidRPr="00193CEF">
        <w:rPr>
          <w:rFonts w:ascii="Times New Roman" w:hAnsi="Times New Roman" w:cs="Times New Roman"/>
          <w:sz w:val="24"/>
          <w:szCs w:val="24"/>
        </w:rPr>
        <w:t xml:space="preserve">               SMP Negeri 1 Barru</w:t>
      </w:r>
    </w:p>
    <w:tbl>
      <w:tblPr>
        <w:tblpPr w:leftFromText="180" w:rightFromText="180" w:vertAnchor="text" w:horzAnchor="page" w:tblpX="2878" w:tblpY="174"/>
        <w:tblW w:w="0" w:type="auto"/>
        <w:tblBorders>
          <w:top w:val="single" w:sz="8" w:space="0" w:color="000000"/>
          <w:bottom w:val="single" w:sz="8" w:space="0" w:color="000000"/>
        </w:tblBorders>
        <w:tblLook w:val="04A0" w:firstRow="1" w:lastRow="0" w:firstColumn="1" w:lastColumn="0" w:noHBand="0" w:noVBand="1"/>
      </w:tblPr>
      <w:tblGrid>
        <w:gridCol w:w="2836"/>
        <w:gridCol w:w="1945"/>
        <w:gridCol w:w="1990"/>
      </w:tblGrid>
      <w:tr w:rsidR="0028456E" w:rsidRPr="00193CEF" w:rsidTr="0028456E">
        <w:trPr>
          <w:trHeight w:val="562"/>
        </w:trPr>
        <w:tc>
          <w:tcPr>
            <w:tcW w:w="2836" w:type="dxa"/>
            <w:tcBorders>
              <w:top w:val="double" w:sz="4" w:space="0" w:color="auto"/>
              <w:bottom w:val="single" w:sz="8" w:space="0" w:color="000000"/>
            </w:tcBorders>
            <w:shd w:val="clear" w:color="auto" w:fill="auto"/>
          </w:tcPr>
          <w:p w:rsidR="0028456E" w:rsidRPr="00193CEF" w:rsidRDefault="0028456E" w:rsidP="0028456E">
            <w:pPr>
              <w:spacing w:after="0" w:line="360" w:lineRule="auto"/>
              <w:jc w:val="center"/>
              <w:rPr>
                <w:rFonts w:ascii="Times New Roman" w:hAnsi="Times New Roman" w:cs="Times New Roman"/>
                <w:b/>
                <w:bCs/>
                <w:sz w:val="24"/>
                <w:szCs w:val="24"/>
              </w:rPr>
            </w:pPr>
            <w:r w:rsidRPr="00193CEF">
              <w:rPr>
                <w:rFonts w:ascii="Times New Roman" w:hAnsi="Times New Roman" w:cs="Times New Roman"/>
                <w:b/>
                <w:bCs/>
                <w:sz w:val="24"/>
                <w:szCs w:val="24"/>
              </w:rPr>
              <w:t>Jenis Kelamin</w:t>
            </w:r>
          </w:p>
        </w:tc>
        <w:tc>
          <w:tcPr>
            <w:tcW w:w="1945" w:type="dxa"/>
            <w:tcBorders>
              <w:top w:val="double" w:sz="4" w:space="0" w:color="auto"/>
              <w:bottom w:val="single" w:sz="8" w:space="0" w:color="000000"/>
            </w:tcBorders>
            <w:shd w:val="clear" w:color="auto" w:fill="auto"/>
          </w:tcPr>
          <w:p w:rsidR="0028456E" w:rsidRPr="00193CEF" w:rsidRDefault="0028456E" w:rsidP="0028456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1990" w:type="dxa"/>
            <w:tcBorders>
              <w:top w:val="double" w:sz="4" w:space="0" w:color="auto"/>
              <w:bottom w:val="single" w:sz="8" w:space="0" w:color="000000"/>
            </w:tcBorders>
            <w:shd w:val="clear" w:color="auto" w:fill="auto"/>
          </w:tcPr>
          <w:p w:rsidR="0028456E" w:rsidRPr="00193CEF" w:rsidRDefault="0028456E" w:rsidP="0028456E">
            <w:pPr>
              <w:spacing w:after="0" w:line="360" w:lineRule="auto"/>
              <w:jc w:val="center"/>
              <w:rPr>
                <w:rFonts w:ascii="Times New Roman" w:hAnsi="Times New Roman" w:cs="Times New Roman"/>
                <w:b/>
                <w:bCs/>
                <w:sz w:val="24"/>
                <w:szCs w:val="24"/>
              </w:rPr>
            </w:pPr>
            <w:r w:rsidRPr="00193CEF">
              <w:rPr>
                <w:rFonts w:ascii="Times New Roman" w:hAnsi="Times New Roman" w:cs="Times New Roman"/>
                <w:b/>
                <w:bCs/>
                <w:sz w:val="24"/>
                <w:szCs w:val="24"/>
              </w:rPr>
              <w:t>%</w:t>
            </w:r>
          </w:p>
        </w:tc>
      </w:tr>
      <w:tr w:rsidR="0028456E" w:rsidRPr="00193CEF" w:rsidTr="0028456E">
        <w:trPr>
          <w:trHeight w:val="391"/>
        </w:trPr>
        <w:tc>
          <w:tcPr>
            <w:tcW w:w="2836" w:type="dxa"/>
            <w:tcBorders>
              <w:left w:val="nil"/>
              <w:right w:val="nil"/>
            </w:tcBorders>
            <w:shd w:val="clear" w:color="auto" w:fill="auto"/>
          </w:tcPr>
          <w:p w:rsidR="0028456E" w:rsidRPr="00193CEF" w:rsidRDefault="0028456E" w:rsidP="0028456E">
            <w:pPr>
              <w:spacing w:after="0" w:line="360" w:lineRule="auto"/>
              <w:jc w:val="center"/>
              <w:rPr>
                <w:rFonts w:ascii="Times New Roman" w:hAnsi="Times New Roman" w:cs="Times New Roman"/>
                <w:bCs/>
                <w:sz w:val="24"/>
                <w:szCs w:val="24"/>
              </w:rPr>
            </w:pPr>
            <w:r w:rsidRPr="00193CEF">
              <w:rPr>
                <w:rFonts w:ascii="Times New Roman" w:hAnsi="Times New Roman" w:cs="Times New Roman"/>
                <w:b/>
                <w:bCs/>
                <w:sz w:val="24"/>
                <w:szCs w:val="24"/>
              </w:rPr>
              <w:t>Laki-laki</w:t>
            </w:r>
          </w:p>
        </w:tc>
        <w:tc>
          <w:tcPr>
            <w:tcW w:w="1945" w:type="dxa"/>
            <w:tcBorders>
              <w:left w:val="nil"/>
              <w:right w:val="nil"/>
            </w:tcBorders>
            <w:shd w:val="clear" w:color="auto" w:fill="auto"/>
          </w:tcPr>
          <w:p w:rsidR="0028456E" w:rsidRPr="00193CEF" w:rsidRDefault="0028456E" w:rsidP="0028456E">
            <w:pPr>
              <w:spacing w:after="0" w:line="360" w:lineRule="auto"/>
              <w:jc w:val="center"/>
              <w:rPr>
                <w:rFonts w:ascii="Times New Roman" w:hAnsi="Times New Roman" w:cs="Times New Roman"/>
                <w:sz w:val="24"/>
                <w:szCs w:val="24"/>
              </w:rPr>
            </w:pPr>
            <w:r w:rsidRPr="00193CEF">
              <w:rPr>
                <w:rFonts w:ascii="Times New Roman" w:hAnsi="Times New Roman" w:cs="Times New Roman"/>
                <w:sz w:val="24"/>
                <w:szCs w:val="24"/>
              </w:rPr>
              <w:t>103</w:t>
            </w:r>
          </w:p>
        </w:tc>
        <w:tc>
          <w:tcPr>
            <w:tcW w:w="1990" w:type="dxa"/>
            <w:tcBorders>
              <w:left w:val="nil"/>
              <w:right w:val="nil"/>
            </w:tcBorders>
            <w:shd w:val="clear" w:color="auto" w:fill="auto"/>
          </w:tcPr>
          <w:p w:rsidR="0028456E" w:rsidRPr="00193CEF" w:rsidRDefault="0028456E" w:rsidP="0028456E">
            <w:pPr>
              <w:spacing w:after="0" w:line="360" w:lineRule="auto"/>
              <w:jc w:val="center"/>
              <w:rPr>
                <w:rFonts w:ascii="Times New Roman" w:hAnsi="Times New Roman" w:cs="Times New Roman"/>
                <w:sz w:val="24"/>
                <w:szCs w:val="24"/>
              </w:rPr>
            </w:pPr>
            <w:r w:rsidRPr="00193CEF">
              <w:rPr>
                <w:rFonts w:ascii="Times New Roman" w:hAnsi="Times New Roman" w:cs="Times New Roman"/>
                <w:sz w:val="24"/>
                <w:szCs w:val="24"/>
              </w:rPr>
              <w:t>41,2</w:t>
            </w:r>
          </w:p>
        </w:tc>
      </w:tr>
      <w:tr w:rsidR="0028456E" w:rsidRPr="00193CEF" w:rsidTr="0028456E">
        <w:trPr>
          <w:trHeight w:val="539"/>
        </w:trPr>
        <w:tc>
          <w:tcPr>
            <w:tcW w:w="2836" w:type="dxa"/>
            <w:shd w:val="clear" w:color="auto" w:fill="auto"/>
          </w:tcPr>
          <w:p w:rsidR="0028456E" w:rsidRPr="00193CEF" w:rsidRDefault="0028456E" w:rsidP="0028456E">
            <w:pPr>
              <w:spacing w:after="0" w:line="360" w:lineRule="auto"/>
              <w:jc w:val="center"/>
              <w:rPr>
                <w:rFonts w:ascii="Times New Roman" w:hAnsi="Times New Roman" w:cs="Times New Roman"/>
                <w:bCs/>
                <w:sz w:val="24"/>
                <w:szCs w:val="24"/>
              </w:rPr>
            </w:pPr>
            <w:r w:rsidRPr="00193CEF">
              <w:rPr>
                <w:rFonts w:ascii="Times New Roman" w:hAnsi="Times New Roman" w:cs="Times New Roman"/>
                <w:bCs/>
                <w:noProof/>
                <w:sz w:val="24"/>
                <w:szCs w:val="24"/>
              </w:rPr>
              <mc:AlternateContent>
                <mc:Choice Requires="wps">
                  <w:drawing>
                    <wp:anchor distT="0" distB="0" distL="114300" distR="114300" simplePos="0" relativeHeight="251661312" behindDoc="0" locked="0" layoutInCell="1" allowOverlap="1" wp14:anchorId="4F302451" wp14:editId="04EE09DA">
                      <wp:simplePos x="0" y="0"/>
                      <wp:positionH relativeFrom="column">
                        <wp:posOffset>-57785</wp:posOffset>
                      </wp:positionH>
                      <wp:positionV relativeFrom="paragraph">
                        <wp:posOffset>252095</wp:posOffset>
                      </wp:positionV>
                      <wp:extent cx="4348480" cy="0"/>
                      <wp:effectExtent l="8890" t="13970"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8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55pt;margin-top:19.85pt;width:34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"/>
                  </w:pict>
                </mc:Fallback>
              </mc:AlternateContent>
            </w:r>
            <w:r w:rsidRPr="00193CEF">
              <w:rPr>
                <w:rFonts w:ascii="Times New Roman" w:hAnsi="Times New Roman" w:cs="Times New Roman"/>
                <w:b/>
                <w:bCs/>
                <w:sz w:val="24"/>
                <w:szCs w:val="24"/>
              </w:rPr>
              <w:t>Perempuan</w:t>
            </w:r>
          </w:p>
        </w:tc>
        <w:tc>
          <w:tcPr>
            <w:tcW w:w="1945" w:type="dxa"/>
            <w:shd w:val="clear" w:color="auto" w:fill="auto"/>
          </w:tcPr>
          <w:p w:rsidR="0028456E" w:rsidRPr="00193CEF" w:rsidRDefault="0028456E" w:rsidP="0028456E">
            <w:pPr>
              <w:spacing w:after="0" w:line="360" w:lineRule="auto"/>
              <w:jc w:val="center"/>
              <w:rPr>
                <w:rFonts w:ascii="Times New Roman" w:hAnsi="Times New Roman" w:cs="Times New Roman"/>
                <w:sz w:val="24"/>
                <w:szCs w:val="24"/>
              </w:rPr>
            </w:pPr>
            <w:r w:rsidRPr="00193CEF">
              <w:rPr>
                <w:rFonts w:ascii="Times New Roman" w:hAnsi="Times New Roman" w:cs="Times New Roman"/>
                <w:sz w:val="24"/>
                <w:szCs w:val="24"/>
              </w:rPr>
              <w:t>147</w:t>
            </w:r>
          </w:p>
        </w:tc>
        <w:tc>
          <w:tcPr>
            <w:tcW w:w="1990" w:type="dxa"/>
            <w:shd w:val="clear" w:color="auto" w:fill="auto"/>
          </w:tcPr>
          <w:p w:rsidR="0028456E" w:rsidRPr="00193CEF" w:rsidRDefault="0028456E" w:rsidP="0028456E">
            <w:pPr>
              <w:spacing w:after="0" w:line="360" w:lineRule="auto"/>
              <w:jc w:val="center"/>
              <w:rPr>
                <w:rFonts w:ascii="Times New Roman" w:hAnsi="Times New Roman" w:cs="Times New Roman"/>
                <w:sz w:val="24"/>
                <w:szCs w:val="24"/>
              </w:rPr>
            </w:pPr>
            <w:r w:rsidRPr="00193CEF">
              <w:rPr>
                <w:rFonts w:ascii="Times New Roman" w:hAnsi="Times New Roman" w:cs="Times New Roman"/>
                <w:sz w:val="24"/>
                <w:szCs w:val="24"/>
              </w:rPr>
              <w:t>58,8</w:t>
            </w:r>
          </w:p>
        </w:tc>
      </w:tr>
      <w:tr w:rsidR="0028456E" w:rsidRPr="00193CEF" w:rsidTr="0028456E">
        <w:trPr>
          <w:trHeight w:val="301"/>
        </w:trPr>
        <w:tc>
          <w:tcPr>
            <w:tcW w:w="2836" w:type="dxa"/>
            <w:tcBorders>
              <w:left w:val="nil"/>
              <w:right w:val="nil"/>
            </w:tcBorders>
            <w:shd w:val="clear" w:color="auto" w:fill="auto"/>
          </w:tcPr>
          <w:p w:rsidR="0028456E" w:rsidRPr="00193CEF" w:rsidRDefault="0028456E" w:rsidP="0028456E">
            <w:pPr>
              <w:spacing w:after="0" w:line="360" w:lineRule="auto"/>
              <w:jc w:val="center"/>
              <w:rPr>
                <w:rFonts w:ascii="Times New Roman" w:hAnsi="Times New Roman" w:cs="Times New Roman"/>
                <w:bCs/>
                <w:sz w:val="24"/>
                <w:szCs w:val="24"/>
              </w:rPr>
            </w:pPr>
            <w:r w:rsidRPr="00193CEF">
              <w:rPr>
                <w:rFonts w:ascii="Times New Roman" w:hAnsi="Times New Roman" w:cs="Times New Roman"/>
                <w:bCs/>
                <w:sz w:val="24"/>
                <w:szCs w:val="24"/>
              </w:rPr>
              <w:t>Total</w:t>
            </w:r>
          </w:p>
        </w:tc>
        <w:tc>
          <w:tcPr>
            <w:tcW w:w="1945" w:type="dxa"/>
            <w:tcBorders>
              <w:left w:val="nil"/>
              <w:right w:val="nil"/>
            </w:tcBorders>
            <w:shd w:val="clear" w:color="auto" w:fill="auto"/>
          </w:tcPr>
          <w:p w:rsidR="0028456E" w:rsidRPr="00193CEF" w:rsidRDefault="0028456E" w:rsidP="0028456E">
            <w:pPr>
              <w:spacing w:after="0" w:line="360" w:lineRule="auto"/>
              <w:jc w:val="center"/>
              <w:rPr>
                <w:rFonts w:ascii="Times New Roman" w:hAnsi="Times New Roman" w:cs="Times New Roman"/>
                <w:sz w:val="24"/>
                <w:szCs w:val="24"/>
              </w:rPr>
            </w:pPr>
            <w:r w:rsidRPr="00193CEF">
              <w:rPr>
                <w:rFonts w:ascii="Times New Roman" w:hAnsi="Times New Roman" w:cs="Times New Roman"/>
                <w:sz w:val="24"/>
                <w:szCs w:val="24"/>
              </w:rPr>
              <w:t>250</w:t>
            </w:r>
          </w:p>
        </w:tc>
        <w:tc>
          <w:tcPr>
            <w:tcW w:w="1990" w:type="dxa"/>
            <w:tcBorders>
              <w:left w:val="nil"/>
              <w:right w:val="nil"/>
            </w:tcBorders>
            <w:shd w:val="clear" w:color="auto" w:fill="auto"/>
          </w:tcPr>
          <w:p w:rsidR="0028456E" w:rsidRPr="00193CEF" w:rsidRDefault="0028456E" w:rsidP="0028456E">
            <w:pPr>
              <w:spacing w:after="0" w:line="360" w:lineRule="auto"/>
              <w:jc w:val="center"/>
              <w:rPr>
                <w:rFonts w:ascii="Times New Roman" w:hAnsi="Times New Roman" w:cs="Times New Roman"/>
                <w:sz w:val="24"/>
                <w:szCs w:val="24"/>
              </w:rPr>
            </w:pPr>
            <w:r w:rsidRPr="00193CEF">
              <w:rPr>
                <w:rFonts w:ascii="Times New Roman" w:hAnsi="Times New Roman" w:cs="Times New Roman"/>
                <w:sz w:val="24"/>
                <w:szCs w:val="24"/>
              </w:rPr>
              <w:t>100</w:t>
            </w:r>
          </w:p>
        </w:tc>
      </w:tr>
    </w:tbl>
    <w:p w:rsidR="00193CEF" w:rsidRPr="00193CEF" w:rsidRDefault="00193CEF" w:rsidP="00193CEF">
      <w:pPr>
        <w:spacing w:after="0" w:line="480" w:lineRule="auto"/>
        <w:rPr>
          <w:rFonts w:ascii="Times New Roman" w:hAnsi="Times New Roman" w:cs="Times New Roman"/>
          <w:sz w:val="24"/>
          <w:szCs w:val="24"/>
        </w:rPr>
      </w:pPr>
    </w:p>
    <w:p w:rsidR="00193CEF" w:rsidRPr="00193CEF" w:rsidRDefault="00193CEF" w:rsidP="00193CEF">
      <w:pPr>
        <w:spacing w:after="0" w:line="480" w:lineRule="auto"/>
        <w:rPr>
          <w:rFonts w:ascii="Times New Roman" w:hAnsi="Times New Roman" w:cs="Times New Roman"/>
          <w:sz w:val="24"/>
          <w:szCs w:val="24"/>
        </w:rPr>
      </w:pPr>
    </w:p>
    <w:p w:rsidR="00193CEF" w:rsidRPr="00193CEF" w:rsidRDefault="00193CEF" w:rsidP="00193CEF">
      <w:pPr>
        <w:spacing w:after="0" w:line="480" w:lineRule="auto"/>
        <w:rPr>
          <w:rFonts w:ascii="Times New Roman" w:hAnsi="Times New Roman" w:cs="Times New Roman"/>
          <w:sz w:val="24"/>
          <w:szCs w:val="24"/>
        </w:rPr>
      </w:pPr>
    </w:p>
    <w:p w:rsidR="00193CEF" w:rsidRPr="00193CEF" w:rsidRDefault="00193CEF" w:rsidP="00193CEF">
      <w:pPr>
        <w:spacing w:after="0" w:line="480" w:lineRule="auto"/>
        <w:rPr>
          <w:rFonts w:ascii="Times New Roman" w:hAnsi="Times New Roman" w:cs="Times New Roman"/>
          <w:sz w:val="24"/>
          <w:szCs w:val="24"/>
        </w:rPr>
      </w:pPr>
    </w:p>
    <w:p w:rsidR="00193CEF" w:rsidRPr="00193CEF" w:rsidRDefault="00193CEF" w:rsidP="00193CEF">
      <w:pPr>
        <w:spacing w:after="0" w:line="480" w:lineRule="auto"/>
        <w:rPr>
          <w:rFonts w:ascii="Times New Roman" w:hAnsi="Times New Roman" w:cs="Times New Roman"/>
          <w:sz w:val="24"/>
          <w:szCs w:val="24"/>
        </w:rPr>
      </w:pPr>
      <w:r w:rsidRPr="00193CEF">
        <w:rPr>
          <w:rFonts w:ascii="Times New Roman" w:hAnsi="Times New Roman" w:cs="Times New Roman"/>
          <w:sz w:val="24"/>
          <w:szCs w:val="24"/>
        </w:rPr>
        <w:lastRenderedPageBreak/>
        <w:t xml:space="preserve">                  Sumber : Data Primer 2019</w:t>
      </w:r>
    </w:p>
    <w:p w:rsidR="004657C0" w:rsidRDefault="00193CEF" w:rsidP="00AA56C3">
      <w:pPr>
        <w:spacing w:after="0" w:line="360" w:lineRule="auto"/>
        <w:ind w:firstLine="709"/>
        <w:jc w:val="both"/>
        <w:rPr>
          <w:rFonts w:ascii="Times New Roman" w:hAnsi="Times New Roman" w:cs="Times New Roman"/>
          <w:sz w:val="24"/>
          <w:szCs w:val="24"/>
        </w:rPr>
      </w:pPr>
      <w:r w:rsidRPr="00193CEF">
        <w:rPr>
          <w:rFonts w:ascii="Times New Roman" w:hAnsi="Times New Roman" w:cs="Times New Roman"/>
          <w:sz w:val="24"/>
          <w:szCs w:val="24"/>
        </w:rPr>
        <w:tab/>
        <w:t>Hasil penelitian diketahui bahwa pada umumnya sampel berjenis kelamin perempuan 58,8%.</w:t>
      </w:r>
    </w:p>
    <w:p w:rsidR="00B77627" w:rsidRPr="00B77627" w:rsidRDefault="00B77627" w:rsidP="00B77627">
      <w:pPr>
        <w:spacing w:after="0" w:line="240" w:lineRule="auto"/>
        <w:rPr>
          <w:rFonts w:ascii="Times New Roman" w:hAnsi="Times New Roman" w:cs="Times New Roman"/>
          <w:sz w:val="24"/>
          <w:szCs w:val="24"/>
        </w:rPr>
      </w:pPr>
      <w:r>
        <w:rPr>
          <w:rFonts w:ascii="Arial" w:hAnsi="Arial" w:cs="Arial"/>
          <w:sz w:val="24"/>
          <w:szCs w:val="24"/>
        </w:rPr>
        <w:t xml:space="preserve">                                                              </w:t>
      </w:r>
      <w:r w:rsidRPr="00B77627">
        <w:rPr>
          <w:rFonts w:ascii="Times New Roman" w:hAnsi="Times New Roman" w:cs="Times New Roman"/>
          <w:sz w:val="24"/>
          <w:szCs w:val="24"/>
        </w:rPr>
        <w:t>Tabel 3</w:t>
      </w:r>
    </w:p>
    <w:p w:rsidR="00B77627" w:rsidRPr="00B77627" w:rsidRDefault="00B77627" w:rsidP="00B77627">
      <w:pPr>
        <w:spacing w:after="0" w:line="240" w:lineRule="auto"/>
        <w:jc w:val="center"/>
        <w:rPr>
          <w:rFonts w:ascii="Times New Roman" w:hAnsi="Times New Roman" w:cs="Times New Roman"/>
          <w:sz w:val="24"/>
          <w:szCs w:val="24"/>
        </w:rPr>
      </w:pPr>
      <w:r w:rsidRPr="00B77627">
        <w:rPr>
          <w:rFonts w:ascii="Times New Roman" w:hAnsi="Times New Roman" w:cs="Times New Roman"/>
          <w:sz w:val="24"/>
          <w:szCs w:val="24"/>
        </w:rPr>
        <w:t xml:space="preserve">          Distribusi Sampel Berdasarkan Kelas Siswa </w:t>
      </w:r>
    </w:p>
    <w:p w:rsidR="00B77627" w:rsidRPr="00B77627" w:rsidRDefault="00B77627" w:rsidP="00B77627">
      <w:pPr>
        <w:spacing w:after="0" w:line="240" w:lineRule="auto"/>
        <w:jc w:val="center"/>
        <w:rPr>
          <w:rFonts w:ascii="Times New Roman" w:hAnsi="Times New Roman" w:cs="Times New Roman"/>
          <w:sz w:val="24"/>
          <w:szCs w:val="24"/>
        </w:rPr>
      </w:pPr>
      <w:r w:rsidRPr="00B77627">
        <w:rPr>
          <w:rFonts w:ascii="Times New Roman" w:hAnsi="Times New Roman" w:cs="Times New Roman"/>
          <w:sz w:val="24"/>
          <w:szCs w:val="24"/>
        </w:rPr>
        <w:t xml:space="preserve">              SMP Negeri 1 Barru</w:t>
      </w:r>
    </w:p>
    <w:tbl>
      <w:tblPr>
        <w:tblpPr w:leftFromText="180" w:rightFromText="180" w:vertAnchor="text" w:horzAnchor="margin" w:tblpX="1209" w:tblpY="300"/>
        <w:tblW w:w="0" w:type="auto"/>
        <w:tblBorders>
          <w:top w:val="single" w:sz="8" w:space="0" w:color="000000"/>
          <w:bottom w:val="single" w:sz="8" w:space="0" w:color="000000"/>
        </w:tblBorders>
        <w:tblLook w:val="04A0" w:firstRow="1" w:lastRow="0" w:firstColumn="1" w:lastColumn="0" w:noHBand="0" w:noVBand="1"/>
      </w:tblPr>
      <w:tblGrid>
        <w:gridCol w:w="1435"/>
        <w:gridCol w:w="2645"/>
        <w:gridCol w:w="2724"/>
      </w:tblGrid>
      <w:tr w:rsidR="00B77627" w:rsidRPr="00B77627" w:rsidTr="00065830">
        <w:trPr>
          <w:trHeight w:val="496"/>
        </w:trPr>
        <w:tc>
          <w:tcPr>
            <w:tcW w:w="1435" w:type="dxa"/>
            <w:tcBorders>
              <w:top w:val="double" w:sz="4" w:space="0" w:color="auto"/>
              <w:bottom w:val="single" w:sz="8" w:space="0" w:color="000000"/>
            </w:tcBorders>
            <w:shd w:val="clear" w:color="auto" w:fill="auto"/>
          </w:tcPr>
          <w:p w:rsidR="00B77627" w:rsidRPr="00B77627" w:rsidRDefault="00B77627" w:rsidP="00065830">
            <w:pPr>
              <w:spacing w:after="0" w:line="360" w:lineRule="auto"/>
              <w:jc w:val="center"/>
              <w:rPr>
                <w:rFonts w:ascii="Times New Roman" w:hAnsi="Times New Roman" w:cs="Times New Roman"/>
                <w:b/>
                <w:bCs/>
                <w:sz w:val="24"/>
                <w:szCs w:val="24"/>
              </w:rPr>
            </w:pPr>
            <w:r w:rsidRPr="00B77627">
              <w:rPr>
                <w:rFonts w:ascii="Times New Roman" w:hAnsi="Times New Roman" w:cs="Times New Roman"/>
                <w:b/>
                <w:bCs/>
                <w:sz w:val="24"/>
                <w:szCs w:val="24"/>
              </w:rPr>
              <w:t>Kelas</w:t>
            </w:r>
          </w:p>
        </w:tc>
        <w:tc>
          <w:tcPr>
            <w:tcW w:w="2645" w:type="dxa"/>
            <w:tcBorders>
              <w:top w:val="double" w:sz="4" w:space="0" w:color="auto"/>
              <w:bottom w:val="single" w:sz="8" w:space="0" w:color="000000"/>
            </w:tcBorders>
            <w:shd w:val="clear" w:color="auto" w:fill="auto"/>
          </w:tcPr>
          <w:p w:rsidR="00B77627" w:rsidRPr="00B77627" w:rsidRDefault="004A7F38" w:rsidP="0006583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2724" w:type="dxa"/>
            <w:tcBorders>
              <w:top w:val="double" w:sz="4" w:space="0" w:color="auto"/>
              <w:bottom w:val="single" w:sz="8" w:space="0" w:color="000000"/>
            </w:tcBorders>
            <w:shd w:val="clear" w:color="auto" w:fill="auto"/>
          </w:tcPr>
          <w:p w:rsidR="00B77627" w:rsidRPr="00B77627" w:rsidRDefault="00B77627" w:rsidP="00065830">
            <w:pPr>
              <w:spacing w:after="0" w:line="360" w:lineRule="auto"/>
              <w:jc w:val="center"/>
              <w:rPr>
                <w:rFonts w:ascii="Times New Roman" w:hAnsi="Times New Roman" w:cs="Times New Roman"/>
                <w:b/>
                <w:bCs/>
                <w:sz w:val="24"/>
                <w:szCs w:val="24"/>
              </w:rPr>
            </w:pPr>
            <w:r w:rsidRPr="00B77627">
              <w:rPr>
                <w:rFonts w:ascii="Times New Roman" w:hAnsi="Times New Roman" w:cs="Times New Roman"/>
                <w:b/>
                <w:bCs/>
                <w:sz w:val="24"/>
                <w:szCs w:val="24"/>
              </w:rPr>
              <w:t>%</w:t>
            </w:r>
          </w:p>
        </w:tc>
      </w:tr>
      <w:tr w:rsidR="00B77627" w:rsidRPr="00B77627" w:rsidTr="00065830">
        <w:trPr>
          <w:trHeight w:val="309"/>
        </w:trPr>
        <w:tc>
          <w:tcPr>
            <w:tcW w:w="1435" w:type="dxa"/>
            <w:tcBorders>
              <w:left w:val="nil"/>
              <w:right w:val="nil"/>
            </w:tcBorders>
            <w:shd w:val="clear" w:color="auto" w:fill="auto"/>
          </w:tcPr>
          <w:p w:rsidR="00B77627" w:rsidRPr="00B77627" w:rsidRDefault="00B77627" w:rsidP="00065830">
            <w:pPr>
              <w:spacing w:after="0" w:line="360" w:lineRule="auto"/>
              <w:jc w:val="center"/>
              <w:rPr>
                <w:rFonts w:ascii="Times New Roman" w:hAnsi="Times New Roman" w:cs="Times New Roman"/>
                <w:bCs/>
                <w:sz w:val="24"/>
                <w:szCs w:val="24"/>
              </w:rPr>
            </w:pPr>
            <w:r w:rsidRPr="00B77627">
              <w:rPr>
                <w:rFonts w:ascii="Times New Roman" w:hAnsi="Times New Roman" w:cs="Times New Roman"/>
                <w:b/>
                <w:bCs/>
                <w:sz w:val="24"/>
                <w:szCs w:val="24"/>
              </w:rPr>
              <w:t>VII</w:t>
            </w:r>
          </w:p>
        </w:tc>
        <w:tc>
          <w:tcPr>
            <w:tcW w:w="2645" w:type="dxa"/>
            <w:tcBorders>
              <w:left w:val="nil"/>
              <w:right w:val="nil"/>
            </w:tcBorders>
            <w:shd w:val="clear" w:color="auto" w:fill="auto"/>
          </w:tcPr>
          <w:p w:rsidR="00B77627" w:rsidRPr="00B77627" w:rsidRDefault="00B77627" w:rsidP="00065830">
            <w:pPr>
              <w:spacing w:after="0" w:line="360" w:lineRule="auto"/>
              <w:jc w:val="center"/>
              <w:rPr>
                <w:rFonts w:ascii="Times New Roman" w:hAnsi="Times New Roman" w:cs="Times New Roman"/>
                <w:sz w:val="24"/>
                <w:szCs w:val="24"/>
              </w:rPr>
            </w:pPr>
            <w:r w:rsidRPr="00B77627">
              <w:rPr>
                <w:rFonts w:ascii="Times New Roman" w:hAnsi="Times New Roman" w:cs="Times New Roman"/>
                <w:sz w:val="24"/>
                <w:szCs w:val="24"/>
              </w:rPr>
              <w:t>200</w:t>
            </w:r>
          </w:p>
        </w:tc>
        <w:tc>
          <w:tcPr>
            <w:tcW w:w="2724" w:type="dxa"/>
            <w:tcBorders>
              <w:left w:val="nil"/>
              <w:right w:val="nil"/>
            </w:tcBorders>
            <w:shd w:val="clear" w:color="auto" w:fill="auto"/>
          </w:tcPr>
          <w:p w:rsidR="00B77627" w:rsidRPr="00B77627" w:rsidRDefault="00B77627" w:rsidP="00065830">
            <w:pPr>
              <w:spacing w:after="0" w:line="360" w:lineRule="auto"/>
              <w:jc w:val="center"/>
              <w:rPr>
                <w:rFonts w:ascii="Times New Roman" w:hAnsi="Times New Roman" w:cs="Times New Roman"/>
                <w:sz w:val="24"/>
                <w:szCs w:val="24"/>
              </w:rPr>
            </w:pPr>
            <w:r w:rsidRPr="00B77627">
              <w:rPr>
                <w:rFonts w:ascii="Times New Roman" w:hAnsi="Times New Roman" w:cs="Times New Roman"/>
                <w:sz w:val="24"/>
                <w:szCs w:val="24"/>
              </w:rPr>
              <w:t>80</w:t>
            </w:r>
          </w:p>
        </w:tc>
      </w:tr>
      <w:tr w:rsidR="00B77627" w:rsidRPr="00B77627" w:rsidTr="00065830">
        <w:trPr>
          <w:trHeight w:val="475"/>
        </w:trPr>
        <w:tc>
          <w:tcPr>
            <w:tcW w:w="1435" w:type="dxa"/>
            <w:shd w:val="clear" w:color="auto" w:fill="auto"/>
          </w:tcPr>
          <w:p w:rsidR="00B77627" w:rsidRPr="00B77627" w:rsidRDefault="00B77627" w:rsidP="00065830">
            <w:pPr>
              <w:spacing w:after="0" w:line="360" w:lineRule="auto"/>
              <w:jc w:val="center"/>
              <w:rPr>
                <w:rFonts w:ascii="Times New Roman" w:hAnsi="Times New Roman" w:cs="Times New Roman"/>
                <w:bCs/>
                <w:sz w:val="24"/>
                <w:szCs w:val="24"/>
              </w:rPr>
            </w:pPr>
            <w:r w:rsidRPr="00B77627">
              <w:rPr>
                <w:rFonts w:ascii="Times New Roman" w:hAnsi="Times New Roman" w:cs="Times New Roman"/>
                <w:bCs/>
                <w:noProof/>
                <w:sz w:val="24"/>
                <w:szCs w:val="24"/>
              </w:rPr>
              <mc:AlternateContent>
                <mc:Choice Requires="wps">
                  <w:drawing>
                    <wp:anchor distT="0" distB="0" distL="114300" distR="114300" simplePos="0" relativeHeight="251658240" behindDoc="0" locked="0" layoutInCell="1" allowOverlap="1" wp14:anchorId="3AFC9C2E" wp14:editId="08005C18">
                      <wp:simplePos x="0" y="0"/>
                      <wp:positionH relativeFrom="column">
                        <wp:posOffset>-57785</wp:posOffset>
                      </wp:positionH>
                      <wp:positionV relativeFrom="paragraph">
                        <wp:posOffset>252095</wp:posOffset>
                      </wp:positionV>
                      <wp:extent cx="4304665" cy="0"/>
                      <wp:effectExtent l="8890" t="13970" r="1079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55pt;margin-top:19.85pt;width:338.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OI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"/>
                  </w:pict>
                </mc:Fallback>
              </mc:AlternateContent>
            </w:r>
            <w:r w:rsidRPr="00B77627">
              <w:rPr>
                <w:rFonts w:ascii="Times New Roman" w:hAnsi="Times New Roman" w:cs="Times New Roman"/>
                <w:b/>
                <w:bCs/>
                <w:sz w:val="24"/>
                <w:szCs w:val="24"/>
              </w:rPr>
              <w:t>VIII</w:t>
            </w:r>
          </w:p>
        </w:tc>
        <w:tc>
          <w:tcPr>
            <w:tcW w:w="2645" w:type="dxa"/>
            <w:shd w:val="clear" w:color="auto" w:fill="auto"/>
          </w:tcPr>
          <w:p w:rsidR="00B77627" w:rsidRPr="00B77627" w:rsidRDefault="00B77627" w:rsidP="00065830">
            <w:pPr>
              <w:spacing w:after="0" w:line="360" w:lineRule="auto"/>
              <w:jc w:val="center"/>
              <w:rPr>
                <w:rFonts w:ascii="Times New Roman" w:hAnsi="Times New Roman" w:cs="Times New Roman"/>
                <w:sz w:val="24"/>
                <w:szCs w:val="24"/>
              </w:rPr>
            </w:pPr>
            <w:r w:rsidRPr="00B77627">
              <w:rPr>
                <w:rFonts w:ascii="Times New Roman" w:hAnsi="Times New Roman" w:cs="Times New Roman"/>
                <w:sz w:val="24"/>
                <w:szCs w:val="24"/>
              </w:rPr>
              <w:t>50</w:t>
            </w:r>
          </w:p>
        </w:tc>
        <w:tc>
          <w:tcPr>
            <w:tcW w:w="2724" w:type="dxa"/>
            <w:shd w:val="clear" w:color="auto" w:fill="auto"/>
          </w:tcPr>
          <w:p w:rsidR="00B77627" w:rsidRPr="00B77627" w:rsidRDefault="00B77627" w:rsidP="00065830">
            <w:pPr>
              <w:spacing w:after="0" w:line="360" w:lineRule="auto"/>
              <w:jc w:val="center"/>
              <w:rPr>
                <w:rFonts w:ascii="Times New Roman" w:hAnsi="Times New Roman" w:cs="Times New Roman"/>
                <w:sz w:val="24"/>
                <w:szCs w:val="24"/>
              </w:rPr>
            </w:pPr>
            <w:r w:rsidRPr="00B77627">
              <w:rPr>
                <w:rFonts w:ascii="Times New Roman" w:hAnsi="Times New Roman" w:cs="Times New Roman"/>
                <w:sz w:val="24"/>
                <w:szCs w:val="24"/>
              </w:rPr>
              <w:t>20</w:t>
            </w:r>
          </w:p>
        </w:tc>
      </w:tr>
      <w:tr w:rsidR="00B77627" w:rsidRPr="00B77627" w:rsidTr="00065830">
        <w:trPr>
          <w:trHeight w:val="399"/>
        </w:trPr>
        <w:tc>
          <w:tcPr>
            <w:tcW w:w="1435" w:type="dxa"/>
            <w:tcBorders>
              <w:left w:val="nil"/>
              <w:right w:val="nil"/>
            </w:tcBorders>
            <w:shd w:val="clear" w:color="auto" w:fill="auto"/>
          </w:tcPr>
          <w:p w:rsidR="00B77627" w:rsidRPr="00B77627" w:rsidRDefault="00B77627" w:rsidP="00065830">
            <w:pPr>
              <w:spacing w:after="0" w:line="360" w:lineRule="auto"/>
              <w:jc w:val="center"/>
              <w:rPr>
                <w:rFonts w:ascii="Times New Roman" w:hAnsi="Times New Roman" w:cs="Times New Roman"/>
                <w:bCs/>
                <w:sz w:val="24"/>
                <w:szCs w:val="24"/>
              </w:rPr>
            </w:pPr>
            <w:r w:rsidRPr="00B77627">
              <w:rPr>
                <w:rFonts w:ascii="Times New Roman" w:hAnsi="Times New Roman" w:cs="Times New Roman"/>
                <w:bCs/>
                <w:sz w:val="24"/>
                <w:szCs w:val="24"/>
              </w:rPr>
              <w:t>Total</w:t>
            </w:r>
          </w:p>
        </w:tc>
        <w:tc>
          <w:tcPr>
            <w:tcW w:w="2645" w:type="dxa"/>
            <w:tcBorders>
              <w:left w:val="nil"/>
              <w:right w:val="nil"/>
            </w:tcBorders>
            <w:shd w:val="clear" w:color="auto" w:fill="auto"/>
          </w:tcPr>
          <w:p w:rsidR="00B77627" w:rsidRPr="00B77627" w:rsidRDefault="00B77627" w:rsidP="00065830">
            <w:pPr>
              <w:spacing w:after="0" w:line="360" w:lineRule="auto"/>
              <w:jc w:val="center"/>
              <w:rPr>
                <w:rFonts w:ascii="Times New Roman" w:hAnsi="Times New Roman" w:cs="Times New Roman"/>
                <w:sz w:val="24"/>
                <w:szCs w:val="24"/>
              </w:rPr>
            </w:pPr>
            <w:r w:rsidRPr="00B77627">
              <w:rPr>
                <w:rFonts w:ascii="Times New Roman" w:hAnsi="Times New Roman" w:cs="Times New Roman"/>
                <w:sz w:val="24"/>
                <w:szCs w:val="24"/>
              </w:rPr>
              <w:t>250</w:t>
            </w:r>
          </w:p>
        </w:tc>
        <w:tc>
          <w:tcPr>
            <w:tcW w:w="2724" w:type="dxa"/>
            <w:tcBorders>
              <w:left w:val="nil"/>
              <w:right w:val="nil"/>
            </w:tcBorders>
            <w:shd w:val="clear" w:color="auto" w:fill="auto"/>
          </w:tcPr>
          <w:p w:rsidR="00B77627" w:rsidRPr="00B77627" w:rsidRDefault="00B77627" w:rsidP="00065830">
            <w:pPr>
              <w:spacing w:after="0" w:line="360" w:lineRule="auto"/>
              <w:jc w:val="center"/>
              <w:rPr>
                <w:rFonts w:ascii="Times New Roman" w:hAnsi="Times New Roman" w:cs="Times New Roman"/>
                <w:sz w:val="24"/>
                <w:szCs w:val="24"/>
              </w:rPr>
            </w:pPr>
            <w:r w:rsidRPr="00B77627">
              <w:rPr>
                <w:rFonts w:ascii="Times New Roman" w:hAnsi="Times New Roman" w:cs="Times New Roman"/>
                <w:sz w:val="24"/>
                <w:szCs w:val="24"/>
              </w:rPr>
              <w:t>100</w:t>
            </w:r>
          </w:p>
        </w:tc>
      </w:tr>
    </w:tbl>
    <w:p w:rsidR="00B77627" w:rsidRPr="00B77627" w:rsidRDefault="00B77627" w:rsidP="00B77627">
      <w:pPr>
        <w:spacing w:after="0" w:line="480" w:lineRule="auto"/>
        <w:rPr>
          <w:rFonts w:ascii="Times New Roman" w:hAnsi="Times New Roman" w:cs="Times New Roman"/>
          <w:sz w:val="24"/>
          <w:szCs w:val="24"/>
        </w:rPr>
      </w:pPr>
    </w:p>
    <w:p w:rsidR="00065830" w:rsidRDefault="00065830" w:rsidP="00B77627">
      <w:pPr>
        <w:spacing w:after="0" w:line="240" w:lineRule="auto"/>
        <w:ind w:firstLine="720"/>
        <w:rPr>
          <w:rFonts w:ascii="Times New Roman" w:hAnsi="Times New Roman" w:cs="Times New Roman"/>
          <w:sz w:val="24"/>
          <w:szCs w:val="24"/>
        </w:rPr>
      </w:pPr>
    </w:p>
    <w:p w:rsidR="00065830" w:rsidRDefault="00065830" w:rsidP="00B77627">
      <w:pPr>
        <w:spacing w:after="0" w:line="240" w:lineRule="auto"/>
        <w:ind w:firstLine="720"/>
        <w:rPr>
          <w:rFonts w:ascii="Times New Roman" w:hAnsi="Times New Roman" w:cs="Times New Roman"/>
          <w:sz w:val="24"/>
          <w:szCs w:val="24"/>
        </w:rPr>
      </w:pPr>
    </w:p>
    <w:p w:rsidR="00065830" w:rsidRDefault="00065830" w:rsidP="00B77627">
      <w:pPr>
        <w:spacing w:after="0" w:line="240" w:lineRule="auto"/>
        <w:ind w:firstLine="720"/>
        <w:rPr>
          <w:rFonts w:ascii="Times New Roman" w:hAnsi="Times New Roman" w:cs="Times New Roman"/>
          <w:sz w:val="24"/>
          <w:szCs w:val="24"/>
        </w:rPr>
      </w:pPr>
    </w:p>
    <w:p w:rsidR="00065830" w:rsidRDefault="00065830" w:rsidP="00B77627">
      <w:pPr>
        <w:spacing w:after="0" w:line="240" w:lineRule="auto"/>
        <w:ind w:firstLine="720"/>
        <w:rPr>
          <w:rFonts w:ascii="Times New Roman" w:hAnsi="Times New Roman" w:cs="Times New Roman"/>
          <w:sz w:val="24"/>
          <w:szCs w:val="24"/>
        </w:rPr>
      </w:pPr>
    </w:p>
    <w:p w:rsidR="00065830" w:rsidRDefault="00065830" w:rsidP="00B77627">
      <w:pPr>
        <w:spacing w:after="0" w:line="240" w:lineRule="auto"/>
        <w:ind w:firstLine="720"/>
        <w:rPr>
          <w:rFonts w:ascii="Times New Roman" w:hAnsi="Times New Roman" w:cs="Times New Roman"/>
          <w:sz w:val="24"/>
          <w:szCs w:val="24"/>
        </w:rPr>
      </w:pPr>
    </w:p>
    <w:p w:rsidR="00065830" w:rsidRDefault="00065830" w:rsidP="00B77627">
      <w:pPr>
        <w:spacing w:after="0" w:line="240" w:lineRule="auto"/>
        <w:ind w:firstLine="720"/>
        <w:rPr>
          <w:rFonts w:ascii="Times New Roman" w:hAnsi="Times New Roman" w:cs="Times New Roman"/>
          <w:sz w:val="24"/>
          <w:szCs w:val="24"/>
        </w:rPr>
      </w:pPr>
    </w:p>
    <w:p w:rsidR="00B77627" w:rsidRPr="00B77627" w:rsidRDefault="00B77627" w:rsidP="00B77627">
      <w:pPr>
        <w:spacing w:after="0" w:line="240" w:lineRule="auto"/>
        <w:ind w:firstLine="720"/>
        <w:rPr>
          <w:rFonts w:ascii="Times New Roman" w:hAnsi="Times New Roman" w:cs="Times New Roman"/>
          <w:sz w:val="24"/>
          <w:szCs w:val="24"/>
        </w:rPr>
      </w:pPr>
      <w:r w:rsidRPr="00B77627">
        <w:rPr>
          <w:rFonts w:ascii="Times New Roman" w:hAnsi="Times New Roman" w:cs="Times New Roman"/>
          <w:sz w:val="24"/>
          <w:szCs w:val="24"/>
        </w:rPr>
        <w:t xml:space="preserve">       Sumber : Data Primer 2019</w:t>
      </w:r>
    </w:p>
    <w:p w:rsidR="00B77627" w:rsidRPr="00B77627" w:rsidRDefault="00B77627" w:rsidP="00B77627">
      <w:pPr>
        <w:spacing w:after="0" w:line="240" w:lineRule="auto"/>
        <w:rPr>
          <w:rFonts w:ascii="Times New Roman" w:hAnsi="Times New Roman" w:cs="Times New Roman"/>
          <w:sz w:val="24"/>
          <w:szCs w:val="24"/>
        </w:rPr>
      </w:pPr>
    </w:p>
    <w:p w:rsidR="00B80453" w:rsidRDefault="00B77627" w:rsidP="0087128E">
      <w:pPr>
        <w:spacing w:after="0" w:line="360" w:lineRule="auto"/>
        <w:ind w:firstLine="709"/>
        <w:jc w:val="both"/>
        <w:rPr>
          <w:rFonts w:ascii="Times New Roman" w:hAnsi="Times New Roman" w:cs="Times New Roman"/>
          <w:sz w:val="24"/>
          <w:szCs w:val="24"/>
        </w:rPr>
      </w:pPr>
      <w:r w:rsidRPr="00B77627">
        <w:rPr>
          <w:rFonts w:ascii="Times New Roman" w:hAnsi="Times New Roman" w:cs="Times New Roman"/>
          <w:sz w:val="24"/>
          <w:szCs w:val="24"/>
        </w:rPr>
        <w:t>Hasil penelitian diketahui bahwa pada umumnya sampel kelas VII yaitu 80%.</w:t>
      </w:r>
    </w:p>
    <w:p w:rsidR="00431B51" w:rsidRPr="00EE178F" w:rsidRDefault="00431B51" w:rsidP="0087128E">
      <w:pPr>
        <w:spacing w:before="240" w:after="0" w:line="240" w:lineRule="auto"/>
        <w:ind w:left="720"/>
        <w:jc w:val="center"/>
        <w:rPr>
          <w:rFonts w:ascii="Times New Roman" w:hAnsi="Times New Roman" w:cs="Times New Roman"/>
          <w:sz w:val="24"/>
          <w:szCs w:val="24"/>
        </w:rPr>
      </w:pPr>
      <w:r w:rsidRPr="00EE178F">
        <w:rPr>
          <w:rFonts w:ascii="Times New Roman" w:hAnsi="Times New Roman" w:cs="Times New Roman"/>
          <w:sz w:val="24"/>
          <w:szCs w:val="24"/>
        </w:rPr>
        <w:t>Tabel 4</w:t>
      </w:r>
    </w:p>
    <w:p w:rsidR="00431B51" w:rsidRPr="00EE178F" w:rsidRDefault="00431B51" w:rsidP="0087128E">
      <w:pPr>
        <w:spacing w:after="0" w:line="240" w:lineRule="auto"/>
        <w:ind w:left="720"/>
        <w:rPr>
          <w:rFonts w:ascii="Times New Roman" w:hAnsi="Times New Roman" w:cs="Times New Roman"/>
          <w:sz w:val="24"/>
          <w:szCs w:val="24"/>
        </w:rPr>
      </w:pPr>
      <w:r w:rsidRPr="00EE178F">
        <w:rPr>
          <w:rFonts w:ascii="Times New Roman" w:hAnsi="Times New Roman" w:cs="Times New Roman"/>
          <w:sz w:val="24"/>
          <w:szCs w:val="24"/>
        </w:rPr>
        <w:t xml:space="preserve">        </w:t>
      </w:r>
      <w:r w:rsidR="007873CB">
        <w:rPr>
          <w:rFonts w:ascii="Times New Roman" w:hAnsi="Times New Roman" w:cs="Times New Roman"/>
          <w:sz w:val="24"/>
          <w:szCs w:val="24"/>
        </w:rPr>
        <w:t xml:space="preserve">        </w:t>
      </w:r>
      <w:r w:rsidRPr="00EE178F">
        <w:rPr>
          <w:rFonts w:ascii="Times New Roman" w:hAnsi="Times New Roman" w:cs="Times New Roman"/>
          <w:sz w:val="24"/>
          <w:szCs w:val="24"/>
        </w:rPr>
        <w:t xml:space="preserve">  Distribusi Berdasarkan Tingkat Pengetahuan Gizi Sampel</w:t>
      </w:r>
    </w:p>
    <w:p w:rsidR="00431B51" w:rsidRPr="00EE178F" w:rsidRDefault="00431B51" w:rsidP="0087128E">
      <w:pPr>
        <w:spacing w:after="0" w:line="240" w:lineRule="auto"/>
        <w:ind w:left="720"/>
        <w:rPr>
          <w:rFonts w:ascii="Times New Roman" w:hAnsi="Times New Roman" w:cs="Times New Roman"/>
          <w:sz w:val="24"/>
          <w:szCs w:val="24"/>
        </w:rPr>
      </w:pPr>
      <w:r w:rsidRPr="00EE178F">
        <w:rPr>
          <w:rFonts w:ascii="Times New Roman" w:hAnsi="Times New Roman" w:cs="Times New Roman"/>
          <w:sz w:val="24"/>
          <w:szCs w:val="24"/>
        </w:rPr>
        <w:t xml:space="preserve">                  </w:t>
      </w:r>
      <w:r w:rsidR="007873CB">
        <w:rPr>
          <w:rFonts w:ascii="Times New Roman" w:hAnsi="Times New Roman" w:cs="Times New Roman"/>
          <w:sz w:val="24"/>
          <w:szCs w:val="24"/>
        </w:rPr>
        <w:t xml:space="preserve">       </w:t>
      </w:r>
      <w:r w:rsidRPr="00EE178F">
        <w:rPr>
          <w:rFonts w:ascii="Times New Roman" w:hAnsi="Times New Roman" w:cs="Times New Roman"/>
          <w:sz w:val="24"/>
          <w:szCs w:val="24"/>
        </w:rPr>
        <w:t xml:space="preserve">  Sebelum dan Sesudah Edukasi Gizi Siswa </w:t>
      </w:r>
    </w:p>
    <w:p w:rsidR="00431B51" w:rsidRPr="00EE178F" w:rsidRDefault="00431B51" w:rsidP="0087128E">
      <w:pPr>
        <w:spacing w:after="0" w:line="240" w:lineRule="auto"/>
        <w:ind w:left="720"/>
        <w:rPr>
          <w:rFonts w:ascii="Times New Roman" w:hAnsi="Times New Roman" w:cs="Times New Roman"/>
          <w:sz w:val="24"/>
          <w:szCs w:val="24"/>
        </w:rPr>
      </w:pPr>
      <w:r w:rsidRPr="00EE178F">
        <w:rPr>
          <w:rFonts w:ascii="Times New Roman" w:hAnsi="Times New Roman" w:cs="Times New Roman"/>
          <w:sz w:val="24"/>
          <w:szCs w:val="24"/>
        </w:rPr>
        <w:t xml:space="preserve">                                  </w:t>
      </w:r>
      <w:r w:rsidR="007873CB">
        <w:rPr>
          <w:rFonts w:ascii="Times New Roman" w:hAnsi="Times New Roman" w:cs="Times New Roman"/>
          <w:sz w:val="24"/>
          <w:szCs w:val="24"/>
        </w:rPr>
        <w:t xml:space="preserve">        </w:t>
      </w:r>
      <w:r w:rsidRPr="00EE178F">
        <w:rPr>
          <w:rFonts w:ascii="Times New Roman" w:hAnsi="Times New Roman" w:cs="Times New Roman"/>
          <w:sz w:val="24"/>
          <w:szCs w:val="24"/>
        </w:rPr>
        <w:t xml:space="preserve">    SMP Negeri 1 Barru</w:t>
      </w:r>
    </w:p>
    <w:p w:rsidR="00431B51" w:rsidRPr="00EE178F" w:rsidRDefault="00431B51" w:rsidP="00431B51">
      <w:pPr>
        <w:spacing w:after="0" w:line="360" w:lineRule="auto"/>
        <w:ind w:left="720"/>
        <w:rPr>
          <w:rFonts w:ascii="Times New Roman" w:hAnsi="Times New Roman" w:cs="Times New Roman"/>
          <w:sz w:val="24"/>
          <w:szCs w:val="24"/>
        </w:rPr>
      </w:pPr>
    </w:p>
    <w:tbl>
      <w:tblPr>
        <w:tblpPr w:leftFromText="180" w:rightFromText="180" w:vertAnchor="text" w:horzAnchor="margin" w:tblpXSpec="center" w:tblpY="-69"/>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418"/>
        <w:gridCol w:w="1417"/>
        <w:gridCol w:w="1451"/>
      </w:tblGrid>
      <w:tr w:rsidR="00431B51" w:rsidRPr="00EE178F" w:rsidTr="004173BB">
        <w:trPr>
          <w:trHeight w:val="384"/>
        </w:trPr>
        <w:tc>
          <w:tcPr>
            <w:tcW w:w="1384" w:type="dxa"/>
            <w:vMerge w:val="restart"/>
            <w:tcBorders>
              <w:top w:val="double" w:sz="4" w:space="0" w:color="auto"/>
              <w:left w:val="nil"/>
              <w:right w:val="nil"/>
            </w:tcBorders>
            <w:shd w:val="clear" w:color="auto" w:fill="auto"/>
            <w:vAlign w:val="center"/>
          </w:tcPr>
          <w:p w:rsidR="00431B51" w:rsidRPr="00EE178F" w:rsidRDefault="00431B51" w:rsidP="00431B51">
            <w:pPr>
              <w:spacing w:line="360" w:lineRule="auto"/>
              <w:jc w:val="center"/>
              <w:rPr>
                <w:rFonts w:ascii="Times New Roman" w:hAnsi="Times New Roman" w:cs="Times New Roman"/>
                <w:b/>
                <w:sz w:val="24"/>
                <w:szCs w:val="24"/>
              </w:rPr>
            </w:pPr>
            <w:r w:rsidRPr="00EE178F">
              <w:rPr>
                <w:rFonts w:ascii="Times New Roman" w:hAnsi="Times New Roman" w:cs="Times New Roman"/>
                <w:b/>
                <w:sz w:val="24"/>
                <w:szCs w:val="24"/>
              </w:rPr>
              <w:t>Kategori</w:t>
            </w:r>
          </w:p>
        </w:tc>
        <w:tc>
          <w:tcPr>
            <w:tcW w:w="5420" w:type="dxa"/>
            <w:gridSpan w:val="4"/>
            <w:tcBorders>
              <w:top w:val="double" w:sz="4" w:space="0" w:color="auto"/>
              <w:left w:val="nil"/>
              <w:right w:val="nil"/>
            </w:tcBorders>
            <w:shd w:val="clear" w:color="auto" w:fill="auto"/>
            <w:vAlign w:val="center"/>
          </w:tcPr>
          <w:p w:rsidR="00431B51" w:rsidRPr="00EE178F" w:rsidRDefault="00431B51" w:rsidP="00431B51">
            <w:pPr>
              <w:spacing w:line="360" w:lineRule="auto"/>
              <w:jc w:val="center"/>
              <w:rPr>
                <w:rFonts w:ascii="Times New Roman" w:hAnsi="Times New Roman" w:cs="Times New Roman"/>
                <w:b/>
                <w:sz w:val="24"/>
                <w:szCs w:val="24"/>
              </w:rPr>
            </w:pPr>
            <w:r w:rsidRPr="00EE178F">
              <w:rPr>
                <w:rFonts w:ascii="Times New Roman" w:hAnsi="Times New Roman" w:cs="Times New Roman"/>
                <w:b/>
                <w:sz w:val="24"/>
                <w:szCs w:val="24"/>
              </w:rPr>
              <w:t>Pengetahuan Gizi</w:t>
            </w:r>
          </w:p>
        </w:tc>
      </w:tr>
      <w:tr w:rsidR="00431B51" w:rsidRPr="00EE178F" w:rsidTr="004173BB">
        <w:trPr>
          <w:trHeight w:val="328"/>
        </w:trPr>
        <w:tc>
          <w:tcPr>
            <w:tcW w:w="1384" w:type="dxa"/>
            <w:vMerge/>
            <w:tcBorders>
              <w:left w:val="nil"/>
              <w:right w:val="nil"/>
            </w:tcBorders>
            <w:shd w:val="clear" w:color="auto" w:fill="auto"/>
          </w:tcPr>
          <w:p w:rsidR="00431B51" w:rsidRPr="00EE178F" w:rsidRDefault="00431B51" w:rsidP="00431B51">
            <w:pPr>
              <w:spacing w:line="360" w:lineRule="auto"/>
              <w:jc w:val="both"/>
              <w:rPr>
                <w:rFonts w:ascii="Times New Roman" w:hAnsi="Times New Roman" w:cs="Times New Roman"/>
                <w:b/>
                <w:sz w:val="24"/>
                <w:szCs w:val="24"/>
              </w:rPr>
            </w:pPr>
          </w:p>
        </w:tc>
        <w:tc>
          <w:tcPr>
            <w:tcW w:w="2552" w:type="dxa"/>
            <w:gridSpan w:val="2"/>
            <w:tcBorders>
              <w:left w:val="nil"/>
              <w:bottom w:val="single" w:sz="4" w:space="0" w:color="auto"/>
              <w:right w:val="nil"/>
            </w:tcBorders>
            <w:shd w:val="clear" w:color="auto" w:fill="auto"/>
            <w:vAlign w:val="center"/>
          </w:tcPr>
          <w:p w:rsidR="00431B51" w:rsidRPr="00EE178F" w:rsidRDefault="00431B51" w:rsidP="00431B51">
            <w:pPr>
              <w:spacing w:line="360" w:lineRule="auto"/>
              <w:jc w:val="center"/>
              <w:rPr>
                <w:rFonts w:ascii="Times New Roman" w:hAnsi="Times New Roman" w:cs="Times New Roman"/>
                <w:b/>
                <w:sz w:val="24"/>
                <w:szCs w:val="24"/>
              </w:rPr>
            </w:pPr>
            <w:r w:rsidRPr="00EE178F">
              <w:rPr>
                <w:rFonts w:ascii="Times New Roman" w:hAnsi="Times New Roman" w:cs="Times New Roman"/>
                <w:b/>
                <w:sz w:val="24"/>
                <w:szCs w:val="24"/>
              </w:rPr>
              <w:t>Sebelum</w:t>
            </w:r>
          </w:p>
        </w:tc>
        <w:tc>
          <w:tcPr>
            <w:tcW w:w="2868" w:type="dxa"/>
            <w:gridSpan w:val="2"/>
            <w:tcBorders>
              <w:left w:val="nil"/>
              <w:bottom w:val="single" w:sz="4" w:space="0" w:color="auto"/>
              <w:right w:val="nil"/>
            </w:tcBorders>
            <w:shd w:val="clear" w:color="auto" w:fill="auto"/>
            <w:vAlign w:val="center"/>
          </w:tcPr>
          <w:p w:rsidR="00431B51" w:rsidRPr="00EE178F" w:rsidRDefault="00431B51" w:rsidP="00431B51">
            <w:pPr>
              <w:spacing w:line="360" w:lineRule="auto"/>
              <w:jc w:val="center"/>
              <w:rPr>
                <w:rFonts w:ascii="Times New Roman" w:hAnsi="Times New Roman" w:cs="Times New Roman"/>
                <w:b/>
                <w:sz w:val="24"/>
                <w:szCs w:val="24"/>
              </w:rPr>
            </w:pPr>
            <w:r w:rsidRPr="00EE178F">
              <w:rPr>
                <w:rFonts w:ascii="Times New Roman" w:hAnsi="Times New Roman" w:cs="Times New Roman"/>
                <w:b/>
                <w:sz w:val="24"/>
                <w:szCs w:val="24"/>
              </w:rPr>
              <w:t>Sesudah</w:t>
            </w:r>
          </w:p>
        </w:tc>
      </w:tr>
      <w:tr w:rsidR="00431B51" w:rsidRPr="00EE178F" w:rsidTr="004173BB">
        <w:trPr>
          <w:trHeight w:val="80"/>
        </w:trPr>
        <w:tc>
          <w:tcPr>
            <w:tcW w:w="1384" w:type="dxa"/>
            <w:vMerge/>
            <w:tcBorders>
              <w:left w:val="nil"/>
              <w:bottom w:val="single" w:sz="4" w:space="0" w:color="auto"/>
              <w:right w:val="nil"/>
            </w:tcBorders>
            <w:shd w:val="clear" w:color="auto" w:fill="auto"/>
          </w:tcPr>
          <w:p w:rsidR="00431B51" w:rsidRPr="00EE178F" w:rsidRDefault="00431B51" w:rsidP="00431B51">
            <w:pPr>
              <w:spacing w:line="360" w:lineRule="auto"/>
              <w:jc w:val="center"/>
              <w:rPr>
                <w:rFonts w:ascii="Times New Roman" w:hAnsi="Times New Roman" w:cs="Times New Roman"/>
                <w:b/>
                <w:sz w:val="24"/>
                <w:szCs w:val="24"/>
              </w:rPr>
            </w:pPr>
          </w:p>
        </w:tc>
        <w:tc>
          <w:tcPr>
            <w:tcW w:w="1134" w:type="dxa"/>
            <w:tcBorders>
              <w:left w:val="nil"/>
              <w:bottom w:val="single" w:sz="4" w:space="0" w:color="auto"/>
              <w:right w:val="nil"/>
            </w:tcBorders>
            <w:shd w:val="clear" w:color="auto" w:fill="auto"/>
          </w:tcPr>
          <w:p w:rsidR="00431B51" w:rsidRPr="00EE178F" w:rsidRDefault="00E7103A" w:rsidP="00431B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1418" w:type="dxa"/>
            <w:tcBorders>
              <w:left w:val="nil"/>
              <w:bottom w:val="single" w:sz="4" w:space="0" w:color="auto"/>
              <w:right w:val="nil"/>
            </w:tcBorders>
            <w:shd w:val="clear" w:color="auto" w:fill="auto"/>
          </w:tcPr>
          <w:p w:rsidR="00431B51" w:rsidRPr="00EE178F" w:rsidRDefault="00431B51" w:rsidP="00431B51">
            <w:pPr>
              <w:spacing w:line="360" w:lineRule="auto"/>
              <w:jc w:val="center"/>
              <w:rPr>
                <w:rFonts w:ascii="Times New Roman" w:hAnsi="Times New Roman" w:cs="Times New Roman"/>
                <w:b/>
                <w:sz w:val="24"/>
                <w:szCs w:val="24"/>
              </w:rPr>
            </w:pPr>
            <w:r w:rsidRPr="00EE178F">
              <w:rPr>
                <w:rFonts w:ascii="Times New Roman" w:hAnsi="Times New Roman" w:cs="Times New Roman"/>
                <w:b/>
                <w:sz w:val="24"/>
                <w:szCs w:val="24"/>
              </w:rPr>
              <w:t>%</w:t>
            </w:r>
          </w:p>
        </w:tc>
        <w:tc>
          <w:tcPr>
            <w:tcW w:w="1417" w:type="dxa"/>
            <w:tcBorders>
              <w:left w:val="nil"/>
              <w:bottom w:val="single" w:sz="4" w:space="0" w:color="auto"/>
              <w:right w:val="nil"/>
            </w:tcBorders>
            <w:shd w:val="clear" w:color="auto" w:fill="auto"/>
          </w:tcPr>
          <w:p w:rsidR="00431B51" w:rsidRPr="00EE178F" w:rsidRDefault="00431B51" w:rsidP="00431B51">
            <w:pPr>
              <w:spacing w:line="360" w:lineRule="auto"/>
              <w:jc w:val="center"/>
              <w:rPr>
                <w:rFonts w:ascii="Times New Roman" w:hAnsi="Times New Roman" w:cs="Times New Roman"/>
                <w:b/>
                <w:sz w:val="24"/>
                <w:szCs w:val="24"/>
              </w:rPr>
            </w:pPr>
            <w:r w:rsidRPr="00EE178F">
              <w:rPr>
                <w:rFonts w:ascii="Times New Roman" w:hAnsi="Times New Roman" w:cs="Times New Roman"/>
                <w:b/>
                <w:sz w:val="24"/>
                <w:szCs w:val="24"/>
              </w:rPr>
              <w:t>n</w:t>
            </w:r>
          </w:p>
        </w:tc>
        <w:tc>
          <w:tcPr>
            <w:tcW w:w="1451" w:type="dxa"/>
            <w:tcBorders>
              <w:left w:val="nil"/>
              <w:bottom w:val="single" w:sz="4" w:space="0" w:color="auto"/>
              <w:right w:val="nil"/>
            </w:tcBorders>
            <w:shd w:val="clear" w:color="auto" w:fill="auto"/>
          </w:tcPr>
          <w:p w:rsidR="00431B51" w:rsidRPr="00EE178F" w:rsidRDefault="00431B51" w:rsidP="00431B51">
            <w:pPr>
              <w:spacing w:line="360" w:lineRule="auto"/>
              <w:jc w:val="center"/>
              <w:rPr>
                <w:rFonts w:ascii="Times New Roman" w:hAnsi="Times New Roman" w:cs="Times New Roman"/>
                <w:b/>
                <w:sz w:val="24"/>
                <w:szCs w:val="24"/>
              </w:rPr>
            </w:pPr>
            <w:r w:rsidRPr="00EE178F">
              <w:rPr>
                <w:rFonts w:ascii="Times New Roman" w:hAnsi="Times New Roman" w:cs="Times New Roman"/>
                <w:b/>
                <w:sz w:val="24"/>
                <w:szCs w:val="24"/>
              </w:rPr>
              <w:t>%</w:t>
            </w:r>
          </w:p>
        </w:tc>
      </w:tr>
      <w:tr w:rsidR="00431B51" w:rsidRPr="00EE178F" w:rsidTr="004173BB">
        <w:trPr>
          <w:trHeight w:val="354"/>
        </w:trPr>
        <w:tc>
          <w:tcPr>
            <w:tcW w:w="1384" w:type="dxa"/>
            <w:tcBorders>
              <w:left w:val="nil"/>
              <w:bottom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Kurang</w:t>
            </w:r>
          </w:p>
        </w:tc>
        <w:tc>
          <w:tcPr>
            <w:tcW w:w="1134" w:type="dxa"/>
            <w:tcBorders>
              <w:left w:val="nil"/>
              <w:bottom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14</w:t>
            </w:r>
          </w:p>
        </w:tc>
        <w:tc>
          <w:tcPr>
            <w:tcW w:w="1418" w:type="dxa"/>
            <w:tcBorders>
              <w:left w:val="nil"/>
              <w:bottom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5,6</w:t>
            </w:r>
          </w:p>
        </w:tc>
        <w:tc>
          <w:tcPr>
            <w:tcW w:w="1417" w:type="dxa"/>
            <w:tcBorders>
              <w:left w:val="nil"/>
              <w:bottom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7</w:t>
            </w:r>
          </w:p>
        </w:tc>
        <w:tc>
          <w:tcPr>
            <w:tcW w:w="1451" w:type="dxa"/>
            <w:tcBorders>
              <w:left w:val="nil"/>
              <w:bottom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2,8</w:t>
            </w:r>
          </w:p>
        </w:tc>
      </w:tr>
      <w:tr w:rsidR="00431B51" w:rsidRPr="00EE178F" w:rsidTr="004173BB">
        <w:trPr>
          <w:trHeight w:val="301"/>
        </w:trPr>
        <w:tc>
          <w:tcPr>
            <w:tcW w:w="1384" w:type="dxa"/>
            <w:tcBorders>
              <w:top w:val="nil"/>
              <w:left w:val="nil"/>
              <w:bottom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Sedang</w:t>
            </w:r>
          </w:p>
        </w:tc>
        <w:tc>
          <w:tcPr>
            <w:tcW w:w="1134" w:type="dxa"/>
            <w:tcBorders>
              <w:top w:val="nil"/>
              <w:left w:val="nil"/>
              <w:bottom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86</w:t>
            </w:r>
          </w:p>
        </w:tc>
        <w:tc>
          <w:tcPr>
            <w:tcW w:w="1418" w:type="dxa"/>
            <w:tcBorders>
              <w:top w:val="nil"/>
              <w:left w:val="nil"/>
              <w:bottom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34,4</w:t>
            </w:r>
          </w:p>
        </w:tc>
        <w:tc>
          <w:tcPr>
            <w:tcW w:w="1417" w:type="dxa"/>
            <w:tcBorders>
              <w:top w:val="nil"/>
              <w:left w:val="nil"/>
              <w:bottom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42</w:t>
            </w:r>
          </w:p>
        </w:tc>
        <w:tc>
          <w:tcPr>
            <w:tcW w:w="1451" w:type="dxa"/>
            <w:tcBorders>
              <w:top w:val="nil"/>
              <w:left w:val="nil"/>
              <w:bottom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16,8</w:t>
            </w:r>
          </w:p>
        </w:tc>
      </w:tr>
      <w:tr w:rsidR="00431B51" w:rsidRPr="00EE178F" w:rsidTr="004173BB">
        <w:trPr>
          <w:trHeight w:val="240"/>
        </w:trPr>
        <w:tc>
          <w:tcPr>
            <w:tcW w:w="1384" w:type="dxa"/>
            <w:tcBorders>
              <w:top w:val="nil"/>
              <w:left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Baik</w:t>
            </w:r>
          </w:p>
        </w:tc>
        <w:tc>
          <w:tcPr>
            <w:tcW w:w="1134" w:type="dxa"/>
            <w:tcBorders>
              <w:top w:val="nil"/>
              <w:left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150</w:t>
            </w:r>
          </w:p>
        </w:tc>
        <w:tc>
          <w:tcPr>
            <w:tcW w:w="1418" w:type="dxa"/>
            <w:tcBorders>
              <w:top w:val="nil"/>
              <w:left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60</w:t>
            </w:r>
          </w:p>
        </w:tc>
        <w:tc>
          <w:tcPr>
            <w:tcW w:w="1417" w:type="dxa"/>
            <w:tcBorders>
              <w:top w:val="nil"/>
              <w:left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201</w:t>
            </w:r>
          </w:p>
        </w:tc>
        <w:tc>
          <w:tcPr>
            <w:tcW w:w="1451" w:type="dxa"/>
            <w:tcBorders>
              <w:top w:val="nil"/>
              <w:left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80,4</w:t>
            </w:r>
          </w:p>
        </w:tc>
      </w:tr>
      <w:tr w:rsidR="00431B51" w:rsidRPr="00EE178F" w:rsidTr="004173BB">
        <w:trPr>
          <w:trHeight w:val="334"/>
        </w:trPr>
        <w:tc>
          <w:tcPr>
            <w:tcW w:w="1384" w:type="dxa"/>
            <w:tcBorders>
              <w:left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Total</w:t>
            </w:r>
          </w:p>
        </w:tc>
        <w:tc>
          <w:tcPr>
            <w:tcW w:w="1134" w:type="dxa"/>
            <w:tcBorders>
              <w:left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250</w:t>
            </w:r>
          </w:p>
        </w:tc>
        <w:tc>
          <w:tcPr>
            <w:tcW w:w="1418" w:type="dxa"/>
            <w:tcBorders>
              <w:left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100</w:t>
            </w:r>
          </w:p>
        </w:tc>
        <w:tc>
          <w:tcPr>
            <w:tcW w:w="1417" w:type="dxa"/>
            <w:tcBorders>
              <w:left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250</w:t>
            </w:r>
          </w:p>
        </w:tc>
        <w:tc>
          <w:tcPr>
            <w:tcW w:w="1451" w:type="dxa"/>
            <w:tcBorders>
              <w:left w:val="nil"/>
              <w:right w:val="nil"/>
            </w:tcBorders>
            <w:shd w:val="clear" w:color="auto" w:fill="auto"/>
          </w:tcPr>
          <w:p w:rsidR="00431B51" w:rsidRPr="00EE178F" w:rsidRDefault="00431B51" w:rsidP="00431B51">
            <w:pPr>
              <w:spacing w:line="360" w:lineRule="auto"/>
              <w:jc w:val="center"/>
              <w:rPr>
                <w:rFonts w:ascii="Times New Roman" w:hAnsi="Times New Roman" w:cs="Times New Roman"/>
                <w:sz w:val="24"/>
                <w:szCs w:val="24"/>
              </w:rPr>
            </w:pPr>
            <w:r w:rsidRPr="00EE178F">
              <w:rPr>
                <w:rFonts w:ascii="Times New Roman" w:hAnsi="Times New Roman" w:cs="Times New Roman"/>
                <w:sz w:val="24"/>
                <w:szCs w:val="24"/>
              </w:rPr>
              <w:t>100</w:t>
            </w:r>
          </w:p>
        </w:tc>
      </w:tr>
    </w:tbl>
    <w:p w:rsidR="00431B51" w:rsidRPr="00EE178F" w:rsidRDefault="00431B51" w:rsidP="00431B51">
      <w:pPr>
        <w:spacing w:line="360" w:lineRule="auto"/>
        <w:jc w:val="both"/>
        <w:rPr>
          <w:rFonts w:ascii="Times New Roman" w:hAnsi="Times New Roman" w:cs="Times New Roman"/>
          <w:sz w:val="24"/>
          <w:szCs w:val="24"/>
        </w:rPr>
      </w:pPr>
    </w:p>
    <w:p w:rsidR="00431B51" w:rsidRPr="00EE178F" w:rsidRDefault="00431B51" w:rsidP="00431B51">
      <w:pPr>
        <w:spacing w:line="360" w:lineRule="auto"/>
        <w:jc w:val="both"/>
        <w:rPr>
          <w:rFonts w:ascii="Times New Roman" w:hAnsi="Times New Roman" w:cs="Times New Roman"/>
          <w:sz w:val="24"/>
          <w:szCs w:val="24"/>
        </w:rPr>
      </w:pPr>
    </w:p>
    <w:p w:rsidR="00431B51" w:rsidRPr="00EE178F" w:rsidRDefault="00431B51" w:rsidP="00431B51">
      <w:pPr>
        <w:spacing w:line="360" w:lineRule="auto"/>
        <w:jc w:val="both"/>
        <w:rPr>
          <w:rFonts w:ascii="Times New Roman" w:hAnsi="Times New Roman" w:cs="Times New Roman"/>
          <w:sz w:val="24"/>
          <w:szCs w:val="24"/>
        </w:rPr>
      </w:pPr>
    </w:p>
    <w:p w:rsidR="00431B51" w:rsidRPr="00EE178F" w:rsidRDefault="00431B51" w:rsidP="00431B51">
      <w:pPr>
        <w:spacing w:line="360" w:lineRule="auto"/>
        <w:jc w:val="both"/>
        <w:rPr>
          <w:rFonts w:ascii="Times New Roman" w:hAnsi="Times New Roman" w:cs="Times New Roman"/>
          <w:sz w:val="24"/>
          <w:szCs w:val="24"/>
        </w:rPr>
      </w:pPr>
    </w:p>
    <w:p w:rsidR="00431B51" w:rsidRPr="00EE178F" w:rsidRDefault="00431B51" w:rsidP="00431B51">
      <w:pPr>
        <w:spacing w:line="360" w:lineRule="auto"/>
        <w:jc w:val="both"/>
        <w:rPr>
          <w:rFonts w:ascii="Times New Roman" w:hAnsi="Times New Roman" w:cs="Times New Roman"/>
          <w:sz w:val="24"/>
          <w:szCs w:val="24"/>
        </w:rPr>
      </w:pPr>
    </w:p>
    <w:p w:rsidR="00431B51" w:rsidRPr="00EE178F" w:rsidRDefault="00431B51" w:rsidP="00431B51">
      <w:pPr>
        <w:spacing w:line="360" w:lineRule="auto"/>
        <w:ind w:left="851" w:firstLine="142"/>
        <w:jc w:val="both"/>
        <w:rPr>
          <w:rFonts w:ascii="Times New Roman" w:hAnsi="Times New Roman" w:cs="Times New Roman"/>
          <w:sz w:val="24"/>
          <w:szCs w:val="24"/>
        </w:rPr>
      </w:pPr>
      <w:r w:rsidRPr="00EE178F">
        <w:rPr>
          <w:rFonts w:ascii="Times New Roman" w:hAnsi="Times New Roman" w:cs="Times New Roman"/>
          <w:sz w:val="24"/>
          <w:szCs w:val="24"/>
        </w:rPr>
        <w:t xml:space="preserve">     Sumber : Data Primer 2019</w:t>
      </w:r>
    </w:p>
    <w:p w:rsidR="00431B51" w:rsidRDefault="00431B51" w:rsidP="00431B51">
      <w:pPr>
        <w:spacing w:after="0" w:line="360" w:lineRule="auto"/>
        <w:ind w:firstLine="709"/>
        <w:jc w:val="both"/>
        <w:rPr>
          <w:rFonts w:ascii="Times New Roman" w:hAnsi="Times New Roman" w:cs="Times New Roman"/>
          <w:sz w:val="24"/>
          <w:szCs w:val="24"/>
        </w:rPr>
      </w:pPr>
      <w:r w:rsidRPr="00EE178F">
        <w:rPr>
          <w:rFonts w:ascii="Times New Roman" w:hAnsi="Times New Roman" w:cs="Times New Roman"/>
          <w:sz w:val="24"/>
          <w:szCs w:val="24"/>
        </w:rPr>
        <w:t>Tabel 4 menunjukkan bahwa tingkat pengetahuan gizi siswa sebelum diedukasi yaitu baik (60%). Sedangkan, tingkat pengetahuan sesudah diedukasi gizi menga</w:t>
      </w:r>
      <w:r w:rsidR="00A91E30">
        <w:rPr>
          <w:rFonts w:ascii="Times New Roman" w:hAnsi="Times New Roman" w:cs="Times New Roman"/>
          <w:sz w:val="24"/>
          <w:szCs w:val="24"/>
        </w:rPr>
        <w:t>lami peningkatan yait</w:t>
      </w:r>
      <w:r w:rsidRPr="00EE178F">
        <w:rPr>
          <w:rFonts w:ascii="Times New Roman" w:hAnsi="Times New Roman" w:cs="Times New Roman"/>
          <w:sz w:val="24"/>
          <w:szCs w:val="24"/>
        </w:rPr>
        <w:t>u baik menjadi (80,4%).</w:t>
      </w:r>
    </w:p>
    <w:p w:rsidR="0011620D" w:rsidRDefault="0011620D" w:rsidP="00431B51">
      <w:pPr>
        <w:spacing w:after="0" w:line="360" w:lineRule="auto"/>
        <w:ind w:firstLine="709"/>
        <w:jc w:val="both"/>
        <w:rPr>
          <w:rFonts w:ascii="Times New Roman" w:hAnsi="Times New Roman" w:cs="Times New Roman"/>
          <w:sz w:val="24"/>
          <w:szCs w:val="24"/>
        </w:rPr>
      </w:pPr>
    </w:p>
    <w:p w:rsidR="0011620D" w:rsidRDefault="0011620D" w:rsidP="00431B51">
      <w:pPr>
        <w:spacing w:after="0" w:line="360" w:lineRule="auto"/>
        <w:ind w:firstLine="709"/>
        <w:jc w:val="both"/>
        <w:rPr>
          <w:rFonts w:ascii="Times New Roman" w:hAnsi="Times New Roman" w:cs="Times New Roman"/>
          <w:sz w:val="24"/>
          <w:szCs w:val="24"/>
        </w:rPr>
      </w:pPr>
    </w:p>
    <w:p w:rsidR="0011620D" w:rsidRDefault="0011620D" w:rsidP="00431B51">
      <w:pPr>
        <w:spacing w:after="0" w:line="360" w:lineRule="auto"/>
        <w:ind w:firstLine="709"/>
        <w:jc w:val="both"/>
        <w:rPr>
          <w:rFonts w:ascii="Times New Roman" w:hAnsi="Times New Roman" w:cs="Times New Roman"/>
          <w:sz w:val="24"/>
          <w:szCs w:val="24"/>
        </w:rPr>
      </w:pPr>
    </w:p>
    <w:p w:rsidR="0011620D" w:rsidRPr="009D0E12" w:rsidRDefault="0011620D" w:rsidP="0011620D">
      <w:pPr>
        <w:spacing w:after="0" w:line="240" w:lineRule="auto"/>
        <w:ind w:left="720"/>
        <w:rPr>
          <w:rFonts w:ascii="Times New Roman" w:hAnsi="Times New Roman" w:cs="Times New Roman"/>
          <w:sz w:val="24"/>
          <w:szCs w:val="24"/>
        </w:rPr>
      </w:pPr>
      <w:r>
        <w:rPr>
          <w:rFonts w:ascii="Arial" w:hAnsi="Arial" w:cs="Arial"/>
          <w:sz w:val="24"/>
          <w:szCs w:val="24"/>
        </w:rPr>
        <w:t xml:space="preserve">                                                     </w:t>
      </w:r>
      <w:r w:rsidRPr="009D0E12">
        <w:rPr>
          <w:rFonts w:ascii="Times New Roman" w:hAnsi="Times New Roman" w:cs="Times New Roman"/>
          <w:sz w:val="24"/>
          <w:szCs w:val="24"/>
        </w:rPr>
        <w:t>Tabel 5</w:t>
      </w:r>
    </w:p>
    <w:p w:rsidR="0011620D" w:rsidRPr="009D0E12" w:rsidRDefault="0011620D" w:rsidP="0011620D">
      <w:pPr>
        <w:spacing w:after="0" w:line="240" w:lineRule="auto"/>
        <w:ind w:left="720"/>
        <w:rPr>
          <w:rFonts w:ascii="Times New Roman" w:hAnsi="Times New Roman" w:cs="Times New Roman"/>
          <w:sz w:val="24"/>
          <w:szCs w:val="24"/>
        </w:rPr>
      </w:pPr>
      <w:r w:rsidRPr="009D0E12">
        <w:rPr>
          <w:rFonts w:ascii="Times New Roman" w:hAnsi="Times New Roman" w:cs="Times New Roman"/>
          <w:sz w:val="24"/>
          <w:szCs w:val="24"/>
        </w:rPr>
        <w:t xml:space="preserve">          </w:t>
      </w:r>
      <w:r w:rsidR="009D0E12">
        <w:rPr>
          <w:rFonts w:ascii="Times New Roman" w:hAnsi="Times New Roman" w:cs="Times New Roman"/>
          <w:sz w:val="24"/>
          <w:szCs w:val="24"/>
        </w:rPr>
        <w:t xml:space="preserve">  </w:t>
      </w:r>
      <w:r w:rsidRPr="009D0E12">
        <w:rPr>
          <w:rFonts w:ascii="Times New Roman" w:hAnsi="Times New Roman" w:cs="Times New Roman"/>
          <w:sz w:val="24"/>
          <w:szCs w:val="24"/>
        </w:rPr>
        <w:t>Pengaruh Edukasi Gizi terhadap Pengetahuan Gizi Sebelum</w:t>
      </w:r>
    </w:p>
    <w:p w:rsidR="0011620D" w:rsidRPr="009D0E12" w:rsidRDefault="0011620D" w:rsidP="0011620D">
      <w:pPr>
        <w:spacing w:after="0" w:line="360" w:lineRule="auto"/>
        <w:ind w:left="720"/>
        <w:rPr>
          <w:rFonts w:ascii="Times New Roman" w:hAnsi="Times New Roman" w:cs="Times New Roman"/>
          <w:sz w:val="24"/>
          <w:szCs w:val="24"/>
        </w:rPr>
      </w:pPr>
      <w:r w:rsidRPr="009D0E12">
        <w:rPr>
          <w:rFonts w:ascii="Times New Roman" w:hAnsi="Times New Roman" w:cs="Times New Roman"/>
          <w:sz w:val="24"/>
          <w:szCs w:val="24"/>
        </w:rPr>
        <w:t xml:space="preserve">            </w:t>
      </w:r>
      <w:r w:rsidR="009D0E12">
        <w:rPr>
          <w:rFonts w:ascii="Times New Roman" w:hAnsi="Times New Roman" w:cs="Times New Roman"/>
          <w:sz w:val="24"/>
          <w:szCs w:val="24"/>
        </w:rPr>
        <w:t xml:space="preserve">  </w:t>
      </w:r>
      <w:r w:rsidRPr="009D0E12">
        <w:rPr>
          <w:rFonts w:ascii="Times New Roman" w:hAnsi="Times New Roman" w:cs="Times New Roman"/>
          <w:sz w:val="24"/>
          <w:szCs w:val="24"/>
        </w:rPr>
        <w:t xml:space="preserve">   dan Sesudah Edukasi Gizi Siswa SMP Negeri 1 Barru</w:t>
      </w:r>
    </w:p>
    <w:p w:rsidR="0011620D" w:rsidRPr="009D0E12" w:rsidRDefault="0011620D" w:rsidP="0011620D">
      <w:pPr>
        <w:spacing w:after="0" w:line="240" w:lineRule="auto"/>
        <w:ind w:left="720"/>
        <w:rPr>
          <w:rFonts w:ascii="Times New Roman" w:hAnsi="Times New Roman" w:cs="Times New Roman"/>
          <w:sz w:val="24"/>
          <w:szCs w:val="24"/>
        </w:rPr>
      </w:pPr>
    </w:p>
    <w:tbl>
      <w:tblPr>
        <w:tblW w:w="694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41"/>
        <w:gridCol w:w="709"/>
        <w:gridCol w:w="709"/>
        <w:gridCol w:w="709"/>
        <w:gridCol w:w="1134"/>
        <w:gridCol w:w="850"/>
      </w:tblGrid>
      <w:tr w:rsidR="0011620D" w:rsidRPr="0091655D" w:rsidTr="00BF7619">
        <w:trPr>
          <w:trHeight w:val="589"/>
        </w:trPr>
        <w:tc>
          <w:tcPr>
            <w:tcW w:w="1560" w:type="dxa"/>
            <w:tcBorders>
              <w:top w:val="double" w:sz="4" w:space="0" w:color="auto"/>
              <w:left w:val="nil"/>
              <w:right w:val="nil"/>
            </w:tcBorders>
            <w:shd w:val="clear" w:color="auto" w:fill="auto"/>
            <w:vAlign w:val="center"/>
          </w:tcPr>
          <w:p w:rsidR="0011620D" w:rsidRPr="0091655D" w:rsidRDefault="0011620D" w:rsidP="00BF7619">
            <w:pPr>
              <w:spacing w:after="0" w:line="360" w:lineRule="auto"/>
              <w:rPr>
                <w:rFonts w:ascii="Times New Roman" w:hAnsi="Times New Roman" w:cs="Times New Roman"/>
                <w:b/>
                <w:sz w:val="24"/>
                <w:szCs w:val="24"/>
              </w:rPr>
            </w:pPr>
          </w:p>
          <w:p w:rsidR="0011620D" w:rsidRPr="0091655D" w:rsidRDefault="0011620D" w:rsidP="00BF7619">
            <w:pPr>
              <w:spacing w:after="0" w:line="360" w:lineRule="auto"/>
              <w:rPr>
                <w:rFonts w:ascii="Times New Roman" w:hAnsi="Times New Roman" w:cs="Times New Roman"/>
                <w:b/>
                <w:sz w:val="24"/>
                <w:szCs w:val="24"/>
              </w:rPr>
            </w:pPr>
            <w:r w:rsidRPr="0091655D">
              <w:rPr>
                <w:rFonts w:ascii="Times New Roman" w:hAnsi="Times New Roman" w:cs="Times New Roman"/>
                <w:b/>
                <w:sz w:val="24"/>
                <w:szCs w:val="24"/>
              </w:rPr>
              <w:t xml:space="preserve">    Variabel</w:t>
            </w:r>
          </w:p>
        </w:tc>
        <w:tc>
          <w:tcPr>
            <w:tcW w:w="1134" w:type="dxa"/>
            <w:tcBorders>
              <w:top w:val="double" w:sz="4" w:space="0" w:color="auto"/>
              <w:left w:val="nil"/>
              <w:bottom w:val="single" w:sz="4" w:space="0" w:color="auto"/>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p>
        </w:tc>
        <w:tc>
          <w:tcPr>
            <w:tcW w:w="850" w:type="dxa"/>
            <w:gridSpan w:val="2"/>
            <w:tcBorders>
              <w:top w:val="double" w:sz="4" w:space="0" w:color="auto"/>
              <w:left w:val="nil"/>
              <w:bottom w:val="single" w:sz="4" w:space="0" w:color="auto"/>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b/>
                <w:sz w:val="24"/>
                <w:szCs w:val="24"/>
              </w:rPr>
            </w:pPr>
            <w:r w:rsidRPr="0091655D">
              <w:rPr>
                <w:rFonts w:ascii="Times New Roman" w:hAnsi="Times New Roman" w:cs="Times New Roman"/>
                <w:b/>
                <w:sz w:val="24"/>
                <w:szCs w:val="24"/>
              </w:rPr>
              <w:t>n</w:t>
            </w:r>
          </w:p>
        </w:tc>
        <w:tc>
          <w:tcPr>
            <w:tcW w:w="1418" w:type="dxa"/>
            <w:gridSpan w:val="2"/>
            <w:tcBorders>
              <w:top w:val="double" w:sz="4" w:space="0" w:color="auto"/>
              <w:left w:val="nil"/>
              <w:bottom w:val="single" w:sz="4" w:space="0" w:color="auto"/>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b/>
                <w:sz w:val="24"/>
                <w:szCs w:val="24"/>
              </w:rPr>
            </w:pPr>
            <w:r w:rsidRPr="0091655D">
              <w:rPr>
                <w:rFonts w:ascii="Times New Roman" w:hAnsi="Times New Roman" w:cs="Times New Roman"/>
                <w:b/>
                <w:sz w:val="24"/>
                <w:szCs w:val="24"/>
              </w:rPr>
              <w:t>Skor</w:t>
            </w:r>
          </w:p>
        </w:tc>
        <w:tc>
          <w:tcPr>
            <w:tcW w:w="1134" w:type="dxa"/>
            <w:vMerge w:val="restart"/>
            <w:tcBorders>
              <w:top w:val="double" w:sz="4" w:space="0" w:color="auto"/>
              <w:left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b/>
                <w:sz w:val="24"/>
                <w:szCs w:val="24"/>
              </w:rPr>
            </w:pPr>
            <w:r w:rsidRPr="0091655D">
              <w:rPr>
                <w:rFonts w:ascii="Times New Roman" w:hAnsi="Times New Roman" w:cs="Times New Roman"/>
                <w:b/>
                <w:sz w:val="24"/>
                <w:szCs w:val="24"/>
              </w:rPr>
              <w:t>Z</w:t>
            </w:r>
          </w:p>
        </w:tc>
        <w:tc>
          <w:tcPr>
            <w:tcW w:w="850" w:type="dxa"/>
            <w:vMerge w:val="restart"/>
            <w:tcBorders>
              <w:top w:val="double" w:sz="4" w:space="0" w:color="auto"/>
              <w:left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b/>
                <w:sz w:val="24"/>
                <w:szCs w:val="24"/>
              </w:rPr>
            </w:pPr>
            <w:r w:rsidRPr="0091655D">
              <w:rPr>
                <w:rFonts w:ascii="Times New Roman" w:hAnsi="Times New Roman" w:cs="Times New Roman"/>
                <w:b/>
                <w:sz w:val="24"/>
                <w:szCs w:val="24"/>
              </w:rPr>
              <w:t>P</w:t>
            </w:r>
          </w:p>
        </w:tc>
      </w:tr>
      <w:tr w:rsidR="0011620D" w:rsidRPr="0091655D" w:rsidTr="00BF7619">
        <w:trPr>
          <w:trHeight w:val="321"/>
        </w:trPr>
        <w:tc>
          <w:tcPr>
            <w:tcW w:w="1560" w:type="dxa"/>
            <w:vMerge w:val="restart"/>
            <w:tcBorders>
              <w:left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Pengetahuan Gizi</w:t>
            </w:r>
          </w:p>
        </w:tc>
        <w:tc>
          <w:tcPr>
            <w:tcW w:w="1134" w:type="dxa"/>
            <w:tcBorders>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p>
        </w:tc>
        <w:tc>
          <w:tcPr>
            <w:tcW w:w="850" w:type="dxa"/>
            <w:gridSpan w:val="2"/>
            <w:tcBorders>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p>
        </w:tc>
        <w:tc>
          <w:tcPr>
            <w:tcW w:w="709" w:type="dxa"/>
            <w:tcBorders>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Min</w:t>
            </w:r>
          </w:p>
        </w:tc>
        <w:tc>
          <w:tcPr>
            <w:tcW w:w="709" w:type="dxa"/>
            <w:tcBorders>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Max</w:t>
            </w:r>
          </w:p>
        </w:tc>
        <w:tc>
          <w:tcPr>
            <w:tcW w:w="1134" w:type="dxa"/>
            <w:vMerge/>
            <w:tcBorders>
              <w:left w:val="nil"/>
              <w:bottom w:val="single" w:sz="4" w:space="0" w:color="auto"/>
              <w:right w:val="nil"/>
            </w:tcBorders>
            <w:shd w:val="clear" w:color="auto" w:fill="auto"/>
          </w:tcPr>
          <w:p w:rsidR="0011620D" w:rsidRPr="0091655D" w:rsidRDefault="0011620D" w:rsidP="00BF7619">
            <w:pPr>
              <w:spacing w:after="0" w:line="360" w:lineRule="auto"/>
              <w:rPr>
                <w:rFonts w:ascii="Times New Roman" w:hAnsi="Times New Roman" w:cs="Times New Roman"/>
                <w:b/>
                <w:sz w:val="24"/>
                <w:szCs w:val="24"/>
              </w:rPr>
            </w:pPr>
          </w:p>
        </w:tc>
        <w:tc>
          <w:tcPr>
            <w:tcW w:w="850" w:type="dxa"/>
            <w:vMerge/>
            <w:tcBorders>
              <w:left w:val="nil"/>
              <w:bottom w:val="single" w:sz="4" w:space="0" w:color="auto"/>
              <w:right w:val="nil"/>
            </w:tcBorders>
            <w:shd w:val="clear" w:color="auto" w:fill="auto"/>
          </w:tcPr>
          <w:p w:rsidR="0011620D" w:rsidRPr="0091655D" w:rsidRDefault="0011620D" w:rsidP="00BF7619">
            <w:pPr>
              <w:spacing w:after="0" w:line="360" w:lineRule="auto"/>
              <w:rPr>
                <w:rFonts w:ascii="Times New Roman" w:hAnsi="Times New Roman" w:cs="Times New Roman"/>
                <w:b/>
                <w:sz w:val="24"/>
                <w:szCs w:val="24"/>
              </w:rPr>
            </w:pPr>
          </w:p>
        </w:tc>
      </w:tr>
      <w:tr w:rsidR="0011620D" w:rsidRPr="0091655D" w:rsidTr="00BF7619">
        <w:trPr>
          <w:trHeight w:val="110"/>
        </w:trPr>
        <w:tc>
          <w:tcPr>
            <w:tcW w:w="1560" w:type="dxa"/>
            <w:vMerge/>
            <w:tcBorders>
              <w:left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p>
        </w:tc>
        <w:tc>
          <w:tcPr>
            <w:tcW w:w="850" w:type="dxa"/>
            <w:gridSpan w:val="2"/>
            <w:tcBorders>
              <w:top w:val="nil"/>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p>
        </w:tc>
        <w:tc>
          <w:tcPr>
            <w:tcW w:w="709" w:type="dxa"/>
            <w:tcBorders>
              <w:top w:val="nil"/>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w:t>
            </w:r>
          </w:p>
        </w:tc>
        <w:tc>
          <w:tcPr>
            <w:tcW w:w="709" w:type="dxa"/>
            <w:tcBorders>
              <w:top w:val="nil"/>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w:t>
            </w:r>
          </w:p>
        </w:tc>
        <w:tc>
          <w:tcPr>
            <w:tcW w:w="1134" w:type="dxa"/>
            <w:vMerge/>
            <w:tcBorders>
              <w:left w:val="nil"/>
              <w:bottom w:val="nil"/>
              <w:right w:val="nil"/>
            </w:tcBorders>
            <w:shd w:val="clear" w:color="auto" w:fill="auto"/>
          </w:tcPr>
          <w:p w:rsidR="0011620D" w:rsidRPr="0091655D" w:rsidRDefault="0011620D" w:rsidP="00BF7619">
            <w:pPr>
              <w:spacing w:after="0" w:line="360" w:lineRule="auto"/>
              <w:rPr>
                <w:rFonts w:ascii="Times New Roman" w:hAnsi="Times New Roman" w:cs="Times New Roman"/>
                <w:sz w:val="24"/>
                <w:szCs w:val="24"/>
              </w:rPr>
            </w:pPr>
          </w:p>
        </w:tc>
        <w:tc>
          <w:tcPr>
            <w:tcW w:w="850" w:type="dxa"/>
            <w:vMerge/>
            <w:tcBorders>
              <w:left w:val="nil"/>
              <w:bottom w:val="nil"/>
              <w:right w:val="nil"/>
            </w:tcBorders>
            <w:shd w:val="clear" w:color="auto" w:fill="auto"/>
          </w:tcPr>
          <w:p w:rsidR="0011620D" w:rsidRPr="0091655D" w:rsidRDefault="0011620D" w:rsidP="00BF7619">
            <w:pPr>
              <w:spacing w:after="0" w:line="360" w:lineRule="auto"/>
              <w:rPr>
                <w:rFonts w:ascii="Times New Roman" w:hAnsi="Times New Roman" w:cs="Times New Roman"/>
                <w:sz w:val="24"/>
                <w:szCs w:val="24"/>
              </w:rPr>
            </w:pPr>
          </w:p>
        </w:tc>
      </w:tr>
      <w:tr w:rsidR="0011620D" w:rsidRPr="0091655D" w:rsidTr="00BF7619">
        <w:trPr>
          <w:trHeight w:val="110"/>
        </w:trPr>
        <w:tc>
          <w:tcPr>
            <w:tcW w:w="1560" w:type="dxa"/>
            <w:vMerge/>
            <w:tcBorders>
              <w:left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p>
        </w:tc>
        <w:tc>
          <w:tcPr>
            <w:tcW w:w="1275" w:type="dxa"/>
            <w:gridSpan w:val="2"/>
            <w:tcBorders>
              <w:top w:val="nil"/>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Sebelum</w:t>
            </w:r>
          </w:p>
        </w:tc>
        <w:tc>
          <w:tcPr>
            <w:tcW w:w="709" w:type="dxa"/>
            <w:tcBorders>
              <w:top w:val="nil"/>
              <w:left w:val="nil"/>
              <w:bottom w:val="nil"/>
              <w:right w:val="nil"/>
            </w:tcBorders>
            <w:shd w:val="clear" w:color="auto" w:fill="auto"/>
            <w:vAlign w:val="center"/>
          </w:tcPr>
          <w:p w:rsidR="0011620D" w:rsidRPr="0091655D" w:rsidRDefault="0011620D" w:rsidP="00BF7619">
            <w:pPr>
              <w:spacing w:after="0" w:line="360" w:lineRule="auto"/>
              <w:jc w:val="right"/>
              <w:rPr>
                <w:rFonts w:ascii="Times New Roman" w:hAnsi="Times New Roman" w:cs="Times New Roman"/>
                <w:sz w:val="24"/>
                <w:szCs w:val="24"/>
              </w:rPr>
            </w:pPr>
            <w:r w:rsidRPr="0091655D">
              <w:rPr>
                <w:rFonts w:ascii="Times New Roman" w:hAnsi="Times New Roman" w:cs="Times New Roman"/>
                <w:sz w:val="24"/>
                <w:szCs w:val="24"/>
              </w:rPr>
              <w:t>250</w:t>
            </w:r>
          </w:p>
        </w:tc>
        <w:tc>
          <w:tcPr>
            <w:tcW w:w="709" w:type="dxa"/>
            <w:tcBorders>
              <w:top w:val="nil"/>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6</w:t>
            </w:r>
          </w:p>
        </w:tc>
        <w:tc>
          <w:tcPr>
            <w:tcW w:w="709" w:type="dxa"/>
            <w:tcBorders>
              <w:top w:val="nil"/>
              <w:left w:val="nil"/>
              <w:bottom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20</w:t>
            </w:r>
          </w:p>
        </w:tc>
        <w:tc>
          <w:tcPr>
            <w:tcW w:w="1134" w:type="dxa"/>
            <w:tcBorders>
              <w:top w:val="nil"/>
              <w:left w:val="nil"/>
              <w:bottom w:val="nil"/>
              <w:right w:val="nil"/>
            </w:tcBorders>
            <w:shd w:val="clear" w:color="auto" w:fill="auto"/>
          </w:tcPr>
          <w:p w:rsidR="0011620D" w:rsidRPr="0091655D" w:rsidRDefault="0011620D" w:rsidP="00BF7619">
            <w:pPr>
              <w:spacing w:after="0" w:line="360" w:lineRule="auto"/>
              <w:jc w:val="right"/>
              <w:rPr>
                <w:rFonts w:ascii="Times New Roman" w:hAnsi="Times New Roman" w:cs="Times New Roman"/>
                <w:sz w:val="24"/>
                <w:szCs w:val="24"/>
              </w:rPr>
            </w:pPr>
            <w:r w:rsidRPr="0091655D">
              <w:rPr>
                <w:rFonts w:ascii="Times New Roman" w:hAnsi="Times New Roman" w:cs="Times New Roman"/>
                <w:sz w:val="24"/>
                <w:szCs w:val="24"/>
              </w:rPr>
              <w:t>-10,584ª</w:t>
            </w:r>
          </w:p>
        </w:tc>
        <w:tc>
          <w:tcPr>
            <w:tcW w:w="850" w:type="dxa"/>
            <w:tcBorders>
              <w:top w:val="nil"/>
              <w:left w:val="nil"/>
              <w:bottom w:val="nil"/>
              <w:right w:val="nil"/>
            </w:tcBorders>
            <w:shd w:val="clear" w:color="auto" w:fill="auto"/>
          </w:tcPr>
          <w:p w:rsidR="0011620D" w:rsidRPr="0091655D" w:rsidRDefault="0011620D" w:rsidP="00BF7619">
            <w:pPr>
              <w:spacing w:after="0" w:line="360" w:lineRule="auto"/>
              <w:jc w:val="right"/>
              <w:rPr>
                <w:rFonts w:ascii="Times New Roman" w:hAnsi="Times New Roman" w:cs="Times New Roman"/>
                <w:sz w:val="24"/>
                <w:szCs w:val="24"/>
              </w:rPr>
            </w:pPr>
            <w:r w:rsidRPr="0091655D">
              <w:rPr>
                <w:rFonts w:ascii="Times New Roman" w:hAnsi="Times New Roman" w:cs="Times New Roman"/>
                <w:sz w:val="24"/>
                <w:szCs w:val="24"/>
              </w:rPr>
              <w:t>0,000</w:t>
            </w:r>
          </w:p>
        </w:tc>
      </w:tr>
      <w:tr w:rsidR="0011620D" w:rsidRPr="0091655D" w:rsidTr="00BF7619">
        <w:trPr>
          <w:trHeight w:val="415"/>
        </w:trPr>
        <w:tc>
          <w:tcPr>
            <w:tcW w:w="1560" w:type="dxa"/>
            <w:vMerge/>
            <w:tcBorders>
              <w:left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p>
        </w:tc>
        <w:tc>
          <w:tcPr>
            <w:tcW w:w="1275" w:type="dxa"/>
            <w:gridSpan w:val="2"/>
            <w:tcBorders>
              <w:top w:val="nil"/>
              <w:left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Sesudah</w:t>
            </w:r>
          </w:p>
        </w:tc>
        <w:tc>
          <w:tcPr>
            <w:tcW w:w="709" w:type="dxa"/>
            <w:tcBorders>
              <w:top w:val="nil"/>
              <w:left w:val="nil"/>
              <w:right w:val="nil"/>
            </w:tcBorders>
            <w:shd w:val="clear" w:color="auto" w:fill="auto"/>
            <w:vAlign w:val="center"/>
          </w:tcPr>
          <w:p w:rsidR="0011620D" w:rsidRPr="0091655D" w:rsidRDefault="0011620D" w:rsidP="00BF7619">
            <w:pPr>
              <w:spacing w:after="0" w:line="360" w:lineRule="auto"/>
              <w:jc w:val="right"/>
              <w:rPr>
                <w:rFonts w:ascii="Times New Roman" w:hAnsi="Times New Roman" w:cs="Times New Roman"/>
                <w:sz w:val="24"/>
                <w:szCs w:val="24"/>
              </w:rPr>
            </w:pPr>
            <w:r w:rsidRPr="0091655D">
              <w:rPr>
                <w:rFonts w:ascii="Times New Roman" w:hAnsi="Times New Roman" w:cs="Times New Roman"/>
                <w:sz w:val="24"/>
                <w:szCs w:val="24"/>
              </w:rPr>
              <w:t>250</w:t>
            </w:r>
          </w:p>
        </w:tc>
        <w:tc>
          <w:tcPr>
            <w:tcW w:w="709" w:type="dxa"/>
            <w:tcBorders>
              <w:top w:val="nil"/>
              <w:left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7</w:t>
            </w:r>
          </w:p>
        </w:tc>
        <w:tc>
          <w:tcPr>
            <w:tcW w:w="709" w:type="dxa"/>
            <w:tcBorders>
              <w:top w:val="nil"/>
              <w:left w:val="nil"/>
              <w:right w:val="nil"/>
            </w:tcBorders>
            <w:shd w:val="clear" w:color="auto" w:fill="auto"/>
            <w:vAlign w:val="center"/>
          </w:tcPr>
          <w:p w:rsidR="0011620D" w:rsidRPr="0091655D" w:rsidRDefault="0011620D" w:rsidP="00BF7619">
            <w:pPr>
              <w:spacing w:after="0" w:line="360" w:lineRule="auto"/>
              <w:jc w:val="center"/>
              <w:rPr>
                <w:rFonts w:ascii="Times New Roman" w:hAnsi="Times New Roman" w:cs="Times New Roman"/>
                <w:sz w:val="24"/>
                <w:szCs w:val="24"/>
              </w:rPr>
            </w:pPr>
            <w:r w:rsidRPr="0091655D">
              <w:rPr>
                <w:rFonts w:ascii="Times New Roman" w:hAnsi="Times New Roman" w:cs="Times New Roman"/>
                <w:sz w:val="24"/>
                <w:szCs w:val="24"/>
              </w:rPr>
              <w:t>20</w:t>
            </w:r>
          </w:p>
        </w:tc>
        <w:tc>
          <w:tcPr>
            <w:tcW w:w="1134" w:type="dxa"/>
            <w:tcBorders>
              <w:top w:val="nil"/>
              <w:left w:val="nil"/>
              <w:right w:val="nil"/>
            </w:tcBorders>
            <w:shd w:val="clear" w:color="auto" w:fill="auto"/>
          </w:tcPr>
          <w:p w:rsidR="0011620D" w:rsidRPr="0091655D" w:rsidRDefault="0011620D" w:rsidP="00BF7619">
            <w:pPr>
              <w:spacing w:after="0" w:line="360" w:lineRule="auto"/>
              <w:jc w:val="right"/>
              <w:rPr>
                <w:rFonts w:ascii="Times New Roman" w:hAnsi="Times New Roman" w:cs="Times New Roman"/>
                <w:sz w:val="24"/>
                <w:szCs w:val="24"/>
              </w:rPr>
            </w:pPr>
          </w:p>
        </w:tc>
        <w:tc>
          <w:tcPr>
            <w:tcW w:w="850" w:type="dxa"/>
            <w:tcBorders>
              <w:top w:val="nil"/>
              <w:left w:val="nil"/>
              <w:right w:val="nil"/>
            </w:tcBorders>
            <w:shd w:val="clear" w:color="auto" w:fill="auto"/>
          </w:tcPr>
          <w:p w:rsidR="0011620D" w:rsidRPr="0091655D" w:rsidRDefault="0011620D" w:rsidP="00BF7619">
            <w:pPr>
              <w:spacing w:after="0" w:line="360" w:lineRule="auto"/>
              <w:jc w:val="right"/>
              <w:rPr>
                <w:rFonts w:ascii="Times New Roman" w:hAnsi="Times New Roman" w:cs="Times New Roman"/>
                <w:sz w:val="24"/>
                <w:szCs w:val="24"/>
              </w:rPr>
            </w:pPr>
          </w:p>
        </w:tc>
      </w:tr>
    </w:tbl>
    <w:p w:rsidR="0011620D" w:rsidRPr="009D0E12" w:rsidRDefault="0011620D" w:rsidP="0011620D">
      <w:pPr>
        <w:spacing w:line="480" w:lineRule="auto"/>
        <w:ind w:left="414" w:firstLine="720"/>
        <w:rPr>
          <w:rFonts w:ascii="Times New Roman" w:hAnsi="Times New Roman" w:cs="Times New Roman"/>
          <w:sz w:val="24"/>
          <w:szCs w:val="24"/>
        </w:rPr>
      </w:pPr>
      <w:r w:rsidRPr="009D0E12">
        <w:rPr>
          <w:rFonts w:ascii="Times New Roman" w:hAnsi="Times New Roman" w:cs="Times New Roman"/>
          <w:sz w:val="24"/>
          <w:szCs w:val="24"/>
        </w:rPr>
        <w:t>Sumber : Data Primer 2019</w:t>
      </w:r>
    </w:p>
    <w:p w:rsidR="00A91E30" w:rsidRDefault="0011620D" w:rsidP="003C7F01">
      <w:pPr>
        <w:spacing w:line="360" w:lineRule="auto"/>
        <w:ind w:firstLine="709"/>
        <w:jc w:val="both"/>
        <w:rPr>
          <w:rFonts w:ascii="Times New Roman" w:hAnsi="Times New Roman" w:cs="Times New Roman"/>
          <w:sz w:val="24"/>
          <w:szCs w:val="24"/>
        </w:rPr>
      </w:pPr>
      <w:r w:rsidRPr="009D0E12">
        <w:rPr>
          <w:rFonts w:ascii="Times New Roman" w:hAnsi="Times New Roman" w:cs="Times New Roman"/>
          <w:sz w:val="24"/>
          <w:szCs w:val="24"/>
        </w:rPr>
        <w:t>Tabel 5 menunjukkan bahwa ada pengaruh edukasi gizi terhadap pengetahuan gizi sebelum dan sesudah dengan nilai p = 0,000.</w:t>
      </w:r>
    </w:p>
    <w:p w:rsidR="0091655D" w:rsidRPr="0079255F" w:rsidRDefault="0091655D" w:rsidP="0079255F">
      <w:pPr>
        <w:spacing w:after="0" w:line="360" w:lineRule="auto"/>
        <w:ind w:left="1080"/>
        <w:jc w:val="center"/>
        <w:rPr>
          <w:rFonts w:ascii="Times New Roman" w:hAnsi="Times New Roman" w:cs="Times New Roman"/>
          <w:sz w:val="24"/>
          <w:szCs w:val="24"/>
        </w:rPr>
      </w:pPr>
      <w:r w:rsidRPr="0079255F">
        <w:rPr>
          <w:rFonts w:ascii="Times New Roman" w:hAnsi="Times New Roman" w:cs="Times New Roman"/>
          <w:sz w:val="24"/>
          <w:szCs w:val="24"/>
        </w:rPr>
        <w:t>Tabel 6</w:t>
      </w:r>
    </w:p>
    <w:p w:rsidR="0091655D" w:rsidRPr="0079255F" w:rsidRDefault="0091655D" w:rsidP="0091655D">
      <w:pPr>
        <w:spacing w:after="0"/>
        <w:rPr>
          <w:rFonts w:ascii="Times New Roman" w:hAnsi="Times New Roman" w:cs="Times New Roman"/>
        </w:rPr>
      </w:pPr>
      <w:r w:rsidRPr="0079255F">
        <w:rPr>
          <w:rFonts w:ascii="Times New Roman" w:hAnsi="Times New Roman" w:cs="Times New Roman"/>
          <w:sz w:val="24"/>
          <w:szCs w:val="24"/>
        </w:rPr>
        <w:t xml:space="preserve">                        </w:t>
      </w:r>
      <w:r w:rsidRPr="0079255F">
        <w:rPr>
          <w:rFonts w:ascii="Times New Roman" w:hAnsi="Times New Roman" w:cs="Times New Roman"/>
        </w:rPr>
        <w:t>Distribusi Berdasarkan Sikap Siswa Sebelum dan Sesudah</w:t>
      </w:r>
    </w:p>
    <w:p w:rsidR="0091655D" w:rsidRPr="0079255F" w:rsidRDefault="0091655D" w:rsidP="0091655D">
      <w:pPr>
        <w:spacing w:after="0"/>
        <w:rPr>
          <w:rFonts w:ascii="Times New Roman" w:hAnsi="Times New Roman" w:cs="Times New Roman"/>
          <w:sz w:val="24"/>
          <w:szCs w:val="24"/>
        </w:rPr>
      </w:pPr>
      <w:r w:rsidRPr="0079255F">
        <w:rPr>
          <w:rFonts w:ascii="Times New Roman" w:hAnsi="Times New Roman" w:cs="Times New Roman"/>
        </w:rPr>
        <w:t xml:space="preserve">                                    Edukasi Gizi Siswa SMP Negeri 1 Barru</w:t>
      </w:r>
    </w:p>
    <w:tbl>
      <w:tblPr>
        <w:tblpPr w:leftFromText="180" w:rightFromText="180" w:vertAnchor="text" w:horzAnchor="margin" w:tblpXSpec="right" w:tblpY="147"/>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418"/>
        <w:gridCol w:w="1559"/>
        <w:gridCol w:w="1026"/>
      </w:tblGrid>
      <w:tr w:rsidR="0091655D" w:rsidRPr="0079255F" w:rsidTr="0079255F">
        <w:trPr>
          <w:trHeight w:val="347"/>
        </w:trPr>
        <w:tc>
          <w:tcPr>
            <w:tcW w:w="1951" w:type="dxa"/>
            <w:vMerge w:val="restart"/>
            <w:tcBorders>
              <w:top w:val="double" w:sz="4" w:space="0" w:color="auto"/>
              <w:left w:val="nil"/>
              <w:right w:val="nil"/>
            </w:tcBorders>
            <w:shd w:val="clear" w:color="auto" w:fill="auto"/>
            <w:vAlign w:val="center"/>
          </w:tcPr>
          <w:p w:rsidR="0091655D" w:rsidRPr="0079255F" w:rsidRDefault="0091655D" w:rsidP="00400CD4">
            <w:pPr>
              <w:spacing w:line="240" w:lineRule="auto"/>
              <w:jc w:val="center"/>
              <w:rPr>
                <w:rFonts w:ascii="Times New Roman" w:hAnsi="Times New Roman" w:cs="Times New Roman"/>
                <w:b/>
              </w:rPr>
            </w:pPr>
            <w:r w:rsidRPr="0079255F">
              <w:rPr>
                <w:rFonts w:ascii="Times New Roman" w:hAnsi="Times New Roman" w:cs="Times New Roman"/>
                <w:b/>
              </w:rPr>
              <w:t>Kategori</w:t>
            </w:r>
          </w:p>
        </w:tc>
        <w:tc>
          <w:tcPr>
            <w:tcW w:w="5562" w:type="dxa"/>
            <w:gridSpan w:val="4"/>
            <w:tcBorders>
              <w:top w:val="double" w:sz="4" w:space="0" w:color="auto"/>
              <w:left w:val="nil"/>
              <w:right w:val="nil"/>
            </w:tcBorders>
            <w:shd w:val="clear" w:color="auto" w:fill="auto"/>
            <w:vAlign w:val="center"/>
          </w:tcPr>
          <w:p w:rsidR="0091655D" w:rsidRPr="0079255F" w:rsidRDefault="0091655D" w:rsidP="00400CD4">
            <w:pPr>
              <w:spacing w:line="240" w:lineRule="auto"/>
              <w:jc w:val="center"/>
              <w:rPr>
                <w:rFonts w:ascii="Times New Roman" w:hAnsi="Times New Roman" w:cs="Times New Roman"/>
                <w:b/>
              </w:rPr>
            </w:pPr>
            <w:r w:rsidRPr="0079255F">
              <w:rPr>
                <w:rFonts w:ascii="Times New Roman" w:hAnsi="Times New Roman" w:cs="Times New Roman"/>
                <w:b/>
              </w:rPr>
              <w:t>Pengetahuan Gizi</w:t>
            </w:r>
          </w:p>
        </w:tc>
      </w:tr>
      <w:tr w:rsidR="0091655D" w:rsidRPr="0079255F" w:rsidTr="0079255F">
        <w:trPr>
          <w:trHeight w:val="296"/>
        </w:trPr>
        <w:tc>
          <w:tcPr>
            <w:tcW w:w="1951" w:type="dxa"/>
            <w:vMerge/>
            <w:tcBorders>
              <w:left w:val="nil"/>
              <w:right w:val="nil"/>
            </w:tcBorders>
            <w:shd w:val="clear" w:color="auto" w:fill="auto"/>
          </w:tcPr>
          <w:p w:rsidR="0091655D" w:rsidRPr="0079255F" w:rsidRDefault="0091655D" w:rsidP="00400CD4">
            <w:pPr>
              <w:spacing w:line="240" w:lineRule="auto"/>
              <w:jc w:val="both"/>
              <w:rPr>
                <w:rFonts w:ascii="Times New Roman" w:hAnsi="Times New Roman" w:cs="Times New Roman"/>
                <w:b/>
              </w:rPr>
            </w:pPr>
          </w:p>
        </w:tc>
        <w:tc>
          <w:tcPr>
            <w:tcW w:w="2977" w:type="dxa"/>
            <w:gridSpan w:val="2"/>
            <w:tcBorders>
              <w:left w:val="nil"/>
              <w:bottom w:val="single" w:sz="4" w:space="0" w:color="auto"/>
              <w:right w:val="nil"/>
            </w:tcBorders>
            <w:shd w:val="clear" w:color="auto" w:fill="auto"/>
            <w:vAlign w:val="center"/>
          </w:tcPr>
          <w:p w:rsidR="0091655D" w:rsidRPr="0079255F" w:rsidRDefault="0091655D" w:rsidP="00400CD4">
            <w:pPr>
              <w:spacing w:line="240" w:lineRule="auto"/>
              <w:jc w:val="center"/>
              <w:rPr>
                <w:rFonts w:ascii="Times New Roman" w:hAnsi="Times New Roman" w:cs="Times New Roman"/>
                <w:b/>
              </w:rPr>
            </w:pPr>
            <w:r w:rsidRPr="0079255F">
              <w:rPr>
                <w:rFonts w:ascii="Times New Roman" w:hAnsi="Times New Roman" w:cs="Times New Roman"/>
                <w:b/>
              </w:rPr>
              <w:t>Sebelum</w:t>
            </w:r>
          </w:p>
        </w:tc>
        <w:tc>
          <w:tcPr>
            <w:tcW w:w="2585" w:type="dxa"/>
            <w:gridSpan w:val="2"/>
            <w:tcBorders>
              <w:left w:val="nil"/>
              <w:bottom w:val="single" w:sz="4" w:space="0" w:color="auto"/>
              <w:right w:val="nil"/>
            </w:tcBorders>
            <w:shd w:val="clear" w:color="auto" w:fill="auto"/>
            <w:vAlign w:val="center"/>
          </w:tcPr>
          <w:p w:rsidR="0091655D" w:rsidRPr="0079255F" w:rsidRDefault="0091655D" w:rsidP="00400CD4">
            <w:pPr>
              <w:spacing w:line="240" w:lineRule="auto"/>
              <w:jc w:val="center"/>
              <w:rPr>
                <w:rFonts w:ascii="Times New Roman" w:hAnsi="Times New Roman" w:cs="Times New Roman"/>
                <w:b/>
              </w:rPr>
            </w:pPr>
            <w:r w:rsidRPr="0079255F">
              <w:rPr>
                <w:rFonts w:ascii="Times New Roman" w:hAnsi="Times New Roman" w:cs="Times New Roman"/>
                <w:b/>
              </w:rPr>
              <w:t>Sesudah</w:t>
            </w:r>
          </w:p>
        </w:tc>
      </w:tr>
      <w:tr w:rsidR="0091655D" w:rsidRPr="0079255F" w:rsidTr="0079255F">
        <w:trPr>
          <w:trHeight w:val="278"/>
        </w:trPr>
        <w:tc>
          <w:tcPr>
            <w:tcW w:w="1951" w:type="dxa"/>
            <w:vMerge/>
            <w:tcBorders>
              <w:left w:val="nil"/>
              <w:bottom w:val="single" w:sz="4" w:space="0" w:color="auto"/>
              <w:right w:val="nil"/>
            </w:tcBorders>
            <w:shd w:val="clear" w:color="auto" w:fill="auto"/>
          </w:tcPr>
          <w:p w:rsidR="0091655D" w:rsidRPr="0079255F" w:rsidRDefault="0091655D" w:rsidP="00400CD4">
            <w:pPr>
              <w:spacing w:line="240" w:lineRule="auto"/>
              <w:jc w:val="center"/>
              <w:rPr>
                <w:rFonts w:ascii="Times New Roman" w:hAnsi="Times New Roman" w:cs="Times New Roman"/>
                <w:b/>
              </w:rPr>
            </w:pPr>
          </w:p>
        </w:tc>
        <w:tc>
          <w:tcPr>
            <w:tcW w:w="1559" w:type="dxa"/>
            <w:tcBorders>
              <w:left w:val="nil"/>
              <w:bottom w:val="single" w:sz="4" w:space="0" w:color="auto"/>
              <w:right w:val="nil"/>
            </w:tcBorders>
            <w:shd w:val="clear" w:color="auto" w:fill="auto"/>
          </w:tcPr>
          <w:p w:rsidR="0091655D" w:rsidRPr="0079255F" w:rsidRDefault="00C842BD" w:rsidP="00400CD4">
            <w:pPr>
              <w:spacing w:line="240" w:lineRule="auto"/>
              <w:jc w:val="center"/>
              <w:rPr>
                <w:rFonts w:ascii="Times New Roman" w:hAnsi="Times New Roman" w:cs="Times New Roman"/>
                <w:b/>
              </w:rPr>
            </w:pPr>
            <w:r w:rsidRPr="0079255F">
              <w:rPr>
                <w:rFonts w:ascii="Times New Roman" w:hAnsi="Times New Roman" w:cs="Times New Roman"/>
                <w:b/>
              </w:rPr>
              <w:t>N</w:t>
            </w:r>
          </w:p>
        </w:tc>
        <w:tc>
          <w:tcPr>
            <w:tcW w:w="1418" w:type="dxa"/>
            <w:tcBorders>
              <w:left w:val="nil"/>
              <w:bottom w:val="single" w:sz="4" w:space="0" w:color="auto"/>
              <w:right w:val="nil"/>
            </w:tcBorders>
            <w:shd w:val="clear" w:color="auto" w:fill="auto"/>
          </w:tcPr>
          <w:p w:rsidR="0091655D" w:rsidRPr="0079255F" w:rsidRDefault="0091655D" w:rsidP="00400CD4">
            <w:pPr>
              <w:spacing w:line="240" w:lineRule="auto"/>
              <w:jc w:val="center"/>
              <w:rPr>
                <w:rFonts w:ascii="Times New Roman" w:hAnsi="Times New Roman" w:cs="Times New Roman"/>
                <w:b/>
              </w:rPr>
            </w:pPr>
            <w:r w:rsidRPr="0079255F">
              <w:rPr>
                <w:rFonts w:ascii="Times New Roman" w:hAnsi="Times New Roman" w:cs="Times New Roman"/>
                <w:b/>
              </w:rPr>
              <w:t>%</w:t>
            </w:r>
          </w:p>
        </w:tc>
        <w:tc>
          <w:tcPr>
            <w:tcW w:w="1559" w:type="dxa"/>
            <w:tcBorders>
              <w:left w:val="nil"/>
              <w:bottom w:val="single" w:sz="4" w:space="0" w:color="auto"/>
              <w:right w:val="nil"/>
            </w:tcBorders>
            <w:shd w:val="clear" w:color="auto" w:fill="auto"/>
          </w:tcPr>
          <w:p w:rsidR="0091655D" w:rsidRPr="0079255F" w:rsidRDefault="0091655D" w:rsidP="00400CD4">
            <w:pPr>
              <w:spacing w:line="240" w:lineRule="auto"/>
              <w:jc w:val="center"/>
              <w:rPr>
                <w:rFonts w:ascii="Times New Roman" w:hAnsi="Times New Roman" w:cs="Times New Roman"/>
                <w:b/>
              </w:rPr>
            </w:pPr>
            <w:r w:rsidRPr="0079255F">
              <w:rPr>
                <w:rFonts w:ascii="Times New Roman" w:hAnsi="Times New Roman" w:cs="Times New Roman"/>
                <w:b/>
              </w:rPr>
              <w:t>n</w:t>
            </w:r>
          </w:p>
        </w:tc>
        <w:tc>
          <w:tcPr>
            <w:tcW w:w="1026" w:type="dxa"/>
            <w:tcBorders>
              <w:left w:val="nil"/>
              <w:bottom w:val="single" w:sz="4" w:space="0" w:color="auto"/>
              <w:right w:val="nil"/>
            </w:tcBorders>
            <w:shd w:val="clear" w:color="auto" w:fill="auto"/>
          </w:tcPr>
          <w:p w:rsidR="0091655D" w:rsidRPr="0079255F" w:rsidRDefault="0091655D" w:rsidP="00400CD4">
            <w:pPr>
              <w:spacing w:line="240" w:lineRule="auto"/>
              <w:jc w:val="center"/>
              <w:rPr>
                <w:rFonts w:ascii="Times New Roman" w:hAnsi="Times New Roman" w:cs="Times New Roman"/>
                <w:b/>
              </w:rPr>
            </w:pPr>
            <w:r w:rsidRPr="0079255F">
              <w:rPr>
                <w:rFonts w:ascii="Times New Roman" w:hAnsi="Times New Roman" w:cs="Times New Roman"/>
                <w:b/>
              </w:rPr>
              <w:t>%</w:t>
            </w:r>
          </w:p>
        </w:tc>
      </w:tr>
      <w:tr w:rsidR="0091655D" w:rsidRPr="0079255F" w:rsidTr="0079255F">
        <w:trPr>
          <w:trHeight w:val="356"/>
        </w:trPr>
        <w:tc>
          <w:tcPr>
            <w:tcW w:w="1951" w:type="dxa"/>
            <w:tcBorders>
              <w:left w:val="nil"/>
              <w:bottom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Kurang</w:t>
            </w:r>
          </w:p>
        </w:tc>
        <w:tc>
          <w:tcPr>
            <w:tcW w:w="1559" w:type="dxa"/>
            <w:tcBorders>
              <w:left w:val="nil"/>
              <w:bottom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10</w:t>
            </w:r>
          </w:p>
        </w:tc>
        <w:tc>
          <w:tcPr>
            <w:tcW w:w="1418" w:type="dxa"/>
            <w:tcBorders>
              <w:left w:val="nil"/>
              <w:bottom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4</w:t>
            </w:r>
          </w:p>
        </w:tc>
        <w:tc>
          <w:tcPr>
            <w:tcW w:w="1559" w:type="dxa"/>
            <w:tcBorders>
              <w:left w:val="nil"/>
              <w:bottom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1</w:t>
            </w:r>
          </w:p>
        </w:tc>
        <w:tc>
          <w:tcPr>
            <w:tcW w:w="1026" w:type="dxa"/>
            <w:tcBorders>
              <w:left w:val="nil"/>
              <w:bottom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0,4</w:t>
            </w:r>
          </w:p>
        </w:tc>
      </w:tr>
      <w:tr w:rsidR="0091655D" w:rsidRPr="0079255F" w:rsidTr="0079255F">
        <w:trPr>
          <w:trHeight w:val="316"/>
        </w:trPr>
        <w:tc>
          <w:tcPr>
            <w:tcW w:w="1951" w:type="dxa"/>
            <w:tcBorders>
              <w:top w:val="nil"/>
              <w:left w:val="nil"/>
              <w:bottom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Sedang</w:t>
            </w:r>
          </w:p>
        </w:tc>
        <w:tc>
          <w:tcPr>
            <w:tcW w:w="1559" w:type="dxa"/>
            <w:tcBorders>
              <w:top w:val="nil"/>
              <w:left w:val="nil"/>
              <w:bottom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160</w:t>
            </w:r>
          </w:p>
        </w:tc>
        <w:tc>
          <w:tcPr>
            <w:tcW w:w="1418" w:type="dxa"/>
            <w:tcBorders>
              <w:top w:val="nil"/>
              <w:left w:val="nil"/>
              <w:bottom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64</w:t>
            </w:r>
          </w:p>
        </w:tc>
        <w:tc>
          <w:tcPr>
            <w:tcW w:w="1559" w:type="dxa"/>
            <w:tcBorders>
              <w:top w:val="nil"/>
              <w:left w:val="nil"/>
              <w:bottom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87</w:t>
            </w:r>
          </w:p>
        </w:tc>
        <w:tc>
          <w:tcPr>
            <w:tcW w:w="1026" w:type="dxa"/>
            <w:tcBorders>
              <w:top w:val="nil"/>
              <w:left w:val="nil"/>
              <w:bottom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34,8</w:t>
            </w:r>
          </w:p>
        </w:tc>
      </w:tr>
      <w:tr w:rsidR="0091655D" w:rsidRPr="0079255F" w:rsidTr="0079255F">
        <w:trPr>
          <w:trHeight w:val="253"/>
        </w:trPr>
        <w:tc>
          <w:tcPr>
            <w:tcW w:w="1951" w:type="dxa"/>
            <w:tcBorders>
              <w:top w:val="nil"/>
              <w:left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Baik</w:t>
            </w:r>
          </w:p>
        </w:tc>
        <w:tc>
          <w:tcPr>
            <w:tcW w:w="1559" w:type="dxa"/>
            <w:tcBorders>
              <w:top w:val="nil"/>
              <w:left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80</w:t>
            </w:r>
          </w:p>
        </w:tc>
        <w:tc>
          <w:tcPr>
            <w:tcW w:w="1418" w:type="dxa"/>
            <w:tcBorders>
              <w:top w:val="nil"/>
              <w:left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32</w:t>
            </w:r>
          </w:p>
        </w:tc>
        <w:tc>
          <w:tcPr>
            <w:tcW w:w="1559" w:type="dxa"/>
            <w:tcBorders>
              <w:top w:val="nil"/>
              <w:left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162</w:t>
            </w:r>
          </w:p>
        </w:tc>
        <w:tc>
          <w:tcPr>
            <w:tcW w:w="1026" w:type="dxa"/>
            <w:tcBorders>
              <w:top w:val="nil"/>
              <w:left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64,8</w:t>
            </w:r>
          </w:p>
        </w:tc>
      </w:tr>
      <w:tr w:rsidR="0091655D" w:rsidRPr="0079255F" w:rsidTr="0079255F">
        <w:trPr>
          <w:trHeight w:val="77"/>
        </w:trPr>
        <w:tc>
          <w:tcPr>
            <w:tcW w:w="1951" w:type="dxa"/>
            <w:tcBorders>
              <w:left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Total</w:t>
            </w:r>
          </w:p>
        </w:tc>
        <w:tc>
          <w:tcPr>
            <w:tcW w:w="1559" w:type="dxa"/>
            <w:tcBorders>
              <w:left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250</w:t>
            </w:r>
          </w:p>
        </w:tc>
        <w:tc>
          <w:tcPr>
            <w:tcW w:w="1418" w:type="dxa"/>
            <w:tcBorders>
              <w:left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100</w:t>
            </w:r>
          </w:p>
        </w:tc>
        <w:tc>
          <w:tcPr>
            <w:tcW w:w="1559" w:type="dxa"/>
            <w:tcBorders>
              <w:left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250</w:t>
            </w:r>
          </w:p>
        </w:tc>
        <w:tc>
          <w:tcPr>
            <w:tcW w:w="1026" w:type="dxa"/>
            <w:tcBorders>
              <w:left w:val="nil"/>
              <w:right w:val="nil"/>
            </w:tcBorders>
            <w:shd w:val="clear" w:color="auto" w:fill="auto"/>
          </w:tcPr>
          <w:p w:rsidR="0091655D" w:rsidRPr="0079255F" w:rsidRDefault="0091655D" w:rsidP="00400CD4">
            <w:pPr>
              <w:spacing w:line="240" w:lineRule="auto"/>
              <w:jc w:val="center"/>
              <w:rPr>
                <w:rFonts w:ascii="Times New Roman" w:hAnsi="Times New Roman" w:cs="Times New Roman"/>
              </w:rPr>
            </w:pPr>
            <w:r w:rsidRPr="0079255F">
              <w:rPr>
                <w:rFonts w:ascii="Times New Roman" w:hAnsi="Times New Roman" w:cs="Times New Roman"/>
              </w:rPr>
              <w:t>100</w:t>
            </w:r>
          </w:p>
        </w:tc>
      </w:tr>
    </w:tbl>
    <w:p w:rsidR="0091655D" w:rsidRPr="0079255F" w:rsidRDefault="0091655D" w:rsidP="0091655D">
      <w:pPr>
        <w:spacing w:after="0" w:line="240" w:lineRule="auto"/>
        <w:rPr>
          <w:rFonts w:ascii="Times New Roman" w:hAnsi="Times New Roman" w:cs="Times New Roman"/>
          <w:sz w:val="24"/>
          <w:szCs w:val="24"/>
        </w:rPr>
      </w:pPr>
    </w:p>
    <w:p w:rsidR="0091655D" w:rsidRPr="0079255F" w:rsidRDefault="0091655D" w:rsidP="0091655D">
      <w:pPr>
        <w:spacing w:after="0" w:line="480" w:lineRule="auto"/>
        <w:rPr>
          <w:rFonts w:ascii="Times New Roman" w:hAnsi="Times New Roman" w:cs="Times New Roman"/>
          <w:sz w:val="24"/>
          <w:szCs w:val="24"/>
        </w:rPr>
      </w:pPr>
    </w:p>
    <w:p w:rsidR="0091655D" w:rsidRPr="0079255F" w:rsidRDefault="0091655D" w:rsidP="0091655D">
      <w:pPr>
        <w:spacing w:after="0" w:line="480" w:lineRule="auto"/>
        <w:rPr>
          <w:rFonts w:ascii="Times New Roman" w:hAnsi="Times New Roman" w:cs="Times New Roman"/>
          <w:sz w:val="24"/>
          <w:szCs w:val="24"/>
        </w:rPr>
      </w:pPr>
    </w:p>
    <w:p w:rsidR="0091655D" w:rsidRPr="0079255F" w:rsidRDefault="0091655D" w:rsidP="0091655D">
      <w:pPr>
        <w:spacing w:after="0" w:line="480" w:lineRule="auto"/>
        <w:rPr>
          <w:rFonts w:ascii="Times New Roman" w:hAnsi="Times New Roman" w:cs="Times New Roman"/>
          <w:sz w:val="24"/>
          <w:szCs w:val="24"/>
        </w:rPr>
      </w:pPr>
    </w:p>
    <w:p w:rsidR="0091655D" w:rsidRPr="0079255F" w:rsidRDefault="0091655D" w:rsidP="0091655D">
      <w:pPr>
        <w:spacing w:after="0" w:line="480" w:lineRule="auto"/>
        <w:rPr>
          <w:rFonts w:ascii="Times New Roman" w:hAnsi="Times New Roman" w:cs="Times New Roman"/>
          <w:sz w:val="24"/>
          <w:szCs w:val="24"/>
        </w:rPr>
      </w:pPr>
    </w:p>
    <w:p w:rsidR="0091655D" w:rsidRPr="0079255F" w:rsidRDefault="0091655D" w:rsidP="0091655D">
      <w:pPr>
        <w:spacing w:after="0" w:line="480" w:lineRule="auto"/>
        <w:rPr>
          <w:rFonts w:ascii="Times New Roman" w:hAnsi="Times New Roman" w:cs="Times New Roman"/>
          <w:sz w:val="24"/>
          <w:szCs w:val="24"/>
        </w:rPr>
      </w:pPr>
    </w:p>
    <w:p w:rsidR="0091655D" w:rsidRPr="0079255F" w:rsidRDefault="0091655D" w:rsidP="0091655D">
      <w:pPr>
        <w:spacing w:after="0" w:line="480" w:lineRule="auto"/>
        <w:rPr>
          <w:rFonts w:ascii="Times New Roman" w:hAnsi="Times New Roman" w:cs="Times New Roman"/>
          <w:sz w:val="24"/>
          <w:szCs w:val="24"/>
        </w:rPr>
      </w:pPr>
    </w:p>
    <w:p w:rsidR="0091655D" w:rsidRPr="0079255F" w:rsidRDefault="0091655D" w:rsidP="0091655D">
      <w:pPr>
        <w:spacing w:after="0" w:line="480" w:lineRule="auto"/>
        <w:ind w:left="414" w:firstLine="720"/>
        <w:rPr>
          <w:rFonts w:ascii="Times New Roman" w:hAnsi="Times New Roman" w:cs="Times New Roman"/>
          <w:sz w:val="24"/>
          <w:szCs w:val="24"/>
        </w:rPr>
      </w:pPr>
      <w:r w:rsidRPr="0079255F">
        <w:rPr>
          <w:rFonts w:ascii="Times New Roman" w:hAnsi="Times New Roman" w:cs="Times New Roman"/>
          <w:sz w:val="24"/>
          <w:szCs w:val="24"/>
        </w:rPr>
        <w:t xml:space="preserve">  Sumber : Data Primer 2019</w:t>
      </w:r>
    </w:p>
    <w:p w:rsidR="0091655D" w:rsidRDefault="0091655D" w:rsidP="0091655D">
      <w:pPr>
        <w:spacing w:after="0" w:line="360" w:lineRule="auto"/>
        <w:ind w:firstLine="709"/>
        <w:jc w:val="both"/>
        <w:rPr>
          <w:rFonts w:ascii="Times New Roman" w:hAnsi="Times New Roman" w:cs="Times New Roman"/>
          <w:sz w:val="24"/>
          <w:szCs w:val="24"/>
        </w:rPr>
      </w:pPr>
      <w:r w:rsidRPr="0079255F">
        <w:rPr>
          <w:rFonts w:ascii="Times New Roman" w:hAnsi="Times New Roman" w:cs="Times New Roman"/>
          <w:sz w:val="24"/>
          <w:szCs w:val="24"/>
        </w:rPr>
        <w:t xml:space="preserve">Berdasarkan tabel 6 menunjukkan bahwa sikap siswa sebelum diedukasi gizi yaitu kurang (4%), sedang (64%) dan baik (32%). Sedangkan, sikap sesudah diedukasi gizi mengalami peningkatan yaitiu kurang (0,4%), sedang (34,8%) dan baik menjadi </w:t>
      </w:r>
      <w:r w:rsidRPr="0079255F">
        <w:rPr>
          <w:rFonts w:ascii="Times New Roman" w:hAnsi="Times New Roman" w:cs="Times New Roman"/>
          <w:sz w:val="24"/>
          <w:szCs w:val="24"/>
        </w:rPr>
        <w:lastRenderedPageBreak/>
        <w:t>(64,8%).</w:t>
      </w:r>
    </w:p>
    <w:p w:rsidR="00646D85" w:rsidRDefault="00646D85" w:rsidP="0091655D">
      <w:pPr>
        <w:spacing w:after="0" w:line="360" w:lineRule="auto"/>
        <w:ind w:firstLine="709"/>
        <w:jc w:val="both"/>
        <w:rPr>
          <w:rFonts w:ascii="Times New Roman" w:hAnsi="Times New Roman" w:cs="Times New Roman"/>
          <w:sz w:val="24"/>
          <w:szCs w:val="24"/>
        </w:rPr>
      </w:pPr>
    </w:p>
    <w:p w:rsidR="00646D85" w:rsidRPr="00646D85" w:rsidRDefault="00646D85" w:rsidP="00646D85">
      <w:pPr>
        <w:spacing w:before="240" w:after="0" w:line="240" w:lineRule="auto"/>
        <w:ind w:left="720"/>
        <w:jc w:val="center"/>
        <w:rPr>
          <w:rFonts w:ascii="Times New Roman" w:hAnsi="Times New Roman" w:cs="Times New Roman"/>
          <w:sz w:val="24"/>
          <w:szCs w:val="24"/>
        </w:rPr>
      </w:pPr>
      <w:r w:rsidRPr="00646D85">
        <w:rPr>
          <w:rFonts w:ascii="Times New Roman" w:hAnsi="Times New Roman" w:cs="Times New Roman"/>
          <w:sz w:val="24"/>
          <w:szCs w:val="24"/>
        </w:rPr>
        <w:t>Tabel 7</w:t>
      </w:r>
    </w:p>
    <w:p w:rsidR="00646D85" w:rsidRPr="00646D85" w:rsidRDefault="00646D85" w:rsidP="00646D85">
      <w:pPr>
        <w:spacing w:after="0" w:line="240" w:lineRule="auto"/>
        <w:rPr>
          <w:rFonts w:ascii="Times New Roman" w:hAnsi="Times New Roman" w:cs="Times New Roman"/>
          <w:sz w:val="24"/>
          <w:szCs w:val="24"/>
        </w:rPr>
      </w:pPr>
      <w:r w:rsidRPr="00646D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6D85">
        <w:rPr>
          <w:rFonts w:ascii="Times New Roman" w:hAnsi="Times New Roman" w:cs="Times New Roman"/>
          <w:sz w:val="24"/>
          <w:szCs w:val="24"/>
        </w:rPr>
        <w:t xml:space="preserve"> Pengaruh Edukasi Gizi terhadap Sikap Siswa </w:t>
      </w:r>
    </w:p>
    <w:p w:rsidR="00646D85" w:rsidRPr="00646D85" w:rsidRDefault="00646D85" w:rsidP="00646D85">
      <w:pPr>
        <w:spacing w:after="0" w:line="240" w:lineRule="auto"/>
        <w:rPr>
          <w:rFonts w:ascii="Times New Roman" w:hAnsi="Times New Roman" w:cs="Times New Roman"/>
          <w:sz w:val="24"/>
          <w:szCs w:val="24"/>
        </w:rPr>
      </w:pPr>
      <w:r w:rsidRPr="00646D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6D85">
        <w:rPr>
          <w:rFonts w:ascii="Times New Roman" w:hAnsi="Times New Roman" w:cs="Times New Roman"/>
          <w:sz w:val="24"/>
          <w:szCs w:val="24"/>
        </w:rPr>
        <w:t xml:space="preserve">   SMP Negeri 1 Barru</w:t>
      </w:r>
    </w:p>
    <w:p w:rsidR="00646D85" w:rsidRPr="00646D85" w:rsidRDefault="00646D85" w:rsidP="00646D85">
      <w:pPr>
        <w:spacing w:after="0" w:line="240" w:lineRule="auto"/>
        <w:ind w:left="720"/>
        <w:rPr>
          <w:rFonts w:ascii="Times New Roman"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708"/>
        <w:gridCol w:w="709"/>
        <w:gridCol w:w="709"/>
        <w:gridCol w:w="1134"/>
        <w:gridCol w:w="873"/>
      </w:tblGrid>
      <w:tr w:rsidR="00646D85" w:rsidRPr="00646D85" w:rsidTr="009C1D39">
        <w:trPr>
          <w:trHeight w:val="617"/>
        </w:trPr>
        <w:tc>
          <w:tcPr>
            <w:tcW w:w="1701" w:type="dxa"/>
            <w:tcBorders>
              <w:top w:val="double" w:sz="4" w:space="0" w:color="auto"/>
              <w:left w:val="nil"/>
              <w:right w:val="nil"/>
            </w:tcBorders>
            <w:shd w:val="clear" w:color="auto" w:fill="auto"/>
            <w:vAlign w:val="center"/>
          </w:tcPr>
          <w:p w:rsidR="00646D85" w:rsidRPr="00646D85" w:rsidRDefault="00646D85" w:rsidP="00400CD4">
            <w:pPr>
              <w:spacing w:after="0" w:line="360" w:lineRule="auto"/>
              <w:rPr>
                <w:rFonts w:ascii="Times New Roman" w:hAnsi="Times New Roman" w:cs="Times New Roman"/>
                <w:b/>
                <w:sz w:val="24"/>
                <w:szCs w:val="24"/>
              </w:rPr>
            </w:pPr>
          </w:p>
          <w:p w:rsidR="00646D85" w:rsidRPr="00646D85" w:rsidRDefault="00646D85" w:rsidP="00400CD4">
            <w:pPr>
              <w:spacing w:after="0" w:line="360" w:lineRule="auto"/>
              <w:rPr>
                <w:rFonts w:ascii="Times New Roman" w:hAnsi="Times New Roman" w:cs="Times New Roman"/>
                <w:b/>
                <w:sz w:val="24"/>
                <w:szCs w:val="24"/>
              </w:rPr>
            </w:pPr>
            <w:r w:rsidRPr="00646D85">
              <w:rPr>
                <w:rFonts w:ascii="Times New Roman" w:hAnsi="Times New Roman" w:cs="Times New Roman"/>
                <w:b/>
                <w:sz w:val="24"/>
                <w:szCs w:val="24"/>
              </w:rPr>
              <w:t xml:space="preserve">    Variabel</w:t>
            </w:r>
          </w:p>
        </w:tc>
        <w:tc>
          <w:tcPr>
            <w:tcW w:w="1134" w:type="dxa"/>
            <w:tcBorders>
              <w:top w:val="double" w:sz="4" w:space="0" w:color="auto"/>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p>
        </w:tc>
        <w:tc>
          <w:tcPr>
            <w:tcW w:w="708" w:type="dxa"/>
            <w:tcBorders>
              <w:top w:val="double" w:sz="4" w:space="0" w:color="auto"/>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b/>
                <w:sz w:val="24"/>
                <w:szCs w:val="24"/>
              </w:rPr>
            </w:pPr>
            <w:r w:rsidRPr="00646D85">
              <w:rPr>
                <w:rFonts w:ascii="Times New Roman" w:hAnsi="Times New Roman" w:cs="Times New Roman"/>
                <w:b/>
                <w:sz w:val="24"/>
                <w:szCs w:val="24"/>
              </w:rPr>
              <w:t>n</w:t>
            </w:r>
          </w:p>
        </w:tc>
        <w:tc>
          <w:tcPr>
            <w:tcW w:w="1418" w:type="dxa"/>
            <w:gridSpan w:val="2"/>
            <w:tcBorders>
              <w:top w:val="double" w:sz="4" w:space="0" w:color="auto"/>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b/>
                <w:sz w:val="24"/>
                <w:szCs w:val="24"/>
              </w:rPr>
            </w:pPr>
            <w:r w:rsidRPr="00646D85">
              <w:rPr>
                <w:rFonts w:ascii="Times New Roman" w:hAnsi="Times New Roman" w:cs="Times New Roman"/>
                <w:b/>
                <w:sz w:val="24"/>
                <w:szCs w:val="24"/>
              </w:rPr>
              <w:t>Skor</w:t>
            </w:r>
          </w:p>
        </w:tc>
        <w:tc>
          <w:tcPr>
            <w:tcW w:w="1134" w:type="dxa"/>
            <w:vMerge w:val="restart"/>
            <w:tcBorders>
              <w:top w:val="double" w:sz="4" w:space="0" w:color="auto"/>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b/>
                <w:sz w:val="24"/>
                <w:szCs w:val="24"/>
              </w:rPr>
            </w:pPr>
            <w:r w:rsidRPr="00646D85">
              <w:rPr>
                <w:rFonts w:ascii="Times New Roman" w:hAnsi="Times New Roman" w:cs="Times New Roman"/>
                <w:b/>
                <w:sz w:val="24"/>
                <w:szCs w:val="24"/>
              </w:rPr>
              <w:t>Z</w:t>
            </w:r>
          </w:p>
        </w:tc>
        <w:tc>
          <w:tcPr>
            <w:tcW w:w="873" w:type="dxa"/>
            <w:vMerge w:val="restart"/>
            <w:tcBorders>
              <w:top w:val="double" w:sz="4" w:space="0" w:color="auto"/>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b/>
                <w:sz w:val="24"/>
                <w:szCs w:val="24"/>
              </w:rPr>
            </w:pPr>
            <w:r w:rsidRPr="00646D85">
              <w:rPr>
                <w:rFonts w:ascii="Times New Roman" w:hAnsi="Times New Roman" w:cs="Times New Roman"/>
                <w:b/>
                <w:sz w:val="24"/>
                <w:szCs w:val="24"/>
              </w:rPr>
              <w:t>P</w:t>
            </w:r>
          </w:p>
        </w:tc>
      </w:tr>
      <w:tr w:rsidR="00646D85" w:rsidRPr="00646D85" w:rsidTr="009C1D39">
        <w:trPr>
          <w:trHeight w:val="195"/>
        </w:trPr>
        <w:tc>
          <w:tcPr>
            <w:tcW w:w="1701" w:type="dxa"/>
            <w:vMerge w:val="restart"/>
            <w:tcBorders>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rPr>
            </w:pPr>
            <w:r w:rsidRPr="00646D85">
              <w:rPr>
                <w:rFonts w:ascii="Times New Roman" w:hAnsi="Times New Roman" w:cs="Times New Roman"/>
              </w:rPr>
              <w:t>Pengetahuan Gizi</w:t>
            </w:r>
          </w:p>
        </w:tc>
        <w:tc>
          <w:tcPr>
            <w:tcW w:w="1134" w:type="dxa"/>
            <w:tcBorders>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p>
        </w:tc>
        <w:tc>
          <w:tcPr>
            <w:tcW w:w="708" w:type="dxa"/>
            <w:tcBorders>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p>
        </w:tc>
        <w:tc>
          <w:tcPr>
            <w:tcW w:w="709" w:type="dxa"/>
            <w:tcBorders>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r w:rsidRPr="00646D85">
              <w:rPr>
                <w:rFonts w:ascii="Times New Roman" w:hAnsi="Times New Roman" w:cs="Times New Roman"/>
                <w:sz w:val="24"/>
                <w:szCs w:val="24"/>
              </w:rPr>
              <w:t>Min</w:t>
            </w:r>
          </w:p>
        </w:tc>
        <w:tc>
          <w:tcPr>
            <w:tcW w:w="709" w:type="dxa"/>
            <w:tcBorders>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r w:rsidRPr="00646D85">
              <w:rPr>
                <w:rFonts w:ascii="Times New Roman" w:hAnsi="Times New Roman" w:cs="Times New Roman"/>
                <w:sz w:val="24"/>
                <w:szCs w:val="24"/>
              </w:rPr>
              <w:t>Max</w:t>
            </w:r>
          </w:p>
        </w:tc>
        <w:tc>
          <w:tcPr>
            <w:tcW w:w="1134" w:type="dxa"/>
            <w:vMerge/>
            <w:tcBorders>
              <w:top w:val="nil"/>
              <w:left w:val="nil"/>
              <w:bottom w:val="nil"/>
              <w:right w:val="nil"/>
            </w:tcBorders>
            <w:shd w:val="clear" w:color="auto" w:fill="auto"/>
          </w:tcPr>
          <w:p w:rsidR="00646D85" w:rsidRPr="00646D85" w:rsidRDefault="00646D85" w:rsidP="00400CD4">
            <w:pPr>
              <w:spacing w:after="0" w:line="360" w:lineRule="auto"/>
              <w:rPr>
                <w:rFonts w:ascii="Times New Roman" w:hAnsi="Times New Roman" w:cs="Times New Roman"/>
                <w:b/>
                <w:sz w:val="24"/>
                <w:szCs w:val="24"/>
              </w:rPr>
            </w:pPr>
          </w:p>
        </w:tc>
        <w:tc>
          <w:tcPr>
            <w:tcW w:w="873" w:type="dxa"/>
            <w:vMerge/>
            <w:tcBorders>
              <w:top w:val="nil"/>
              <w:left w:val="nil"/>
              <w:bottom w:val="nil"/>
              <w:right w:val="nil"/>
            </w:tcBorders>
            <w:shd w:val="clear" w:color="auto" w:fill="auto"/>
          </w:tcPr>
          <w:p w:rsidR="00646D85" w:rsidRPr="00646D85" w:rsidRDefault="00646D85" w:rsidP="00400CD4">
            <w:pPr>
              <w:spacing w:after="0" w:line="360" w:lineRule="auto"/>
              <w:rPr>
                <w:rFonts w:ascii="Times New Roman" w:hAnsi="Times New Roman" w:cs="Times New Roman"/>
                <w:b/>
                <w:sz w:val="24"/>
                <w:szCs w:val="24"/>
              </w:rPr>
            </w:pPr>
          </w:p>
        </w:tc>
      </w:tr>
      <w:tr w:rsidR="00646D85" w:rsidRPr="00646D85" w:rsidTr="009C1D39">
        <w:trPr>
          <w:trHeight w:val="343"/>
        </w:trPr>
        <w:tc>
          <w:tcPr>
            <w:tcW w:w="1701" w:type="dxa"/>
            <w:vMerge/>
            <w:tcBorders>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p>
        </w:tc>
        <w:tc>
          <w:tcPr>
            <w:tcW w:w="708" w:type="dxa"/>
            <w:tcBorders>
              <w:top w:val="nil"/>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p>
        </w:tc>
        <w:tc>
          <w:tcPr>
            <w:tcW w:w="709" w:type="dxa"/>
            <w:tcBorders>
              <w:top w:val="nil"/>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r w:rsidRPr="00646D85">
              <w:rPr>
                <w:rFonts w:ascii="Times New Roman" w:hAnsi="Times New Roman" w:cs="Times New Roman"/>
                <w:sz w:val="24"/>
                <w:szCs w:val="24"/>
              </w:rPr>
              <w:t>-</w:t>
            </w:r>
          </w:p>
        </w:tc>
        <w:tc>
          <w:tcPr>
            <w:tcW w:w="709" w:type="dxa"/>
            <w:tcBorders>
              <w:top w:val="nil"/>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r w:rsidRPr="00646D85">
              <w:rPr>
                <w:rFonts w:ascii="Times New Roman" w:hAnsi="Times New Roman" w:cs="Times New Roman"/>
                <w:sz w:val="24"/>
                <w:szCs w:val="24"/>
              </w:rPr>
              <w:t>+</w:t>
            </w:r>
          </w:p>
        </w:tc>
        <w:tc>
          <w:tcPr>
            <w:tcW w:w="1134" w:type="dxa"/>
            <w:vMerge/>
            <w:tcBorders>
              <w:top w:val="nil"/>
              <w:left w:val="nil"/>
              <w:bottom w:val="nil"/>
              <w:right w:val="nil"/>
            </w:tcBorders>
            <w:shd w:val="clear" w:color="auto" w:fill="auto"/>
          </w:tcPr>
          <w:p w:rsidR="00646D85" w:rsidRPr="00646D85" w:rsidRDefault="00646D85" w:rsidP="00400CD4">
            <w:pPr>
              <w:spacing w:after="0" w:line="360" w:lineRule="auto"/>
              <w:rPr>
                <w:rFonts w:ascii="Times New Roman" w:hAnsi="Times New Roman" w:cs="Times New Roman"/>
                <w:sz w:val="24"/>
                <w:szCs w:val="24"/>
              </w:rPr>
            </w:pPr>
          </w:p>
        </w:tc>
        <w:tc>
          <w:tcPr>
            <w:tcW w:w="873" w:type="dxa"/>
            <w:vMerge/>
            <w:tcBorders>
              <w:top w:val="nil"/>
              <w:left w:val="nil"/>
              <w:bottom w:val="nil"/>
              <w:right w:val="nil"/>
            </w:tcBorders>
            <w:shd w:val="clear" w:color="auto" w:fill="auto"/>
          </w:tcPr>
          <w:p w:rsidR="00646D85" w:rsidRPr="00646D85" w:rsidRDefault="00646D85" w:rsidP="00400CD4">
            <w:pPr>
              <w:spacing w:after="0" w:line="360" w:lineRule="auto"/>
              <w:rPr>
                <w:rFonts w:ascii="Times New Roman" w:hAnsi="Times New Roman" w:cs="Times New Roman"/>
                <w:sz w:val="24"/>
                <w:szCs w:val="24"/>
              </w:rPr>
            </w:pPr>
          </w:p>
        </w:tc>
      </w:tr>
      <w:tr w:rsidR="00646D85" w:rsidRPr="00646D85" w:rsidTr="009C1D39">
        <w:trPr>
          <w:trHeight w:val="107"/>
        </w:trPr>
        <w:tc>
          <w:tcPr>
            <w:tcW w:w="1701" w:type="dxa"/>
            <w:vMerge/>
            <w:tcBorders>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rPr>
            </w:pPr>
            <w:r w:rsidRPr="00646D85">
              <w:rPr>
                <w:rFonts w:ascii="Times New Roman" w:hAnsi="Times New Roman" w:cs="Times New Roman"/>
              </w:rPr>
              <w:t>Sebelum</w:t>
            </w:r>
          </w:p>
        </w:tc>
        <w:tc>
          <w:tcPr>
            <w:tcW w:w="708" w:type="dxa"/>
            <w:tcBorders>
              <w:top w:val="nil"/>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r w:rsidRPr="00646D85">
              <w:rPr>
                <w:rFonts w:ascii="Times New Roman" w:hAnsi="Times New Roman" w:cs="Times New Roman"/>
                <w:sz w:val="24"/>
                <w:szCs w:val="24"/>
              </w:rPr>
              <w:t>250</w:t>
            </w:r>
          </w:p>
        </w:tc>
        <w:tc>
          <w:tcPr>
            <w:tcW w:w="709" w:type="dxa"/>
            <w:tcBorders>
              <w:top w:val="nil"/>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r w:rsidRPr="00646D85">
              <w:rPr>
                <w:rFonts w:ascii="Times New Roman" w:hAnsi="Times New Roman" w:cs="Times New Roman"/>
                <w:sz w:val="24"/>
                <w:szCs w:val="24"/>
              </w:rPr>
              <w:t>6</w:t>
            </w:r>
          </w:p>
        </w:tc>
        <w:tc>
          <w:tcPr>
            <w:tcW w:w="709" w:type="dxa"/>
            <w:tcBorders>
              <w:top w:val="nil"/>
              <w:left w:val="nil"/>
              <w:bottom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r w:rsidRPr="00646D85">
              <w:rPr>
                <w:rFonts w:ascii="Times New Roman" w:hAnsi="Times New Roman" w:cs="Times New Roman"/>
                <w:sz w:val="24"/>
                <w:szCs w:val="24"/>
              </w:rPr>
              <w:t>20</w:t>
            </w:r>
          </w:p>
        </w:tc>
        <w:tc>
          <w:tcPr>
            <w:tcW w:w="1134" w:type="dxa"/>
            <w:tcBorders>
              <w:top w:val="nil"/>
              <w:left w:val="nil"/>
              <w:bottom w:val="nil"/>
              <w:right w:val="nil"/>
            </w:tcBorders>
            <w:shd w:val="clear" w:color="auto" w:fill="auto"/>
          </w:tcPr>
          <w:p w:rsidR="00646D85" w:rsidRPr="00646D85" w:rsidRDefault="00646D85" w:rsidP="00400CD4">
            <w:pPr>
              <w:spacing w:after="0" w:line="360" w:lineRule="auto"/>
              <w:jc w:val="center"/>
              <w:rPr>
                <w:rFonts w:ascii="Times New Roman" w:hAnsi="Times New Roman" w:cs="Times New Roman"/>
              </w:rPr>
            </w:pPr>
            <w:r w:rsidRPr="00646D85">
              <w:rPr>
                <w:rFonts w:ascii="Times New Roman" w:hAnsi="Times New Roman" w:cs="Times New Roman"/>
              </w:rPr>
              <w:t>-10,974ª</w:t>
            </w:r>
          </w:p>
        </w:tc>
        <w:tc>
          <w:tcPr>
            <w:tcW w:w="873" w:type="dxa"/>
            <w:tcBorders>
              <w:top w:val="nil"/>
              <w:left w:val="nil"/>
              <w:bottom w:val="nil"/>
              <w:right w:val="nil"/>
            </w:tcBorders>
            <w:shd w:val="clear" w:color="auto" w:fill="auto"/>
          </w:tcPr>
          <w:p w:rsidR="00646D85" w:rsidRPr="00646D85" w:rsidRDefault="00646D85" w:rsidP="00400CD4">
            <w:pPr>
              <w:spacing w:after="0" w:line="360" w:lineRule="auto"/>
              <w:jc w:val="center"/>
              <w:rPr>
                <w:rFonts w:ascii="Times New Roman" w:hAnsi="Times New Roman" w:cs="Times New Roman"/>
              </w:rPr>
            </w:pPr>
            <w:r w:rsidRPr="00646D85">
              <w:rPr>
                <w:rFonts w:ascii="Times New Roman" w:hAnsi="Times New Roman" w:cs="Times New Roman"/>
              </w:rPr>
              <w:t>0,000</w:t>
            </w:r>
          </w:p>
        </w:tc>
      </w:tr>
      <w:tr w:rsidR="00646D85" w:rsidRPr="00646D85" w:rsidTr="009C1D39">
        <w:trPr>
          <w:trHeight w:val="268"/>
        </w:trPr>
        <w:tc>
          <w:tcPr>
            <w:tcW w:w="1701" w:type="dxa"/>
            <w:vMerge/>
            <w:tcBorders>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p>
        </w:tc>
        <w:tc>
          <w:tcPr>
            <w:tcW w:w="1134" w:type="dxa"/>
            <w:tcBorders>
              <w:top w:val="nil"/>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rPr>
            </w:pPr>
            <w:r w:rsidRPr="00646D85">
              <w:rPr>
                <w:rFonts w:ascii="Times New Roman" w:hAnsi="Times New Roman" w:cs="Times New Roman"/>
              </w:rPr>
              <w:t>Sesudah</w:t>
            </w:r>
          </w:p>
        </w:tc>
        <w:tc>
          <w:tcPr>
            <w:tcW w:w="708" w:type="dxa"/>
            <w:tcBorders>
              <w:top w:val="nil"/>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r w:rsidRPr="00646D85">
              <w:rPr>
                <w:rFonts w:ascii="Times New Roman" w:hAnsi="Times New Roman" w:cs="Times New Roman"/>
                <w:sz w:val="24"/>
                <w:szCs w:val="24"/>
              </w:rPr>
              <w:t>250</w:t>
            </w:r>
          </w:p>
        </w:tc>
        <w:tc>
          <w:tcPr>
            <w:tcW w:w="709" w:type="dxa"/>
            <w:tcBorders>
              <w:top w:val="nil"/>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r w:rsidRPr="00646D85">
              <w:rPr>
                <w:rFonts w:ascii="Times New Roman" w:hAnsi="Times New Roman" w:cs="Times New Roman"/>
                <w:sz w:val="24"/>
                <w:szCs w:val="24"/>
              </w:rPr>
              <w:t>10</w:t>
            </w:r>
          </w:p>
        </w:tc>
        <w:tc>
          <w:tcPr>
            <w:tcW w:w="709" w:type="dxa"/>
            <w:tcBorders>
              <w:top w:val="nil"/>
              <w:left w:val="nil"/>
              <w:right w:val="nil"/>
            </w:tcBorders>
            <w:shd w:val="clear" w:color="auto" w:fill="auto"/>
            <w:vAlign w:val="center"/>
          </w:tcPr>
          <w:p w:rsidR="00646D85" w:rsidRPr="00646D85" w:rsidRDefault="00646D85" w:rsidP="00400CD4">
            <w:pPr>
              <w:spacing w:after="0" w:line="360" w:lineRule="auto"/>
              <w:jc w:val="center"/>
              <w:rPr>
                <w:rFonts w:ascii="Times New Roman" w:hAnsi="Times New Roman" w:cs="Times New Roman"/>
                <w:sz w:val="24"/>
                <w:szCs w:val="24"/>
              </w:rPr>
            </w:pPr>
            <w:r w:rsidRPr="00646D85">
              <w:rPr>
                <w:rFonts w:ascii="Times New Roman" w:hAnsi="Times New Roman" w:cs="Times New Roman"/>
                <w:sz w:val="24"/>
                <w:szCs w:val="24"/>
              </w:rPr>
              <w:t>20</w:t>
            </w:r>
          </w:p>
        </w:tc>
        <w:tc>
          <w:tcPr>
            <w:tcW w:w="1134" w:type="dxa"/>
            <w:tcBorders>
              <w:top w:val="nil"/>
              <w:left w:val="nil"/>
              <w:right w:val="nil"/>
            </w:tcBorders>
            <w:shd w:val="clear" w:color="auto" w:fill="auto"/>
          </w:tcPr>
          <w:p w:rsidR="00646D85" w:rsidRPr="00646D85" w:rsidRDefault="00646D85" w:rsidP="00400CD4">
            <w:pPr>
              <w:spacing w:after="0" w:line="360" w:lineRule="auto"/>
              <w:rPr>
                <w:rFonts w:ascii="Times New Roman" w:hAnsi="Times New Roman" w:cs="Times New Roman"/>
                <w:sz w:val="24"/>
                <w:szCs w:val="24"/>
              </w:rPr>
            </w:pPr>
          </w:p>
        </w:tc>
        <w:tc>
          <w:tcPr>
            <w:tcW w:w="873" w:type="dxa"/>
            <w:tcBorders>
              <w:top w:val="nil"/>
              <w:left w:val="nil"/>
              <w:right w:val="nil"/>
            </w:tcBorders>
            <w:shd w:val="clear" w:color="auto" w:fill="auto"/>
          </w:tcPr>
          <w:p w:rsidR="00646D85" w:rsidRPr="00646D85" w:rsidRDefault="00646D85" w:rsidP="00400CD4">
            <w:pPr>
              <w:spacing w:after="0" w:line="360" w:lineRule="auto"/>
              <w:rPr>
                <w:rFonts w:ascii="Times New Roman" w:hAnsi="Times New Roman" w:cs="Times New Roman"/>
                <w:sz w:val="24"/>
                <w:szCs w:val="24"/>
              </w:rPr>
            </w:pPr>
          </w:p>
        </w:tc>
      </w:tr>
    </w:tbl>
    <w:p w:rsidR="00646D85" w:rsidRPr="00646D85" w:rsidRDefault="00646D85" w:rsidP="00646D85">
      <w:pPr>
        <w:spacing w:after="0" w:line="480" w:lineRule="auto"/>
        <w:ind w:firstLine="720"/>
        <w:rPr>
          <w:rFonts w:ascii="Times New Roman" w:hAnsi="Times New Roman" w:cs="Times New Roman"/>
          <w:sz w:val="24"/>
          <w:szCs w:val="24"/>
        </w:rPr>
      </w:pPr>
      <w:r w:rsidRPr="00646D85">
        <w:rPr>
          <w:rFonts w:ascii="Times New Roman" w:hAnsi="Times New Roman" w:cs="Times New Roman"/>
          <w:sz w:val="24"/>
          <w:szCs w:val="24"/>
        </w:rPr>
        <w:t xml:space="preserve">       Sumber : Data Primer 2019</w:t>
      </w:r>
    </w:p>
    <w:p w:rsidR="00646D85" w:rsidRDefault="00646D85" w:rsidP="00646D85">
      <w:pPr>
        <w:spacing w:after="0" w:line="360" w:lineRule="auto"/>
        <w:ind w:firstLine="709"/>
        <w:jc w:val="both"/>
        <w:rPr>
          <w:rFonts w:ascii="Times New Roman" w:eastAsia="Times New Roman" w:hAnsi="Times New Roman" w:cs="Times New Roman"/>
          <w:sz w:val="24"/>
          <w:szCs w:val="24"/>
        </w:rPr>
      </w:pPr>
      <w:r w:rsidRPr="00646D85">
        <w:rPr>
          <w:rFonts w:ascii="Times New Roman" w:hAnsi="Times New Roman" w:cs="Times New Roman"/>
          <w:sz w:val="24"/>
          <w:szCs w:val="24"/>
        </w:rPr>
        <w:t>Berdasarkan tabel 7 di atas, menjelaskan bahwa ada pengaruh edukasi gizi terhadap sikap sebelum dan sesudah dengan nilai p = 0,000.</w:t>
      </w:r>
    </w:p>
    <w:p w:rsidR="00C23BB4" w:rsidRPr="004F0D97" w:rsidRDefault="00C23BB4" w:rsidP="004B167F">
      <w:pPr>
        <w:spacing w:after="0" w:line="360" w:lineRule="auto"/>
        <w:jc w:val="both"/>
        <w:rPr>
          <w:rFonts w:ascii="Times New Roman" w:eastAsia="Times New Roman" w:hAnsi="Times New Roman" w:cs="Times New Roman"/>
          <w:sz w:val="24"/>
          <w:szCs w:val="24"/>
        </w:rPr>
      </w:pPr>
    </w:p>
    <w:p w:rsidR="00C23BB4" w:rsidRPr="004F0D97" w:rsidRDefault="00244F61">
      <w:pPr>
        <w:spacing w:after="0" w:line="360" w:lineRule="auto"/>
        <w:jc w:val="both"/>
        <w:rPr>
          <w:rFonts w:ascii="Times New Roman" w:eastAsia="Times New Roman" w:hAnsi="Times New Roman" w:cs="Times New Roman"/>
          <w:sz w:val="24"/>
          <w:szCs w:val="24"/>
        </w:rPr>
      </w:pPr>
      <w:r w:rsidRPr="004F0D97">
        <w:rPr>
          <w:rFonts w:ascii="Times New Roman" w:eastAsia="Times New Roman" w:hAnsi="Times New Roman" w:cs="Times New Roman"/>
          <w:b/>
          <w:sz w:val="24"/>
          <w:szCs w:val="24"/>
        </w:rPr>
        <w:t xml:space="preserve">PEMBAHASAN </w:t>
      </w:r>
    </w:p>
    <w:p w:rsidR="007A732A" w:rsidRPr="007A732A" w:rsidRDefault="007A732A" w:rsidP="007A732A">
      <w:pPr>
        <w:spacing w:after="0" w:line="360" w:lineRule="auto"/>
        <w:ind w:firstLine="720"/>
        <w:jc w:val="both"/>
        <w:rPr>
          <w:rFonts w:ascii="Times New Roman" w:hAnsi="Times New Roman" w:cs="Times New Roman"/>
          <w:sz w:val="24"/>
          <w:szCs w:val="24"/>
          <w:lang w:val="en-US"/>
        </w:rPr>
      </w:pPr>
      <w:r w:rsidRPr="007A732A">
        <w:rPr>
          <w:rFonts w:ascii="Times New Roman" w:hAnsi="Times New Roman" w:cs="Times New Roman"/>
          <w:sz w:val="24"/>
          <w:szCs w:val="24"/>
        </w:rPr>
        <w:t>Mengikuti kegiatan seminar atau penyuluhan tentang kesehatan khususnya gizi termasuk salah satu usaha untuk meningkatkan pengetahuan. Penyuluhan gizi merupakan suatu kegiatan untuk menyampaikan pesan kesehatan kepada masyarakat atau kelompok dengan tujuan mempengaruhi sasaran agar bisa merubah perilakunya.</w:t>
      </w:r>
      <w:r w:rsidRPr="007A732A">
        <w:rPr>
          <w:rFonts w:ascii="Times New Roman" w:hAnsi="Times New Roman" w:cs="Times New Roman"/>
          <w:sz w:val="24"/>
          <w:szCs w:val="24"/>
          <w:lang w:val="en-US"/>
        </w:rPr>
        <w:t xml:space="preserve"> </w:t>
      </w:r>
    </w:p>
    <w:p w:rsidR="007A732A" w:rsidRPr="007A732A" w:rsidRDefault="007A732A" w:rsidP="007A732A">
      <w:pPr>
        <w:spacing w:after="0" w:line="360" w:lineRule="auto"/>
        <w:ind w:firstLine="709"/>
        <w:jc w:val="both"/>
        <w:rPr>
          <w:rFonts w:ascii="Times New Roman" w:hAnsi="Times New Roman" w:cs="Times New Roman"/>
          <w:sz w:val="24"/>
          <w:szCs w:val="24"/>
          <w:lang w:val="en-US"/>
        </w:rPr>
      </w:pPr>
      <w:r w:rsidRPr="007A732A">
        <w:rPr>
          <w:rFonts w:ascii="Times New Roman" w:hAnsi="Times New Roman" w:cs="Times New Roman"/>
          <w:sz w:val="24"/>
          <w:szCs w:val="24"/>
        </w:rPr>
        <w:t xml:space="preserve">Edukasi gizi ini diberikan  dua kali (dua kali dalam seminggu), dengan menggunakan metode ceramah dan tanya jawab. Materi disajikan dalam bentuk </w:t>
      </w:r>
      <w:r w:rsidRPr="007A732A">
        <w:rPr>
          <w:rFonts w:ascii="Times New Roman" w:hAnsi="Times New Roman" w:cs="Times New Roman"/>
          <w:i/>
          <w:sz w:val="24"/>
          <w:szCs w:val="24"/>
        </w:rPr>
        <w:t xml:space="preserve">Power point </w:t>
      </w:r>
      <w:r w:rsidRPr="007A732A">
        <w:rPr>
          <w:rFonts w:ascii="Times New Roman" w:hAnsi="Times New Roman" w:cs="Times New Roman"/>
          <w:sz w:val="24"/>
          <w:szCs w:val="24"/>
        </w:rPr>
        <w:t>dan menggunakan media laptop dan LCD.</w:t>
      </w:r>
    </w:p>
    <w:p w:rsidR="006B7E04" w:rsidRPr="002758A3" w:rsidRDefault="007A732A" w:rsidP="007A732A">
      <w:pPr>
        <w:spacing w:after="0" w:line="360" w:lineRule="auto"/>
        <w:ind w:firstLine="709"/>
        <w:jc w:val="both"/>
        <w:rPr>
          <w:rFonts w:ascii="Times New Roman" w:hAnsi="Times New Roman" w:cs="Times New Roman"/>
          <w:sz w:val="24"/>
          <w:szCs w:val="24"/>
        </w:rPr>
      </w:pPr>
      <w:r w:rsidRPr="007A732A">
        <w:rPr>
          <w:rFonts w:ascii="Times New Roman" w:hAnsi="Times New Roman" w:cs="Times New Roman"/>
          <w:sz w:val="24"/>
          <w:szCs w:val="24"/>
          <w:lang w:val="en-US"/>
        </w:rPr>
        <w:t xml:space="preserve">Sejalan dengan apa yang dikatakan oleh </w:t>
      </w:r>
      <w:r w:rsidR="00930549">
        <w:rPr>
          <w:rFonts w:ascii="Times New Roman" w:hAnsi="Times New Roman" w:cs="Times New Roman"/>
          <w:sz w:val="24"/>
          <w:szCs w:val="24"/>
          <w:lang w:val="en-US"/>
        </w:rPr>
        <w:t>Demitri</w:t>
      </w:r>
      <w:r w:rsidR="00930549">
        <w:rPr>
          <w:rFonts w:ascii="Times New Roman" w:hAnsi="Times New Roman" w:cs="Times New Roman"/>
          <w:sz w:val="24"/>
          <w:szCs w:val="24"/>
        </w:rPr>
        <w:t xml:space="preserve"> </w:t>
      </w:r>
      <w:r w:rsidR="00930549" w:rsidRPr="00930549">
        <w:rPr>
          <w:rFonts w:ascii="Times New Roman" w:hAnsi="Times New Roman" w:cs="Times New Roman"/>
          <w:i/>
          <w:sz w:val="24"/>
          <w:szCs w:val="24"/>
        </w:rPr>
        <w:t>et al.</w:t>
      </w:r>
      <w:r w:rsidRPr="007A732A">
        <w:rPr>
          <w:rFonts w:ascii="Times New Roman" w:hAnsi="Times New Roman" w:cs="Times New Roman"/>
          <w:sz w:val="24"/>
          <w:szCs w:val="24"/>
          <w:lang w:val="en-US"/>
        </w:rPr>
        <w:t xml:space="preserve">, </w:t>
      </w:r>
      <w:r w:rsidR="0089127E">
        <w:rPr>
          <w:rFonts w:ascii="Times New Roman" w:hAnsi="Times New Roman" w:cs="Times New Roman"/>
          <w:sz w:val="24"/>
          <w:szCs w:val="24"/>
        </w:rPr>
        <w:t>(</w:t>
      </w:r>
      <w:r w:rsidRPr="007A732A">
        <w:rPr>
          <w:rFonts w:ascii="Times New Roman" w:hAnsi="Times New Roman" w:cs="Times New Roman"/>
          <w:sz w:val="24"/>
          <w:szCs w:val="24"/>
          <w:lang w:val="en-US"/>
        </w:rPr>
        <w:t>2015), pendidikan gizi pada anak sekolah harus diberikan dengan cara dan media yang sesuai agar dapat menarik perhatian anak dan juga dapat memudahkan anak dalam menerima informasi mengenai gizi.</w:t>
      </w:r>
      <w:r w:rsidR="00736BFC">
        <w:rPr>
          <w:rFonts w:ascii="Times New Roman" w:hAnsi="Times New Roman" w:cs="Times New Roman"/>
          <w:sz w:val="24"/>
          <w:szCs w:val="24"/>
          <w:lang w:val="en-US"/>
        </w:rPr>
        <w:t xml:space="preserve"> Metode ceramah dan ta</w:t>
      </w:r>
      <w:r w:rsidRPr="007A732A">
        <w:rPr>
          <w:rFonts w:ascii="Times New Roman" w:hAnsi="Times New Roman" w:cs="Times New Roman"/>
          <w:sz w:val="24"/>
          <w:szCs w:val="24"/>
          <w:lang w:val="en-US"/>
        </w:rPr>
        <w:t xml:space="preserve">nya jawab dipilih agar interaksi dengan siswa dapat terjadi. Sedangkan penggunaan </w:t>
      </w:r>
      <w:r w:rsidRPr="007A732A">
        <w:rPr>
          <w:rFonts w:ascii="Times New Roman" w:hAnsi="Times New Roman" w:cs="Times New Roman"/>
          <w:i/>
          <w:sz w:val="24"/>
          <w:szCs w:val="24"/>
          <w:lang w:val="en-US"/>
        </w:rPr>
        <w:t>Power point</w:t>
      </w:r>
      <w:r w:rsidRPr="007A732A">
        <w:rPr>
          <w:rFonts w:ascii="Times New Roman" w:hAnsi="Times New Roman" w:cs="Times New Roman"/>
          <w:sz w:val="24"/>
          <w:szCs w:val="24"/>
          <w:lang w:val="en-US"/>
        </w:rPr>
        <w:t xml:space="preserve"> dipilih agar fokus siswa lebih dapat terkontrol dengan penggunaan gambar berwarna pada slide.</w:t>
      </w:r>
    </w:p>
    <w:p w:rsidR="002758A3" w:rsidRPr="00524225" w:rsidRDefault="002758A3" w:rsidP="007A732A">
      <w:pPr>
        <w:spacing w:after="0" w:line="360" w:lineRule="auto"/>
        <w:ind w:firstLine="709"/>
        <w:jc w:val="both"/>
        <w:rPr>
          <w:rFonts w:ascii="Times New Roman" w:hAnsi="Times New Roman" w:cs="Times New Roman"/>
          <w:sz w:val="24"/>
          <w:szCs w:val="24"/>
        </w:rPr>
      </w:pPr>
      <w:r w:rsidRPr="002758A3">
        <w:rPr>
          <w:rFonts w:ascii="Times New Roman" w:hAnsi="Times New Roman" w:cs="Times New Roman"/>
          <w:sz w:val="24"/>
          <w:szCs w:val="24"/>
        </w:rPr>
        <w:t xml:space="preserve">Edukasi gizi yang diberikan kepada siswa yaitu tentang 10 Pedoman Gizi Seimbang. Hasil penelitian pada tingkat pengetahuan gizi yang sebelum diberikan </w:t>
      </w:r>
      <w:r w:rsidRPr="002758A3">
        <w:rPr>
          <w:rFonts w:ascii="Times New Roman" w:hAnsi="Times New Roman" w:cs="Times New Roman"/>
          <w:sz w:val="24"/>
          <w:szCs w:val="24"/>
        </w:rPr>
        <w:lastRenderedPageBreak/>
        <w:t xml:space="preserve">edukasi, tingkat pengetahuan beberapa siswa masih kurang (5,6%) dan sedang (34,4%) meskipun yang baik mencapai (60%). Sedangkan, tingkat pengetahuan siswa setelah diberikan edukasi mengalami peeningkatan, karena hanya (2,8%) siswa yang pengetahuannya masih kurang, yang sedang (16,8%) dan yang baik meningkat menjadi (80,4%). Hal ini sejalan dengan penelitian yang dilakukan oleh Rahmiyati (2017) pada siswa SMP Negeri 35 Makassar yang mengalami peningkatan pengetahuan dari sebelumnya yang baik (42%) menjadi (79%) dan kurang (58%) menjadi (21%).  Peningkatan pengetahuan gizi siswa setelah diberikan edukasi menunjukkan bahwa ada pengaruh pemberian edukasi gizi kepada siswa terhadap perubahan pengetahuan gizi yang dimiliki oleh siswa. Hipotesis ini diperkuat oleh uji statistik </w:t>
      </w:r>
      <w:r w:rsidRPr="002758A3">
        <w:rPr>
          <w:rFonts w:ascii="Times New Roman" w:hAnsi="Times New Roman" w:cs="Times New Roman"/>
          <w:i/>
          <w:sz w:val="24"/>
          <w:szCs w:val="24"/>
        </w:rPr>
        <w:t xml:space="preserve">Wilcoxon </w:t>
      </w:r>
      <w:r w:rsidRPr="002758A3">
        <w:rPr>
          <w:rFonts w:ascii="Times New Roman" w:hAnsi="Times New Roman" w:cs="Times New Roman"/>
          <w:sz w:val="24"/>
          <w:szCs w:val="24"/>
        </w:rPr>
        <w:t xml:space="preserve">dimana nilai </w:t>
      </w:r>
      <w:r w:rsidRPr="002758A3">
        <w:rPr>
          <w:rFonts w:ascii="Times New Roman" w:hAnsi="Times New Roman" w:cs="Times New Roman"/>
          <w:i/>
          <w:sz w:val="24"/>
          <w:szCs w:val="24"/>
        </w:rPr>
        <w:t>p=0,000.</w:t>
      </w:r>
      <w:r w:rsidRPr="002758A3">
        <w:rPr>
          <w:rFonts w:ascii="Times New Roman" w:hAnsi="Times New Roman" w:cs="Times New Roman"/>
          <w:sz w:val="24"/>
          <w:szCs w:val="24"/>
        </w:rPr>
        <w:t xml:space="preserve"> Hal ini disebabkan oleh siswa yang sudah memahami materi yang diberikan dan diterapkan di</w:t>
      </w:r>
      <w:r w:rsidRPr="00524225">
        <w:rPr>
          <w:rFonts w:ascii="Times New Roman" w:hAnsi="Times New Roman" w:cs="Times New Roman"/>
          <w:sz w:val="24"/>
          <w:szCs w:val="24"/>
        </w:rPr>
        <w:t>kehidupan sehari-hari.</w:t>
      </w:r>
    </w:p>
    <w:p w:rsidR="0089127E" w:rsidRPr="0087360D" w:rsidRDefault="00524225" w:rsidP="007A732A">
      <w:pPr>
        <w:spacing w:after="0" w:line="360" w:lineRule="auto"/>
        <w:ind w:firstLine="709"/>
        <w:jc w:val="both"/>
        <w:rPr>
          <w:rFonts w:ascii="Times New Roman" w:hAnsi="Times New Roman" w:cs="Times New Roman"/>
          <w:sz w:val="24"/>
          <w:szCs w:val="24"/>
        </w:rPr>
      </w:pPr>
      <w:r w:rsidRPr="00524225">
        <w:rPr>
          <w:rFonts w:ascii="Times New Roman" w:hAnsi="Times New Roman" w:cs="Times New Roman"/>
          <w:sz w:val="24"/>
          <w:szCs w:val="24"/>
          <w:lang w:val="en-US"/>
        </w:rPr>
        <w:t>Peningkatan pengetahuan tersebut diharapkan dapat memberikan perubahan yang bersifat baik jangka pendek maupun jangka panjang bagi siswa agar mereka mampu menerapkan perilaku hidup ya</w:t>
      </w:r>
      <w:r w:rsidRPr="0087360D">
        <w:rPr>
          <w:rFonts w:ascii="Times New Roman" w:hAnsi="Times New Roman" w:cs="Times New Roman"/>
          <w:sz w:val="24"/>
          <w:szCs w:val="24"/>
          <w:lang w:val="en-US"/>
        </w:rPr>
        <w:t xml:space="preserve">ng lebih sehat dengan pengetahuan tersebut. Hal ini juga telah dikemukakan oleh </w:t>
      </w:r>
      <w:r w:rsidRPr="0087360D">
        <w:rPr>
          <w:rFonts w:ascii="Times New Roman" w:hAnsi="Times New Roman" w:cs="Times New Roman"/>
          <w:sz w:val="24"/>
          <w:szCs w:val="24"/>
        </w:rPr>
        <w:t>Johnson (2010),</w:t>
      </w:r>
      <w:r w:rsidRPr="0087360D">
        <w:rPr>
          <w:rFonts w:ascii="Times New Roman" w:hAnsi="Times New Roman" w:cs="Times New Roman"/>
          <w:sz w:val="24"/>
          <w:szCs w:val="24"/>
          <w:lang w:val="en-US"/>
        </w:rPr>
        <w:t xml:space="preserve"> yaitu</w:t>
      </w:r>
      <w:r w:rsidRPr="0087360D">
        <w:rPr>
          <w:rFonts w:ascii="Times New Roman" w:hAnsi="Times New Roman" w:cs="Times New Roman"/>
          <w:sz w:val="24"/>
          <w:szCs w:val="24"/>
        </w:rPr>
        <w:t xml:space="preserve"> pendidikan gizi mempunyai tujuan jangka pendek dan tujuan jangka panjang.</w:t>
      </w:r>
    </w:p>
    <w:p w:rsidR="0087360D" w:rsidRPr="002F63B1" w:rsidRDefault="0087360D" w:rsidP="007A732A">
      <w:pPr>
        <w:spacing w:after="0" w:line="360" w:lineRule="auto"/>
        <w:ind w:firstLine="709"/>
        <w:jc w:val="both"/>
        <w:rPr>
          <w:rFonts w:ascii="Times New Roman" w:hAnsi="Times New Roman" w:cs="Times New Roman"/>
          <w:sz w:val="24"/>
          <w:szCs w:val="24"/>
        </w:rPr>
      </w:pPr>
      <w:r w:rsidRPr="0087360D">
        <w:rPr>
          <w:rFonts w:ascii="Times New Roman" w:hAnsi="Times New Roman" w:cs="Times New Roman"/>
          <w:sz w:val="24"/>
          <w:szCs w:val="24"/>
        </w:rPr>
        <w:t xml:space="preserve">Hasil penelitian pada sikap siswa yang sebelum diberikan edukasi sebagian besar kurang (4%) dan sedang (64%). Hal ini sejalan dengan penelitian yang dilakukan oleh Suryanti (2012) bahwa penerapan sikap gizi pada remaja di SMA Negeri 13 Makassar sebagian besar kurang (57,9%). Hasil penelitian pada sikap siswa yang sesudah diberikan edukasi yaitu yang kurang menjadi (0,4%), sedang (34,8%) dan yang baik meningkat menjadi (64,8%). Sikap siswa setelah diberikan edukasi menunjukkan bahwa ada ada pengaruh pemberian edukasi  gizi kepada siswa terhadap perubahan sikap siswa. Hipotesis ini diperkuat oleh uji statistik </w:t>
      </w:r>
      <w:r w:rsidRPr="0087360D">
        <w:rPr>
          <w:rFonts w:ascii="Times New Roman" w:hAnsi="Times New Roman" w:cs="Times New Roman"/>
          <w:i/>
          <w:sz w:val="24"/>
          <w:szCs w:val="24"/>
        </w:rPr>
        <w:t xml:space="preserve">Wilcoxon </w:t>
      </w:r>
      <w:r w:rsidRPr="0087360D">
        <w:rPr>
          <w:rFonts w:ascii="Times New Roman" w:hAnsi="Times New Roman" w:cs="Times New Roman"/>
          <w:sz w:val="24"/>
          <w:szCs w:val="24"/>
        </w:rPr>
        <w:t xml:space="preserve">dimana nilai </w:t>
      </w:r>
      <w:r w:rsidRPr="0087360D">
        <w:rPr>
          <w:rFonts w:ascii="Times New Roman" w:hAnsi="Times New Roman" w:cs="Times New Roman"/>
          <w:i/>
          <w:sz w:val="24"/>
          <w:szCs w:val="24"/>
        </w:rPr>
        <w:t>p=0,000.</w:t>
      </w:r>
      <w:r w:rsidRPr="0087360D">
        <w:rPr>
          <w:rFonts w:ascii="Times New Roman" w:hAnsi="Times New Roman" w:cs="Times New Roman"/>
          <w:sz w:val="24"/>
          <w:szCs w:val="24"/>
        </w:rPr>
        <w:t xml:space="preserve"> Hal ini disebabkan oleh siswa yang sudah memahami materi yang diberikan dan diterapkan dikehidupan sehari-hari.</w:t>
      </w:r>
    </w:p>
    <w:p w:rsidR="0087360D" w:rsidRPr="002F63B1" w:rsidRDefault="002F63B1" w:rsidP="007A732A">
      <w:pPr>
        <w:spacing w:after="0" w:line="360" w:lineRule="auto"/>
        <w:ind w:firstLine="709"/>
        <w:jc w:val="both"/>
        <w:rPr>
          <w:rFonts w:ascii="Times New Roman" w:hAnsi="Times New Roman" w:cs="Times New Roman"/>
          <w:sz w:val="24"/>
          <w:szCs w:val="24"/>
        </w:rPr>
      </w:pPr>
      <w:r w:rsidRPr="002F63B1">
        <w:rPr>
          <w:rFonts w:ascii="Times New Roman" w:hAnsi="Times New Roman" w:cs="Times New Roman"/>
          <w:sz w:val="24"/>
          <w:szCs w:val="24"/>
          <w:lang w:val="en-US"/>
        </w:rPr>
        <w:t>Pengetahuan gizi yang kurang akan memberikan potensi masalah gizi bagi seseorang. Hal itu telah dikemukakan oleh  Rosa</w:t>
      </w:r>
      <w:r w:rsidRPr="002F63B1">
        <w:rPr>
          <w:rFonts w:ascii="Times New Roman" w:hAnsi="Times New Roman" w:cs="Times New Roman"/>
          <w:sz w:val="24"/>
          <w:szCs w:val="24"/>
        </w:rPr>
        <w:t xml:space="preserve"> (</w:t>
      </w:r>
      <w:r w:rsidRPr="002F63B1">
        <w:rPr>
          <w:rFonts w:ascii="Times New Roman" w:hAnsi="Times New Roman" w:cs="Times New Roman"/>
          <w:sz w:val="24"/>
          <w:szCs w:val="24"/>
          <w:lang w:val="en-US"/>
        </w:rPr>
        <w:t>2011) dimana pengetahuan gizi yang kurang atau kurang menerapkan pengetahuan gizi dalam kehidupan sehari-hari dapat menimbulkan masalah gizi. T</w:t>
      </w:r>
      <w:r w:rsidRPr="002F63B1">
        <w:rPr>
          <w:rFonts w:ascii="Times New Roman" w:hAnsi="Times New Roman" w:cs="Times New Roman"/>
          <w:sz w:val="24"/>
          <w:szCs w:val="24"/>
        </w:rPr>
        <w:t>ujuan akhir dari pendidikan gizi yang diberikan kepada remaja</w:t>
      </w:r>
      <w:r w:rsidRPr="002F63B1">
        <w:rPr>
          <w:rFonts w:ascii="Times New Roman" w:hAnsi="Times New Roman" w:cs="Times New Roman"/>
          <w:sz w:val="24"/>
          <w:szCs w:val="24"/>
          <w:lang w:val="en-US"/>
        </w:rPr>
        <w:t xml:space="preserve"> menurut</w:t>
      </w:r>
      <w:r w:rsidRPr="002F63B1">
        <w:rPr>
          <w:rFonts w:ascii="Times New Roman" w:hAnsi="Times New Roman" w:cs="Times New Roman"/>
          <w:sz w:val="24"/>
          <w:szCs w:val="24"/>
        </w:rPr>
        <w:t xml:space="preserve"> Proverawati dan Kusuma (2011), yakni dapat mengubah sikap dan </w:t>
      </w:r>
      <w:r w:rsidRPr="002F63B1">
        <w:rPr>
          <w:rFonts w:ascii="Times New Roman" w:hAnsi="Times New Roman" w:cs="Times New Roman"/>
          <w:sz w:val="24"/>
          <w:szCs w:val="24"/>
        </w:rPr>
        <w:lastRenderedPageBreak/>
        <w:t>tindakan kearah kesadaran untuk melakukan pemenuhan kebutuhan gizi agar hidupnya sehat.</w:t>
      </w:r>
    </w:p>
    <w:p w:rsidR="00ED7252" w:rsidRDefault="00ED7252">
      <w:pPr>
        <w:spacing w:after="0" w:line="360" w:lineRule="auto"/>
        <w:jc w:val="both"/>
        <w:rPr>
          <w:rFonts w:ascii="Times New Roman" w:hAnsi="Times New Roman" w:cs="Times New Roman"/>
          <w:sz w:val="24"/>
          <w:szCs w:val="24"/>
        </w:rPr>
      </w:pPr>
    </w:p>
    <w:p w:rsidR="00C23BB4" w:rsidRPr="003D4631" w:rsidRDefault="00244F61">
      <w:pPr>
        <w:spacing w:after="0" w:line="360" w:lineRule="auto"/>
        <w:jc w:val="both"/>
        <w:rPr>
          <w:rFonts w:ascii="Times New Roman" w:eastAsia="Times New Roman" w:hAnsi="Times New Roman" w:cs="Times New Roman"/>
          <w:sz w:val="24"/>
          <w:szCs w:val="24"/>
        </w:rPr>
      </w:pPr>
      <w:r w:rsidRPr="004F0D97">
        <w:rPr>
          <w:rFonts w:ascii="Times New Roman" w:eastAsia="Times New Roman" w:hAnsi="Times New Roman" w:cs="Times New Roman"/>
          <w:b/>
          <w:sz w:val="24"/>
          <w:szCs w:val="24"/>
        </w:rPr>
        <w:t xml:space="preserve">KESIMPULAN </w:t>
      </w:r>
    </w:p>
    <w:p w:rsidR="00D8540B" w:rsidRPr="00D8540B" w:rsidRDefault="003D4631" w:rsidP="00B63B6E">
      <w:pPr>
        <w:widowControl/>
        <w:spacing w:after="0" w:line="480" w:lineRule="auto"/>
        <w:ind w:firstLine="709"/>
        <w:jc w:val="both"/>
        <w:rPr>
          <w:rFonts w:ascii="Arial" w:hAnsi="Arial" w:cs="Arial"/>
          <w:sz w:val="24"/>
          <w:szCs w:val="24"/>
        </w:rPr>
      </w:pPr>
      <w:r w:rsidRPr="00D8540B">
        <w:rPr>
          <w:rFonts w:ascii="Times New Roman" w:hAnsi="Times New Roman" w:cs="Times New Roman"/>
          <w:sz w:val="24"/>
          <w:szCs w:val="24"/>
        </w:rPr>
        <w:t>Tingkat pengetahuan gizi siswa kelas VII dan VIII SMP Negeri 1 Barru sebelum edukasi gizi yaitu baik (60%) dan sesudah edukasi gizi meningkat menjadi baik (80,4%).</w:t>
      </w:r>
      <w:r w:rsidR="00D8540B" w:rsidRPr="00D8540B">
        <w:rPr>
          <w:rFonts w:ascii="Times New Roman" w:hAnsi="Times New Roman" w:cs="Times New Roman"/>
          <w:sz w:val="24"/>
          <w:szCs w:val="24"/>
        </w:rPr>
        <w:t xml:space="preserve"> </w:t>
      </w:r>
      <w:r w:rsidR="00D8540B" w:rsidRPr="00BF4EC6">
        <w:rPr>
          <w:rFonts w:ascii="Times New Roman" w:hAnsi="Times New Roman" w:cs="Times New Roman"/>
          <w:sz w:val="24"/>
          <w:szCs w:val="24"/>
        </w:rPr>
        <w:t>Sikap siswa kelas VII dan VIII SMP Negeri 1 Barru sebelum edukasi gizi yaitu baik (32%) dan sesudah edukasi meningkat menjadi baik (64,8%</w:t>
      </w:r>
      <w:r w:rsidR="00D8540B" w:rsidRPr="00512B98">
        <w:rPr>
          <w:rFonts w:ascii="Times New Roman" w:hAnsi="Times New Roman" w:cs="Times New Roman"/>
          <w:sz w:val="24"/>
          <w:szCs w:val="24"/>
        </w:rPr>
        <w:t>).</w:t>
      </w:r>
      <w:r w:rsidR="00BF4EC6" w:rsidRPr="00512B98">
        <w:rPr>
          <w:rFonts w:ascii="Times New Roman" w:hAnsi="Times New Roman" w:cs="Times New Roman"/>
          <w:sz w:val="24"/>
          <w:szCs w:val="24"/>
        </w:rPr>
        <w:t xml:space="preserve"> </w:t>
      </w:r>
      <w:r w:rsidR="00512B98" w:rsidRPr="00512B98">
        <w:rPr>
          <w:rFonts w:ascii="Times New Roman" w:hAnsi="Times New Roman" w:cs="Times New Roman"/>
          <w:sz w:val="24"/>
          <w:szCs w:val="24"/>
        </w:rPr>
        <w:t xml:space="preserve">Ada pengaruh yang bermakna edukasi gizi terhadap pengetahuan gizi pada siswa kelas VII dan VIII SMP Negeri 1 Barru ditunjukkan dengan nilai </w:t>
      </w:r>
      <w:r w:rsidR="00512B98" w:rsidRPr="00512B98">
        <w:rPr>
          <w:rFonts w:ascii="Times New Roman" w:hAnsi="Times New Roman" w:cs="Times New Roman"/>
          <w:i/>
          <w:sz w:val="24"/>
          <w:szCs w:val="24"/>
        </w:rPr>
        <w:t>p</w:t>
      </w:r>
      <w:r w:rsidR="00512B98" w:rsidRPr="00512B98">
        <w:rPr>
          <w:rFonts w:ascii="Times New Roman" w:hAnsi="Times New Roman" w:cs="Times New Roman"/>
          <w:sz w:val="24"/>
          <w:szCs w:val="24"/>
        </w:rPr>
        <w:t xml:space="preserve">&lt;0,05. Adanya pengaruh yang bermakna edukasi gizi terhadap sikap siswa kelas VII dan VIII SMP Negeri 1 Barru ditunjukkan dengan nilai </w:t>
      </w:r>
      <w:r w:rsidR="00512B98" w:rsidRPr="00512B98">
        <w:rPr>
          <w:rFonts w:ascii="Times New Roman" w:hAnsi="Times New Roman" w:cs="Times New Roman"/>
          <w:i/>
          <w:sz w:val="24"/>
          <w:szCs w:val="24"/>
        </w:rPr>
        <w:t>p</w:t>
      </w:r>
      <w:r w:rsidR="00512B98" w:rsidRPr="00512B98">
        <w:rPr>
          <w:rFonts w:ascii="Times New Roman" w:hAnsi="Times New Roman" w:cs="Times New Roman"/>
          <w:sz w:val="24"/>
          <w:szCs w:val="24"/>
        </w:rPr>
        <w:t>&lt;0,05.</w:t>
      </w:r>
    </w:p>
    <w:p w:rsidR="00743A55" w:rsidRPr="004F0D97" w:rsidRDefault="00743A55" w:rsidP="00743A55">
      <w:pPr>
        <w:spacing w:after="0" w:line="360" w:lineRule="auto"/>
        <w:jc w:val="both"/>
        <w:rPr>
          <w:rFonts w:ascii="Times New Roman" w:eastAsia="Times New Roman" w:hAnsi="Times New Roman" w:cs="Times New Roman"/>
          <w:sz w:val="24"/>
          <w:szCs w:val="24"/>
        </w:rPr>
      </w:pPr>
    </w:p>
    <w:p w:rsidR="00743A55" w:rsidRPr="004F0D97" w:rsidRDefault="00743A55" w:rsidP="00743A55">
      <w:pPr>
        <w:spacing w:after="0" w:line="360" w:lineRule="auto"/>
        <w:jc w:val="both"/>
        <w:rPr>
          <w:rFonts w:ascii="Times New Roman" w:eastAsia="Times New Roman" w:hAnsi="Times New Roman" w:cs="Times New Roman"/>
          <w:sz w:val="24"/>
          <w:szCs w:val="24"/>
        </w:rPr>
      </w:pPr>
      <w:r w:rsidRPr="004F0D97">
        <w:rPr>
          <w:rFonts w:ascii="Times New Roman" w:eastAsia="Times New Roman" w:hAnsi="Times New Roman" w:cs="Times New Roman"/>
          <w:b/>
          <w:sz w:val="24"/>
          <w:szCs w:val="24"/>
        </w:rPr>
        <w:t xml:space="preserve">SARAN </w:t>
      </w:r>
    </w:p>
    <w:p w:rsidR="00D65941" w:rsidRPr="00D65941" w:rsidRDefault="00D65941" w:rsidP="00D65941">
      <w:pPr>
        <w:spacing w:after="0" w:line="360" w:lineRule="auto"/>
        <w:ind w:firstLine="709"/>
        <w:jc w:val="both"/>
        <w:rPr>
          <w:rFonts w:ascii="Times New Roman" w:eastAsia="Times New Roman" w:hAnsi="Times New Roman" w:cs="Times New Roman"/>
          <w:sz w:val="24"/>
          <w:szCs w:val="24"/>
        </w:rPr>
      </w:pPr>
      <w:r w:rsidRPr="00D65941">
        <w:rPr>
          <w:rFonts w:ascii="Times New Roman" w:hAnsi="Times New Roman" w:cs="Times New Roman"/>
          <w:sz w:val="24"/>
          <w:szCs w:val="24"/>
        </w:rPr>
        <w:t>Bagi pihak sekolah perlu dilakukan pemberian edukasi gizi yang berkelanjutan sehingga dapat diperoleh perubahan baik dari segi pengetahuan dan sikap siswa. Bagi siswa disarankan agar selalu menerapkan pengetahuan gizi yang dimiliki dalam kehidupan sehari-hari. Sedangkan bagi peneliti dalam komunikasi perlu memanfaatkan media yang menarik agar sasaran bersemangat mengikuti kegiatan edukasi dengan warna dan gambar yang lebih menarik.</w:t>
      </w:r>
    </w:p>
    <w:p w:rsidR="00D145FA" w:rsidRPr="004F0D97" w:rsidRDefault="00D145FA">
      <w:pPr>
        <w:spacing w:after="0" w:line="360" w:lineRule="auto"/>
        <w:jc w:val="both"/>
        <w:rPr>
          <w:rFonts w:ascii="Times New Roman" w:eastAsia="Times New Roman" w:hAnsi="Times New Roman" w:cs="Times New Roman"/>
          <w:sz w:val="24"/>
          <w:szCs w:val="24"/>
        </w:rPr>
      </w:pPr>
    </w:p>
    <w:p w:rsidR="00C23BB4" w:rsidRPr="004F0D97" w:rsidRDefault="00244F61">
      <w:pPr>
        <w:spacing w:after="0" w:line="360" w:lineRule="auto"/>
        <w:jc w:val="both"/>
        <w:rPr>
          <w:rFonts w:ascii="Times New Roman" w:eastAsia="Times New Roman" w:hAnsi="Times New Roman" w:cs="Times New Roman"/>
          <w:sz w:val="24"/>
          <w:szCs w:val="24"/>
        </w:rPr>
      </w:pPr>
      <w:r w:rsidRPr="004F0D97">
        <w:rPr>
          <w:rFonts w:ascii="Times New Roman" w:eastAsia="Times New Roman" w:hAnsi="Times New Roman" w:cs="Times New Roman"/>
          <w:b/>
          <w:sz w:val="24"/>
          <w:szCs w:val="24"/>
        </w:rPr>
        <w:t>DAFTAR PUSTAKA</w:t>
      </w:r>
    </w:p>
    <w:p w:rsidR="00144B80" w:rsidRPr="00144B80" w:rsidRDefault="00144B80" w:rsidP="00144B80">
      <w:pPr>
        <w:spacing w:after="0" w:line="240" w:lineRule="auto"/>
        <w:ind w:left="709" w:hanging="709"/>
        <w:jc w:val="both"/>
        <w:rPr>
          <w:rFonts w:ascii="Times New Roman" w:hAnsi="Times New Roman" w:cs="Times New Roman"/>
          <w:sz w:val="24"/>
          <w:szCs w:val="24"/>
        </w:rPr>
      </w:pPr>
      <w:r w:rsidRPr="00144B80">
        <w:rPr>
          <w:rFonts w:ascii="Times New Roman" w:hAnsi="Times New Roman" w:cs="Times New Roman"/>
          <w:sz w:val="24"/>
          <w:szCs w:val="24"/>
        </w:rPr>
        <w:t xml:space="preserve">Almatsier, Sunita. (2010). </w:t>
      </w:r>
      <w:r w:rsidRPr="00144B80">
        <w:rPr>
          <w:rFonts w:ascii="Times New Roman" w:hAnsi="Times New Roman" w:cs="Times New Roman"/>
          <w:i/>
          <w:sz w:val="24"/>
          <w:szCs w:val="24"/>
        </w:rPr>
        <w:t>Prinsip Dasar Ilmu Gizi</w:t>
      </w:r>
      <w:r w:rsidRPr="00144B80">
        <w:rPr>
          <w:rFonts w:ascii="Times New Roman" w:hAnsi="Times New Roman" w:cs="Times New Roman"/>
          <w:sz w:val="24"/>
          <w:szCs w:val="24"/>
        </w:rPr>
        <w:t>. Jakarta; PT. Gramedia Pustaka Utama.</w:t>
      </w:r>
    </w:p>
    <w:p w:rsidR="00144B80" w:rsidRPr="00144B80" w:rsidRDefault="00144B80" w:rsidP="00144B80">
      <w:pPr>
        <w:spacing w:after="0" w:line="240" w:lineRule="auto"/>
        <w:ind w:left="709" w:hanging="709"/>
        <w:jc w:val="both"/>
        <w:rPr>
          <w:rFonts w:ascii="Times New Roman" w:hAnsi="Times New Roman" w:cs="Times New Roman"/>
          <w:sz w:val="24"/>
          <w:szCs w:val="24"/>
        </w:rPr>
      </w:pPr>
    </w:p>
    <w:p w:rsidR="00144B80" w:rsidRPr="00144B80" w:rsidRDefault="00144B80" w:rsidP="00144B80">
      <w:pPr>
        <w:spacing w:after="0" w:line="240" w:lineRule="auto"/>
        <w:ind w:left="709" w:hanging="709"/>
        <w:jc w:val="both"/>
        <w:rPr>
          <w:rFonts w:ascii="Times New Roman" w:hAnsi="Times New Roman" w:cs="Times New Roman"/>
          <w:sz w:val="24"/>
          <w:szCs w:val="24"/>
        </w:rPr>
      </w:pPr>
      <w:r w:rsidRPr="00144B80">
        <w:rPr>
          <w:rFonts w:ascii="Times New Roman" w:hAnsi="Times New Roman" w:cs="Times New Roman"/>
          <w:sz w:val="24"/>
          <w:szCs w:val="24"/>
        </w:rPr>
        <w:t xml:space="preserve">Arisman, MB. (2010). </w:t>
      </w:r>
      <w:r w:rsidRPr="00144B80">
        <w:rPr>
          <w:rFonts w:ascii="Times New Roman" w:hAnsi="Times New Roman" w:cs="Times New Roman"/>
          <w:i/>
          <w:sz w:val="24"/>
          <w:szCs w:val="24"/>
        </w:rPr>
        <w:t>Gizi Dalam Daur Kehidupan</w:t>
      </w:r>
      <w:r w:rsidRPr="00144B80">
        <w:rPr>
          <w:rFonts w:ascii="Times New Roman" w:hAnsi="Times New Roman" w:cs="Times New Roman"/>
          <w:sz w:val="24"/>
          <w:szCs w:val="24"/>
        </w:rPr>
        <w:t>. Jakarta; EGC.</w:t>
      </w:r>
    </w:p>
    <w:p w:rsidR="00144B80" w:rsidRPr="00144B80" w:rsidRDefault="00144B80" w:rsidP="00144B80">
      <w:pPr>
        <w:spacing w:after="0" w:line="240" w:lineRule="auto"/>
        <w:ind w:left="709" w:hanging="709"/>
        <w:jc w:val="both"/>
        <w:rPr>
          <w:rFonts w:ascii="Times New Roman" w:hAnsi="Times New Roman" w:cs="Times New Roman"/>
          <w:sz w:val="24"/>
          <w:szCs w:val="24"/>
        </w:rPr>
      </w:pPr>
    </w:p>
    <w:p w:rsidR="00144B80" w:rsidRPr="00144B80" w:rsidRDefault="00144B80" w:rsidP="00144B80">
      <w:pPr>
        <w:spacing w:after="0" w:line="240" w:lineRule="auto"/>
        <w:ind w:left="709" w:hanging="709"/>
        <w:jc w:val="both"/>
        <w:rPr>
          <w:rFonts w:ascii="Times New Roman" w:hAnsi="Times New Roman" w:cs="Times New Roman"/>
          <w:sz w:val="24"/>
          <w:szCs w:val="24"/>
        </w:rPr>
      </w:pPr>
      <w:r w:rsidRPr="00144B80">
        <w:rPr>
          <w:rFonts w:ascii="Times New Roman" w:hAnsi="Times New Roman" w:cs="Times New Roman"/>
          <w:sz w:val="24"/>
          <w:szCs w:val="24"/>
        </w:rPr>
        <w:t>Demitri, A. (2015). Pengaruh Pendidikan Gizi tentang Pola Makan Seimbang melalui Game Puzzle dan Gambar Animasi terhadap Peningkatan Pengetahuan Anak SDN 067690 kota Medan. Skripsi. Fakultas Kesehatan Masyarakat. Universitas Sumatera Utara; Medan.</w:t>
      </w:r>
    </w:p>
    <w:p w:rsidR="00144B80" w:rsidRPr="00144B80" w:rsidRDefault="00144B80" w:rsidP="00144B80">
      <w:pPr>
        <w:spacing w:after="0" w:line="240" w:lineRule="auto"/>
        <w:ind w:left="709" w:hanging="709"/>
        <w:jc w:val="both"/>
        <w:rPr>
          <w:rFonts w:ascii="Times New Roman" w:hAnsi="Times New Roman" w:cs="Times New Roman"/>
          <w:sz w:val="24"/>
          <w:szCs w:val="24"/>
        </w:rPr>
      </w:pPr>
    </w:p>
    <w:p w:rsidR="00F342FB" w:rsidRPr="00164C89" w:rsidRDefault="00F342FB" w:rsidP="00F342FB">
      <w:pPr>
        <w:spacing w:after="0" w:line="240" w:lineRule="auto"/>
        <w:ind w:left="709" w:hanging="709"/>
        <w:jc w:val="both"/>
        <w:rPr>
          <w:rFonts w:ascii="Times New Roman" w:hAnsi="Times New Roman" w:cs="Times New Roman"/>
          <w:sz w:val="24"/>
          <w:szCs w:val="24"/>
        </w:rPr>
      </w:pPr>
      <w:r w:rsidRPr="00F342FB">
        <w:rPr>
          <w:rFonts w:ascii="Times New Roman" w:hAnsi="Times New Roman" w:cs="Times New Roman"/>
          <w:sz w:val="24"/>
          <w:szCs w:val="24"/>
        </w:rPr>
        <w:t xml:space="preserve">Claire E orummound. (2010). </w:t>
      </w:r>
      <w:r w:rsidRPr="00F342FB">
        <w:rPr>
          <w:rFonts w:ascii="Times New Roman" w:hAnsi="Times New Roman" w:cs="Times New Roman"/>
          <w:i/>
          <w:sz w:val="24"/>
          <w:szCs w:val="24"/>
        </w:rPr>
        <w:t xml:space="preserve">Using Nutrition Education and Cooking Clasess in </w:t>
      </w:r>
      <w:r w:rsidRPr="00F342FB">
        <w:rPr>
          <w:rFonts w:ascii="Times New Roman" w:hAnsi="Times New Roman" w:cs="Times New Roman"/>
          <w:i/>
          <w:sz w:val="24"/>
          <w:szCs w:val="24"/>
        </w:rPr>
        <w:lastRenderedPageBreak/>
        <w:t>Primary Schools to Enourage Healthy Eating</w:t>
      </w:r>
      <w:r w:rsidRPr="00F342FB">
        <w:rPr>
          <w:rFonts w:ascii="Times New Roman" w:hAnsi="Times New Roman" w:cs="Times New Roman"/>
          <w:sz w:val="24"/>
          <w:szCs w:val="24"/>
        </w:rPr>
        <w:t>. Journal of Student Wellbeing. 4(2): 43-45.</w:t>
      </w:r>
    </w:p>
    <w:p w:rsidR="00164C89" w:rsidRPr="00164C89" w:rsidRDefault="00164C89" w:rsidP="00F342FB">
      <w:pPr>
        <w:spacing w:after="0" w:line="240" w:lineRule="auto"/>
        <w:ind w:left="709" w:hanging="709"/>
        <w:jc w:val="both"/>
        <w:rPr>
          <w:rFonts w:ascii="Times New Roman" w:hAnsi="Times New Roman" w:cs="Times New Roman"/>
          <w:sz w:val="24"/>
          <w:szCs w:val="24"/>
        </w:rPr>
      </w:pPr>
    </w:p>
    <w:p w:rsidR="00164C89" w:rsidRPr="00164C89" w:rsidRDefault="00164C89" w:rsidP="00164C89">
      <w:pPr>
        <w:spacing w:after="0" w:line="240" w:lineRule="auto"/>
        <w:ind w:left="709" w:hanging="709"/>
        <w:jc w:val="both"/>
        <w:rPr>
          <w:rFonts w:ascii="Times New Roman" w:hAnsi="Times New Roman" w:cs="Times New Roman"/>
          <w:sz w:val="24"/>
          <w:szCs w:val="24"/>
        </w:rPr>
      </w:pPr>
      <w:r w:rsidRPr="00164C89">
        <w:rPr>
          <w:rFonts w:ascii="Times New Roman" w:hAnsi="Times New Roman" w:cs="Times New Roman"/>
          <w:sz w:val="24"/>
          <w:szCs w:val="24"/>
        </w:rPr>
        <w:t xml:space="preserve">Hatta. (2014). </w:t>
      </w:r>
      <w:r w:rsidRPr="00164C89">
        <w:rPr>
          <w:rFonts w:ascii="Times New Roman" w:hAnsi="Times New Roman" w:cs="Times New Roman"/>
          <w:i/>
          <w:sz w:val="24"/>
          <w:szCs w:val="24"/>
        </w:rPr>
        <w:t>Asupan Energi dan Protein Siswa SMP Negeri 35 Makassar</w:t>
      </w:r>
      <w:r w:rsidRPr="00164C89">
        <w:rPr>
          <w:rFonts w:ascii="Times New Roman" w:hAnsi="Times New Roman" w:cs="Times New Roman"/>
          <w:sz w:val="24"/>
          <w:szCs w:val="24"/>
        </w:rPr>
        <w:t>. Karya Tulis Ilmiah. Jurusan Gizi Politeknik Kesehatan Makassar.</w:t>
      </w:r>
    </w:p>
    <w:p w:rsidR="00164C89" w:rsidRPr="00164C89" w:rsidRDefault="00164C89" w:rsidP="00164C89">
      <w:pPr>
        <w:spacing w:after="0" w:line="240" w:lineRule="auto"/>
        <w:ind w:left="709" w:hanging="709"/>
        <w:jc w:val="both"/>
        <w:rPr>
          <w:rFonts w:ascii="Times New Roman" w:hAnsi="Times New Roman" w:cs="Times New Roman"/>
          <w:sz w:val="24"/>
          <w:szCs w:val="24"/>
        </w:rPr>
      </w:pPr>
    </w:p>
    <w:p w:rsidR="00164C89" w:rsidRDefault="00164C89" w:rsidP="00164C89">
      <w:pPr>
        <w:spacing w:after="0" w:line="240" w:lineRule="auto"/>
        <w:ind w:left="709" w:hanging="709"/>
        <w:jc w:val="both"/>
        <w:rPr>
          <w:rFonts w:ascii="Times New Roman" w:hAnsi="Times New Roman" w:cs="Times New Roman"/>
          <w:sz w:val="24"/>
          <w:szCs w:val="24"/>
        </w:rPr>
      </w:pPr>
      <w:r w:rsidRPr="00164C89">
        <w:rPr>
          <w:rFonts w:ascii="Times New Roman" w:hAnsi="Times New Roman" w:cs="Times New Roman"/>
          <w:sz w:val="24"/>
          <w:szCs w:val="24"/>
        </w:rPr>
        <w:t xml:space="preserve">Healthy People. (2010). </w:t>
      </w:r>
      <w:r w:rsidRPr="00164C89">
        <w:rPr>
          <w:rFonts w:ascii="Times New Roman" w:hAnsi="Times New Roman" w:cs="Times New Roman"/>
          <w:i/>
          <w:sz w:val="24"/>
          <w:szCs w:val="24"/>
        </w:rPr>
        <w:t>Healthy People 2010 2nd edition with Understanding and Improving Health and Objectives for Improving Health</w:t>
      </w:r>
      <w:r w:rsidRPr="00164C89">
        <w:rPr>
          <w:rFonts w:ascii="Times New Roman" w:hAnsi="Times New Roman" w:cs="Times New Roman"/>
          <w:sz w:val="24"/>
          <w:szCs w:val="24"/>
        </w:rPr>
        <w:t>. Volume 2. Halaman 33.</w:t>
      </w:r>
    </w:p>
    <w:p w:rsidR="00406ECC" w:rsidRPr="00406ECC" w:rsidRDefault="00406ECC" w:rsidP="00164C89">
      <w:pPr>
        <w:spacing w:after="0" w:line="240" w:lineRule="auto"/>
        <w:ind w:left="709" w:hanging="709"/>
        <w:jc w:val="both"/>
        <w:rPr>
          <w:rFonts w:ascii="Times New Roman" w:hAnsi="Times New Roman" w:cs="Times New Roman"/>
          <w:sz w:val="24"/>
          <w:szCs w:val="24"/>
        </w:rPr>
      </w:pPr>
    </w:p>
    <w:p w:rsidR="00406ECC" w:rsidRPr="00406ECC" w:rsidRDefault="00406ECC" w:rsidP="00406ECC">
      <w:pPr>
        <w:spacing w:after="0" w:line="240" w:lineRule="auto"/>
        <w:ind w:left="709" w:hanging="709"/>
        <w:jc w:val="both"/>
        <w:rPr>
          <w:rFonts w:ascii="Times New Roman" w:hAnsi="Times New Roman" w:cs="Times New Roman"/>
          <w:sz w:val="24"/>
          <w:szCs w:val="24"/>
          <w:lang w:val="en-ID"/>
        </w:rPr>
      </w:pPr>
      <w:r w:rsidRPr="00406ECC">
        <w:rPr>
          <w:rFonts w:ascii="Times New Roman" w:hAnsi="Times New Roman" w:cs="Times New Roman"/>
          <w:sz w:val="24"/>
          <w:szCs w:val="24"/>
        </w:rPr>
        <w:t xml:space="preserve">Hikmah, Nur. (2017). </w:t>
      </w:r>
      <w:r w:rsidRPr="00406ECC">
        <w:rPr>
          <w:rFonts w:ascii="Times New Roman" w:hAnsi="Times New Roman" w:cs="Times New Roman"/>
          <w:i/>
          <w:sz w:val="24"/>
          <w:szCs w:val="24"/>
        </w:rPr>
        <w:t>Pengaruh Edukasi Gizi Terhadap Pengetahuan Gizi dan Sikap Gizi Seimbang pada Siswa SMP Negeri 35 Makassar</w:t>
      </w:r>
      <w:r w:rsidRPr="00406ECC">
        <w:rPr>
          <w:rFonts w:ascii="Times New Roman" w:hAnsi="Times New Roman" w:cs="Times New Roman"/>
          <w:sz w:val="24"/>
          <w:szCs w:val="24"/>
        </w:rPr>
        <w:t>. Skripsi. Jurusan Gizi Politeknik Kesehatan Makassar.</w:t>
      </w:r>
    </w:p>
    <w:p w:rsidR="00406ECC" w:rsidRPr="00406ECC" w:rsidRDefault="00406ECC" w:rsidP="00406ECC">
      <w:pPr>
        <w:spacing w:after="0" w:line="240" w:lineRule="auto"/>
        <w:ind w:left="709" w:hanging="709"/>
        <w:jc w:val="both"/>
        <w:rPr>
          <w:rFonts w:ascii="Times New Roman" w:hAnsi="Times New Roman" w:cs="Times New Roman"/>
          <w:sz w:val="24"/>
          <w:szCs w:val="24"/>
          <w:lang w:val="en-ID"/>
        </w:rPr>
      </w:pPr>
    </w:p>
    <w:p w:rsidR="00406ECC" w:rsidRPr="008423D7" w:rsidRDefault="00406ECC" w:rsidP="00406ECC">
      <w:pPr>
        <w:spacing w:after="0" w:line="240" w:lineRule="auto"/>
        <w:ind w:left="709" w:hanging="709"/>
        <w:jc w:val="both"/>
        <w:rPr>
          <w:rFonts w:ascii="Times New Roman" w:hAnsi="Times New Roman" w:cs="Times New Roman"/>
          <w:sz w:val="24"/>
          <w:szCs w:val="24"/>
        </w:rPr>
      </w:pPr>
      <w:r w:rsidRPr="00406ECC">
        <w:rPr>
          <w:rFonts w:ascii="Times New Roman" w:hAnsi="Times New Roman" w:cs="Times New Roman"/>
          <w:sz w:val="24"/>
          <w:szCs w:val="24"/>
          <w:lang w:val="en-ID"/>
        </w:rPr>
        <w:t>Johnson DW. (2010). Nutrition Education: A Model for Effectiveness, A Synthesis of Research. Journal Nutrition Education. Volume 27. Halaman 235-2</w:t>
      </w:r>
      <w:r w:rsidRPr="008423D7">
        <w:rPr>
          <w:rFonts w:ascii="Times New Roman" w:hAnsi="Times New Roman" w:cs="Times New Roman"/>
          <w:sz w:val="24"/>
          <w:szCs w:val="24"/>
          <w:lang w:val="en-ID"/>
        </w:rPr>
        <w:t>46.</w:t>
      </w:r>
    </w:p>
    <w:p w:rsidR="006A2843" w:rsidRPr="008423D7" w:rsidRDefault="006A2843" w:rsidP="00406ECC">
      <w:pPr>
        <w:spacing w:after="0" w:line="240" w:lineRule="auto"/>
        <w:ind w:left="709" w:hanging="709"/>
        <w:jc w:val="both"/>
        <w:rPr>
          <w:rFonts w:ascii="Times New Roman" w:hAnsi="Times New Roman" w:cs="Times New Roman"/>
          <w:sz w:val="24"/>
          <w:szCs w:val="24"/>
        </w:rPr>
      </w:pPr>
    </w:p>
    <w:p w:rsidR="006A2843" w:rsidRPr="008423D7" w:rsidRDefault="006A2843" w:rsidP="00406ECC">
      <w:pPr>
        <w:spacing w:after="0" w:line="240" w:lineRule="auto"/>
        <w:ind w:left="709" w:hanging="709"/>
        <w:jc w:val="both"/>
        <w:rPr>
          <w:rFonts w:ascii="Times New Roman" w:hAnsi="Times New Roman" w:cs="Times New Roman"/>
          <w:sz w:val="24"/>
          <w:szCs w:val="24"/>
        </w:rPr>
      </w:pPr>
      <w:r w:rsidRPr="008423D7">
        <w:rPr>
          <w:rFonts w:ascii="Times New Roman" w:hAnsi="Times New Roman" w:cs="Times New Roman"/>
          <w:sz w:val="24"/>
          <w:szCs w:val="24"/>
        </w:rPr>
        <w:t xml:space="preserve">Marisa, Nuryanto. (2014). </w:t>
      </w:r>
      <w:r w:rsidRPr="008423D7">
        <w:rPr>
          <w:rFonts w:ascii="Times New Roman" w:hAnsi="Times New Roman" w:cs="Times New Roman"/>
          <w:i/>
          <w:sz w:val="24"/>
          <w:szCs w:val="24"/>
        </w:rPr>
        <w:t>Pengaruh Pendidikan Gizi melalui Komik Gizi Seimbang Terhadap Pengetahuan dan Sikap pada Siswa SDN Bendungan di Semarang</w:t>
      </w:r>
      <w:r w:rsidRPr="008423D7">
        <w:rPr>
          <w:rFonts w:ascii="Times New Roman" w:hAnsi="Times New Roman" w:cs="Times New Roman"/>
          <w:sz w:val="24"/>
          <w:szCs w:val="24"/>
        </w:rPr>
        <w:t>. Volume 3 Nomor 4. Halaman 926.</w:t>
      </w:r>
    </w:p>
    <w:p w:rsidR="00F342FB" w:rsidRPr="00F342FB" w:rsidRDefault="00F342FB" w:rsidP="00F342FB">
      <w:pPr>
        <w:spacing w:after="0" w:line="240" w:lineRule="auto"/>
        <w:ind w:left="709" w:hanging="709"/>
        <w:jc w:val="both"/>
        <w:rPr>
          <w:rFonts w:ascii="Times New Roman" w:hAnsi="Times New Roman" w:cs="Times New Roman"/>
          <w:sz w:val="24"/>
          <w:szCs w:val="24"/>
        </w:rPr>
      </w:pPr>
    </w:p>
    <w:p w:rsidR="00F342FB" w:rsidRPr="00567AC9" w:rsidRDefault="00F342FB" w:rsidP="00567AC9">
      <w:pPr>
        <w:spacing w:line="240" w:lineRule="auto"/>
        <w:ind w:left="709" w:hanging="709"/>
        <w:jc w:val="both"/>
        <w:rPr>
          <w:rFonts w:ascii="Times New Roman" w:eastAsia="Times New Roman" w:hAnsi="Times New Roman" w:cs="Times New Roman"/>
          <w:sz w:val="24"/>
          <w:szCs w:val="24"/>
        </w:rPr>
      </w:pPr>
      <w:r w:rsidRPr="00F342FB">
        <w:rPr>
          <w:rFonts w:ascii="Times New Roman" w:hAnsi="Times New Roman" w:cs="Times New Roman"/>
          <w:sz w:val="24"/>
          <w:szCs w:val="24"/>
        </w:rPr>
        <w:t xml:space="preserve">Nuryanto, dkk. (2014). </w:t>
      </w:r>
      <w:r w:rsidRPr="00F342FB">
        <w:rPr>
          <w:rFonts w:ascii="Times New Roman" w:hAnsi="Times New Roman" w:cs="Times New Roman"/>
          <w:i/>
          <w:sz w:val="24"/>
          <w:szCs w:val="24"/>
        </w:rPr>
        <w:t>Pengaruh Pendidikan Gizi Terhadap Pengetahuan dan Sikap Tentang Gizi Anak Sekolah Dasar</w:t>
      </w:r>
      <w:r w:rsidRPr="00F342FB">
        <w:rPr>
          <w:rFonts w:ascii="Times New Roman" w:hAnsi="Times New Roman" w:cs="Times New Roman"/>
          <w:sz w:val="24"/>
          <w:szCs w:val="24"/>
        </w:rPr>
        <w:t>. Halaman 33.</w:t>
      </w:r>
    </w:p>
    <w:p w:rsidR="00C23BB4" w:rsidRPr="00D14CC9" w:rsidRDefault="00567AC9" w:rsidP="00567AC9">
      <w:pPr>
        <w:ind w:left="709" w:hanging="709"/>
        <w:jc w:val="both"/>
        <w:rPr>
          <w:rFonts w:ascii="Times New Roman" w:hAnsi="Times New Roman" w:cs="Times New Roman"/>
          <w:sz w:val="24"/>
          <w:szCs w:val="24"/>
        </w:rPr>
      </w:pPr>
      <w:r w:rsidRPr="00567AC9">
        <w:rPr>
          <w:rFonts w:ascii="Times New Roman" w:hAnsi="Times New Roman" w:cs="Times New Roman"/>
          <w:sz w:val="24"/>
          <w:szCs w:val="24"/>
        </w:rPr>
        <w:t xml:space="preserve">Proverawati, Atikah dan Kusuma, Erna Wati. (2011). </w:t>
      </w:r>
      <w:r w:rsidRPr="00567AC9">
        <w:rPr>
          <w:rFonts w:ascii="Times New Roman" w:hAnsi="Times New Roman" w:cs="Times New Roman"/>
          <w:i/>
          <w:sz w:val="24"/>
          <w:szCs w:val="24"/>
        </w:rPr>
        <w:t>I</w:t>
      </w:r>
      <w:r w:rsidRPr="00D14CC9">
        <w:rPr>
          <w:rFonts w:ascii="Times New Roman" w:hAnsi="Times New Roman" w:cs="Times New Roman"/>
          <w:i/>
          <w:sz w:val="24"/>
          <w:szCs w:val="24"/>
        </w:rPr>
        <w:t>lmu Gizi untuk Keperawatan &amp; Gizi Kesehatan</w:t>
      </w:r>
      <w:r w:rsidRPr="00D14CC9">
        <w:rPr>
          <w:rFonts w:ascii="Times New Roman" w:hAnsi="Times New Roman" w:cs="Times New Roman"/>
          <w:sz w:val="24"/>
          <w:szCs w:val="24"/>
        </w:rPr>
        <w:t>. Yogyakarta; PT. Nuha Medika.</w:t>
      </w:r>
    </w:p>
    <w:p w:rsidR="00D14CC9" w:rsidRPr="00D14CC9" w:rsidRDefault="00D14CC9" w:rsidP="00567AC9">
      <w:pPr>
        <w:ind w:left="709" w:hanging="709"/>
        <w:jc w:val="both"/>
        <w:rPr>
          <w:rFonts w:ascii="Times New Roman" w:hAnsi="Times New Roman" w:cs="Times New Roman"/>
          <w:sz w:val="24"/>
          <w:szCs w:val="24"/>
        </w:rPr>
      </w:pPr>
      <w:r w:rsidRPr="00D14CC9">
        <w:rPr>
          <w:rFonts w:ascii="Times New Roman" w:hAnsi="Times New Roman" w:cs="Times New Roman"/>
          <w:sz w:val="24"/>
          <w:szCs w:val="24"/>
        </w:rPr>
        <w:t>R</w:t>
      </w:r>
      <w:r w:rsidRPr="00D14CC9">
        <w:rPr>
          <w:rFonts w:ascii="Times New Roman" w:hAnsi="Times New Roman" w:cs="Times New Roman"/>
          <w:sz w:val="24"/>
          <w:szCs w:val="24"/>
          <w:lang w:val="en-US"/>
        </w:rPr>
        <w:t>ahman</w:t>
      </w:r>
      <w:r w:rsidRPr="00D14CC9">
        <w:rPr>
          <w:rFonts w:ascii="Times New Roman" w:hAnsi="Times New Roman" w:cs="Times New Roman"/>
          <w:sz w:val="24"/>
          <w:szCs w:val="24"/>
        </w:rPr>
        <w:t xml:space="preserve">, Rahmiyati. (2017). </w:t>
      </w:r>
      <w:r w:rsidRPr="00D14CC9">
        <w:rPr>
          <w:rFonts w:ascii="Times New Roman" w:hAnsi="Times New Roman" w:cs="Times New Roman"/>
          <w:i/>
          <w:sz w:val="24"/>
          <w:szCs w:val="24"/>
        </w:rPr>
        <w:t>Pengaruh Edukasi Gizi Terhadap Pengetahuan dan Kebiasaan Jajan pada Siswa SMP Negeri 35 Makassar</w:t>
      </w:r>
      <w:r w:rsidRPr="00D14CC9">
        <w:rPr>
          <w:rFonts w:ascii="Times New Roman" w:hAnsi="Times New Roman" w:cs="Times New Roman"/>
          <w:sz w:val="24"/>
          <w:szCs w:val="24"/>
        </w:rPr>
        <w:t>. Skripsi. Jurusan Gizi Politeknik Kesehatan Makassar.</w:t>
      </w:r>
    </w:p>
    <w:p w:rsidR="00D14CC9" w:rsidRPr="00C842BD" w:rsidRDefault="00D14CC9" w:rsidP="00C842BD">
      <w:pPr>
        <w:spacing w:after="0" w:line="240" w:lineRule="auto"/>
        <w:ind w:left="709" w:hanging="709"/>
        <w:jc w:val="both"/>
        <w:rPr>
          <w:rFonts w:ascii="Times New Roman" w:hAnsi="Times New Roman" w:cs="Times New Roman"/>
          <w:sz w:val="24"/>
          <w:szCs w:val="24"/>
        </w:rPr>
      </w:pPr>
      <w:r w:rsidRPr="00D14CC9">
        <w:rPr>
          <w:rFonts w:ascii="Times New Roman" w:hAnsi="Times New Roman" w:cs="Times New Roman"/>
          <w:sz w:val="24"/>
          <w:szCs w:val="24"/>
        </w:rPr>
        <w:t xml:space="preserve">Suryani. (2012). </w:t>
      </w:r>
      <w:r w:rsidRPr="00D14CC9">
        <w:rPr>
          <w:rFonts w:ascii="Times New Roman" w:hAnsi="Times New Roman" w:cs="Times New Roman"/>
          <w:i/>
          <w:sz w:val="24"/>
          <w:szCs w:val="24"/>
        </w:rPr>
        <w:t>Pengaruh Pendidikan Gizi Terhadap Pengetahuan dan Sikap Siswa SMA Negeri 13 Makassar</w:t>
      </w:r>
      <w:r w:rsidRPr="00D14CC9">
        <w:rPr>
          <w:rFonts w:ascii="Times New Roman" w:hAnsi="Times New Roman" w:cs="Times New Roman"/>
          <w:sz w:val="24"/>
          <w:szCs w:val="24"/>
        </w:rPr>
        <w:t>. Skripsi. Jurusan Gizi Politeknik Kesehatan Makassar.</w:t>
      </w:r>
      <w:bookmarkStart w:id="0" w:name="_GoBack"/>
      <w:bookmarkEnd w:id="0"/>
    </w:p>
    <w:sectPr w:rsidR="00D14CC9" w:rsidRPr="00C842BD" w:rsidSect="006A600D">
      <w:footerReference w:type="default" r:id="rId10"/>
      <w:pgSz w:w="11907" w:h="16840" w:code="9"/>
      <w:pgMar w:top="1701" w:right="1701" w:bottom="1701" w:left="1701" w:header="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C8" w:rsidRDefault="00AF3CC8">
      <w:pPr>
        <w:spacing w:after="0" w:line="240" w:lineRule="auto"/>
      </w:pPr>
      <w:r>
        <w:separator/>
      </w:r>
    </w:p>
  </w:endnote>
  <w:endnote w:type="continuationSeparator" w:id="0">
    <w:p w:rsidR="00AF3CC8" w:rsidRDefault="00AF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B4" w:rsidRDefault="00244F61">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842BD">
      <w:rPr>
        <w:rFonts w:ascii="Times New Roman" w:eastAsia="Times New Roman" w:hAnsi="Times New Roman" w:cs="Times New Roman"/>
        <w:noProof/>
        <w:sz w:val="24"/>
        <w:szCs w:val="24"/>
      </w:rPr>
      <w:t>10</w:t>
    </w:r>
    <w:r>
      <w:rPr>
        <w:rFonts w:ascii="Times New Roman" w:eastAsia="Times New Roman" w:hAnsi="Times New Roman" w:cs="Times New Roman"/>
        <w:sz w:val="24"/>
        <w:szCs w:val="24"/>
      </w:rPr>
      <w:fldChar w:fldCharType="end"/>
    </w:r>
  </w:p>
  <w:p w:rsidR="00C23BB4" w:rsidRDefault="00C23BB4">
    <w:pPr>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C8" w:rsidRDefault="00AF3CC8">
      <w:pPr>
        <w:spacing w:after="0" w:line="240" w:lineRule="auto"/>
      </w:pPr>
      <w:r>
        <w:separator/>
      </w:r>
    </w:p>
  </w:footnote>
  <w:footnote w:type="continuationSeparator" w:id="0">
    <w:p w:rsidR="00AF3CC8" w:rsidRDefault="00AF3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345"/>
    <w:multiLevelType w:val="hybridMultilevel"/>
    <w:tmpl w:val="97F89162"/>
    <w:lvl w:ilvl="0" w:tplc="8AB0EB62">
      <w:start w:val="15"/>
      <w:numFmt w:val="bullet"/>
      <w:lvlText w:val="-"/>
      <w:lvlJc w:val="left"/>
      <w:pPr>
        <w:ind w:left="1080" w:hanging="360"/>
      </w:pPr>
      <w:rPr>
        <w:rFonts w:ascii="Arial" w:eastAsia="Calibr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6D1361E"/>
    <w:multiLevelType w:val="hybridMultilevel"/>
    <w:tmpl w:val="0D54A51A"/>
    <w:lvl w:ilvl="0" w:tplc="9F74D1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9820EB5"/>
    <w:multiLevelType w:val="multilevel"/>
    <w:tmpl w:val="BC4A05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56ED1305"/>
    <w:multiLevelType w:val="multilevel"/>
    <w:tmpl w:val="AC4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B4"/>
    <w:rsid w:val="00002462"/>
    <w:rsid w:val="00003083"/>
    <w:rsid w:val="00012486"/>
    <w:rsid w:val="0001376A"/>
    <w:rsid w:val="00016352"/>
    <w:rsid w:val="00025A7B"/>
    <w:rsid w:val="000328C3"/>
    <w:rsid w:val="00040AB7"/>
    <w:rsid w:val="00040F8A"/>
    <w:rsid w:val="00050089"/>
    <w:rsid w:val="00052F51"/>
    <w:rsid w:val="000538B7"/>
    <w:rsid w:val="00055320"/>
    <w:rsid w:val="00055F36"/>
    <w:rsid w:val="00062826"/>
    <w:rsid w:val="00065830"/>
    <w:rsid w:val="00074CA9"/>
    <w:rsid w:val="00077A1B"/>
    <w:rsid w:val="0008353F"/>
    <w:rsid w:val="00090418"/>
    <w:rsid w:val="00097BD5"/>
    <w:rsid w:val="000A2EA1"/>
    <w:rsid w:val="000A41A3"/>
    <w:rsid w:val="000B61EA"/>
    <w:rsid w:val="00105E3B"/>
    <w:rsid w:val="00111F63"/>
    <w:rsid w:val="0011620D"/>
    <w:rsid w:val="00125105"/>
    <w:rsid w:val="00134370"/>
    <w:rsid w:val="00144B80"/>
    <w:rsid w:val="0014656C"/>
    <w:rsid w:val="00156607"/>
    <w:rsid w:val="0016354F"/>
    <w:rsid w:val="00164C89"/>
    <w:rsid w:val="00175754"/>
    <w:rsid w:val="00176169"/>
    <w:rsid w:val="00176458"/>
    <w:rsid w:val="00186771"/>
    <w:rsid w:val="0019357B"/>
    <w:rsid w:val="00193CEF"/>
    <w:rsid w:val="00193E85"/>
    <w:rsid w:val="00194D2F"/>
    <w:rsid w:val="001A1306"/>
    <w:rsid w:val="001B45DB"/>
    <w:rsid w:val="001C48C1"/>
    <w:rsid w:val="001E1CFD"/>
    <w:rsid w:val="001E31B9"/>
    <w:rsid w:val="001F1698"/>
    <w:rsid w:val="001F64C5"/>
    <w:rsid w:val="001F76EB"/>
    <w:rsid w:val="001F77CF"/>
    <w:rsid w:val="00202F51"/>
    <w:rsid w:val="00204FA0"/>
    <w:rsid w:val="0020676A"/>
    <w:rsid w:val="0023483C"/>
    <w:rsid w:val="002356E6"/>
    <w:rsid w:val="00240191"/>
    <w:rsid w:val="002411A6"/>
    <w:rsid w:val="00244F61"/>
    <w:rsid w:val="00245173"/>
    <w:rsid w:val="002540C2"/>
    <w:rsid w:val="00262F97"/>
    <w:rsid w:val="00273300"/>
    <w:rsid w:val="002758A3"/>
    <w:rsid w:val="0028456E"/>
    <w:rsid w:val="00286ECC"/>
    <w:rsid w:val="002873CD"/>
    <w:rsid w:val="00290764"/>
    <w:rsid w:val="0029670C"/>
    <w:rsid w:val="002C1444"/>
    <w:rsid w:val="002C3CAD"/>
    <w:rsid w:val="002F63B1"/>
    <w:rsid w:val="00303F74"/>
    <w:rsid w:val="00310C0A"/>
    <w:rsid w:val="00312734"/>
    <w:rsid w:val="0036344F"/>
    <w:rsid w:val="0036357F"/>
    <w:rsid w:val="00380F32"/>
    <w:rsid w:val="003865EB"/>
    <w:rsid w:val="003A467A"/>
    <w:rsid w:val="003B0B6A"/>
    <w:rsid w:val="003C7F01"/>
    <w:rsid w:val="003D3C1F"/>
    <w:rsid w:val="003D4631"/>
    <w:rsid w:val="003D5D03"/>
    <w:rsid w:val="003E5A22"/>
    <w:rsid w:val="003E75B5"/>
    <w:rsid w:val="00406ECC"/>
    <w:rsid w:val="004128AF"/>
    <w:rsid w:val="0041316D"/>
    <w:rsid w:val="0041733C"/>
    <w:rsid w:val="004173BB"/>
    <w:rsid w:val="00431B51"/>
    <w:rsid w:val="00441B70"/>
    <w:rsid w:val="00446BA8"/>
    <w:rsid w:val="0045079F"/>
    <w:rsid w:val="00453256"/>
    <w:rsid w:val="00453A9E"/>
    <w:rsid w:val="0045759F"/>
    <w:rsid w:val="0046301E"/>
    <w:rsid w:val="004657C0"/>
    <w:rsid w:val="004718C8"/>
    <w:rsid w:val="00475D26"/>
    <w:rsid w:val="004A0C59"/>
    <w:rsid w:val="004A1EDF"/>
    <w:rsid w:val="004A7F38"/>
    <w:rsid w:val="004B167F"/>
    <w:rsid w:val="004C5233"/>
    <w:rsid w:val="004D051E"/>
    <w:rsid w:val="004D7C1B"/>
    <w:rsid w:val="004F0D97"/>
    <w:rsid w:val="004F17AC"/>
    <w:rsid w:val="004F7FDB"/>
    <w:rsid w:val="00501620"/>
    <w:rsid w:val="005102ED"/>
    <w:rsid w:val="00512220"/>
    <w:rsid w:val="0051255D"/>
    <w:rsid w:val="00512B98"/>
    <w:rsid w:val="00521EAF"/>
    <w:rsid w:val="00524225"/>
    <w:rsid w:val="00544283"/>
    <w:rsid w:val="00552FEA"/>
    <w:rsid w:val="00567AC9"/>
    <w:rsid w:val="005709D4"/>
    <w:rsid w:val="005721B2"/>
    <w:rsid w:val="00573E07"/>
    <w:rsid w:val="00574938"/>
    <w:rsid w:val="00583E23"/>
    <w:rsid w:val="00584FC5"/>
    <w:rsid w:val="005850C8"/>
    <w:rsid w:val="00591358"/>
    <w:rsid w:val="00592CD6"/>
    <w:rsid w:val="00592FCB"/>
    <w:rsid w:val="00595396"/>
    <w:rsid w:val="00597A7C"/>
    <w:rsid w:val="005A39E6"/>
    <w:rsid w:val="005D4FDC"/>
    <w:rsid w:val="005D609F"/>
    <w:rsid w:val="005E3D47"/>
    <w:rsid w:val="005E6793"/>
    <w:rsid w:val="005F3748"/>
    <w:rsid w:val="00611C0B"/>
    <w:rsid w:val="006139FB"/>
    <w:rsid w:val="006211CC"/>
    <w:rsid w:val="00632ABA"/>
    <w:rsid w:val="0063469F"/>
    <w:rsid w:val="00636C13"/>
    <w:rsid w:val="00646D85"/>
    <w:rsid w:val="00684608"/>
    <w:rsid w:val="00690EE3"/>
    <w:rsid w:val="006A2843"/>
    <w:rsid w:val="006A600D"/>
    <w:rsid w:val="006B7E04"/>
    <w:rsid w:val="006C4C42"/>
    <w:rsid w:val="006E0F5D"/>
    <w:rsid w:val="006F467F"/>
    <w:rsid w:val="006F50A2"/>
    <w:rsid w:val="00700658"/>
    <w:rsid w:val="0071470D"/>
    <w:rsid w:val="00717265"/>
    <w:rsid w:val="00733163"/>
    <w:rsid w:val="00736BFC"/>
    <w:rsid w:val="00743A55"/>
    <w:rsid w:val="00764235"/>
    <w:rsid w:val="007873CB"/>
    <w:rsid w:val="0079255F"/>
    <w:rsid w:val="007A0C1A"/>
    <w:rsid w:val="007A732A"/>
    <w:rsid w:val="007B766D"/>
    <w:rsid w:val="007D1058"/>
    <w:rsid w:val="007E60F1"/>
    <w:rsid w:val="008203D1"/>
    <w:rsid w:val="008423D7"/>
    <w:rsid w:val="008479B9"/>
    <w:rsid w:val="00850873"/>
    <w:rsid w:val="00851DAC"/>
    <w:rsid w:val="0087128E"/>
    <w:rsid w:val="0087360D"/>
    <w:rsid w:val="008905A9"/>
    <w:rsid w:val="0089127E"/>
    <w:rsid w:val="008C2F73"/>
    <w:rsid w:val="008C3C09"/>
    <w:rsid w:val="008D09FE"/>
    <w:rsid w:val="008E4247"/>
    <w:rsid w:val="008E4D09"/>
    <w:rsid w:val="008E505D"/>
    <w:rsid w:val="008F56B8"/>
    <w:rsid w:val="00902630"/>
    <w:rsid w:val="009060F1"/>
    <w:rsid w:val="00907180"/>
    <w:rsid w:val="00915FE5"/>
    <w:rsid w:val="0091655D"/>
    <w:rsid w:val="00930549"/>
    <w:rsid w:val="009439CB"/>
    <w:rsid w:val="00960609"/>
    <w:rsid w:val="009719B5"/>
    <w:rsid w:val="0097785E"/>
    <w:rsid w:val="009935E7"/>
    <w:rsid w:val="009A428B"/>
    <w:rsid w:val="009B6BDA"/>
    <w:rsid w:val="009B70F4"/>
    <w:rsid w:val="009C1D39"/>
    <w:rsid w:val="009C7E50"/>
    <w:rsid w:val="009D0E12"/>
    <w:rsid w:val="009F02EC"/>
    <w:rsid w:val="009F0F46"/>
    <w:rsid w:val="009F78B0"/>
    <w:rsid w:val="00A225FF"/>
    <w:rsid w:val="00A23E5D"/>
    <w:rsid w:val="00A266B3"/>
    <w:rsid w:val="00A3159F"/>
    <w:rsid w:val="00A33E2F"/>
    <w:rsid w:val="00A37E69"/>
    <w:rsid w:val="00A416EB"/>
    <w:rsid w:val="00A43697"/>
    <w:rsid w:val="00A52B59"/>
    <w:rsid w:val="00A56866"/>
    <w:rsid w:val="00A63971"/>
    <w:rsid w:val="00A72B27"/>
    <w:rsid w:val="00A91E30"/>
    <w:rsid w:val="00A96B20"/>
    <w:rsid w:val="00AA274A"/>
    <w:rsid w:val="00AA56C3"/>
    <w:rsid w:val="00AB1436"/>
    <w:rsid w:val="00AC0BAE"/>
    <w:rsid w:val="00AC746B"/>
    <w:rsid w:val="00AE2A3E"/>
    <w:rsid w:val="00AF1DEF"/>
    <w:rsid w:val="00AF3CC8"/>
    <w:rsid w:val="00B00FAF"/>
    <w:rsid w:val="00B04916"/>
    <w:rsid w:val="00B20E46"/>
    <w:rsid w:val="00B2772B"/>
    <w:rsid w:val="00B30B4D"/>
    <w:rsid w:val="00B40129"/>
    <w:rsid w:val="00B41F0F"/>
    <w:rsid w:val="00B4798E"/>
    <w:rsid w:val="00B63B6E"/>
    <w:rsid w:val="00B6651D"/>
    <w:rsid w:val="00B756D0"/>
    <w:rsid w:val="00B77627"/>
    <w:rsid w:val="00B80453"/>
    <w:rsid w:val="00B8483D"/>
    <w:rsid w:val="00BB06BA"/>
    <w:rsid w:val="00BB3697"/>
    <w:rsid w:val="00BC2F69"/>
    <w:rsid w:val="00BC6E1B"/>
    <w:rsid w:val="00BF2016"/>
    <w:rsid w:val="00BF2ADB"/>
    <w:rsid w:val="00BF4EC6"/>
    <w:rsid w:val="00C04147"/>
    <w:rsid w:val="00C23AA6"/>
    <w:rsid w:val="00C23BB4"/>
    <w:rsid w:val="00C431A2"/>
    <w:rsid w:val="00C64D32"/>
    <w:rsid w:val="00C67D44"/>
    <w:rsid w:val="00C750EA"/>
    <w:rsid w:val="00C842BD"/>
    <w:rsid w:val="00C85668"/>
    <w:rsid w:val="00C9425B"/>
    <w:rsid w:val="00CD6678"/>
    <w:rsid w:val="00CE274B"/>
    <w:rsid w:val="00CF5108"/>
    <w:rsid w:val="00D04D48"/>
    <w:rsid w:val="00D1373E"/>
    <w:rsid w:val="00D144B8"/>
    <w:rsid w:val="00D145FA"/>
    <w:rsid w:val="00D14CC9"/>
    <w:rsid w:val="00D31854"/>
    <w:rsid w:val="00D33308"/>
    <w:rsid w:val="00D52EA1"/>
    <w:rsid w:val="00D53E8D"/>
    <w:rsid w:val="00D54B56"/>
    <w:rsid w:val="00D60E8F"/>
    <w:rsid w:val="00D65941"/>
    <w:rsid w:val="00D800F6"/>
    <w:rsid w:val="00D8540B"/>
    <w:rsid w:val="00DA1C16"/>
    <w:rsid w:val="00DA35CC"/>
    <w:rsid w:val="00DF0211"/>
    <w:rsid w:val="00E003FC"/>
    <w:rsid w:val="00E02E6F"/>
    <w:rsid w:val="00E060CC"/>
    <w:rsid w:val="00E15D5C"/>
    <w:rsid w:val="00E17558"/>
    <w:rsid w:val="00E232CF"/>
    <w:rsid w:val="00E303CC"/>
    <w:rsid w:val="00E34AD3"/>
    <w:rsid w:val="00E35AD8"/>
    <w:rsid w:val="00E61C70"/>
    <w:rsid w:val="00E7103A"/>
    <w:rsid w:val="00E72DE3"/>
    <w:rsid w:val="00E977BF"/>
    <w:rsid w:val="00EB7A65"/>
    <w:rsid w:val="00ED350A"/>
    <w:rsid w:val="00ED3CBA"/>
    <w:rsid w:val="00ED7252"/>
    <w:rsid w:val="00EE178F"/>
    <w:rsid w:val="00EF1711"/>
    <w:rsid w:val="00F02AFC"/>
    <w:rsid w:val="00F03397"/>
    <w:rsid w:val="00F11B12"/>
    <w:rsid w:val="00F26402"/>
    <w:rsid w:val="00F342FB"/>
    <w:rsid w:val="00F40365"/>
    <w:rsid w:val="00F90307"/>
    <w:rsid w:val="00F96529"/>
    <w:rsid w:val="00FA0597"/>
    <w:rsid w:val="00FA4DBF"/>
    <w:rsid w:val="00FD3A9B"/>
    <w:rsid w:val="00FE036A"/>
    <w:rsid w:val="00FF28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951">
      <w:bodyDiv w:val="1"/>
      <w:marLeft w:val="0"/>
      <w:marRight w:val="0"/>
      <w:marTop w:val="0"/>
      <w:marBottom w:val="0"/>
      <w:divBdr>
        <w:top w:val="none" w:sz="0" w:space="0" w:color="auto"/>
        <w:left w:val="none" w:sz="0" w:space="0" w:color="auto"/>
        <w:bottom w:val="none" w:sz="0" w:space="0" w:color="auto"/>
        <w:right w:val="none" w:sz="0" w:space="0" w:color="auto"/>
      </w:divBdr>
    </w:div>
    <w:div w:id="1148132688">
      <w:bodyDiv w:val="1"/>
      <w:marLeft w:val="0"/>
      <w:marRight w:val="0"/>
      <w:marTop w:val="0"/>
      <w:marBottom w:val="0"/>
      <w:divBdr>
        <w:top w:val="none" w:sz="0" w:space="0" w:color="auto"/>
        <w:left w:val="none" w:sz="0" w:space="0" w:color="auto"/>
        <w:bottom w:val="none" w:sz="0" w:space="0" w:color="auto"/>
        <w:right w:val="none" w:sz="0" w:space="0" w:color="auto"/>
      </w:divBdr>
    </w:div>
    <w:div w:id="212225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usdevitas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BC05-1012-44AF-B4C0-276925E5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317</cp:revision>
  <cp:lastPrinted>2018-04-11T13:03:00Z</cp:lastPrinted>
  <dcterms:created xsi:type="dcterms:W3CDTF">2019-06-20T07:59:00Z</dcterms:created>
  <dcterms:modified xsi:type="dcterms:W3CDTF">2019-06-26T13:34:00Z</dcterms:modified>
</cp:coreProperties>
</file>