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2E7FCA" w14:textId="7379EF39" w:rsidR="00AB32B8" w:rsidRPr="00444428" w:rsidRDefault="00F26616" w:rsidP="00444428">
      <w:pPr>
        <w:jc w:val="center"/>
        <w:rPr>
          <w:rFonts w:ascii="Times New Roman" w:hAnsi="Times New Roman" w:cs="Times New Roman"/>
          <w:b/>
          <w:bCs/>
          <w:sz w:val="28"/>
          <w:szCs w:val="28"/>
          <w:lang w:val="en-US"/>
        </w:rPr>
      </w:pPr>
      <w:proofErr w:type="spellStart"/>
      <w:r w:rsidRPr="00444428">
        <w:rPr>
          <w:rFonts w:ascii="Times New Roman" w:hAnsi="Times New Roman" w:cs="Times New Roman"/>
          <w:b/>
          <w:bCs/>
          <w:sz w:val="28"/>
          <w:szCs w:val="28"/>
          <w:lang w:val="en-US"/>
        </w:rPr>
        <w:t>Hubungan</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Faktor</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Stres</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Keteraturan</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Makan</w:t>
      </w:r>
      <w:proofErr w:type="spellEnd"/>
      <w:r w:rsidRPr="00444428">
        <w:rPr>
          <w:rFonts w:ascii="Times New Roman" w:hAnsi="Times New Roman" w:cs="Times New Roman"/>
          <w:b/>
          <w:bCs/>
          <w:sz w:val="28"/>
          <w:szCs w:val="28"/>
          <w:lang w:val="en-US"/>
        </w:rPr>
        <w:t xml:space="preserve"> Dan </w:t>
      </w:r>
      <w:proofErr w:type="spellStart"/>
      <w:r w:rsidRPr="00444428">
        <w:rPr>
          <w:rFonts w:ascii="Times New Roman" w:hAnsi="Times New Roman" w:cs="Times New Roman"/>
          <w:b/>
          <w:bCs/>
          <w:sz w:val="28"/>
          <w:szCs w:val="28"/>
          <w:lang w:val="en-US"/>
        </w:rPr>
        <w:t>Konsumsi</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Makanan</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Atau</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Minuman</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Iritatif</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Terhadap</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Kejadian</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Sindrom</w:t>
      </w:r>
      <w:proofErr w:type="spellEnd"/>
      <w:r w:rsidRPr="00444428">
        <w:rPr>
          <w:rFonts w:ascii="Times New Roman" w:hAnsi="Times New Roman" w:cs="Times New Roman"/>
          <w:b/>
          <w:bCs/>
          <w:sz w:val="28"/>
          <w:szCs w:val="28"/>
          <w:lang w:val="en-US"/>
        </w:rPr>
        <w:t xml:space="preserve"> </w:t>
      </w:r>
      <w:proofErr w:type="spellStart"/>
      <w:r w:rsidRPr="00444428">
        <w:rPr>
          <w:rFonts w:ascii="Times New Roman" w:hAnsi="Times New Roman" w:cs="Times New Roman"/>
          <w:b/>
          <w:bCs/>
          <w:sz w:val="28"/>
          <w:szCs w:val="28"/>
          <w:lang w:val="en-US"/>
        </w:rPr>
        <w:t>Dispepsia</w:t>
      </w:r>
      <w:proofErr w:type="spellEnd"/>
      <w:r w:rsidRPr="00444428">
        <w:rPr>
          <w:rFonts w:ascii="Times New Roman" w:hAnsi="Times New Roman" w:cs="Times New Roman"/>
          <w:b/>
          <w:bCs/>
          <w:sz w:val="28"/>
          <w:szCs w:val="28"/>
          <w:lang w:val="en-US"/>
        </w:rPr>
        <w:t xml:space="preserve"> </w:t>
      </w:r>
    </w:p>
    <w:p w14:paraId="0E70E996" w14:textId="337D92EA" w:rsidR="00C23BB4" w:rsidRPr="00444428" w:rsidRDefault="00AB32B8" w:rsidP="00444428">
      <w:pPr>
        <w:spacing w:after="0"/>
        <w:jc w:val="center"/>
        <w:rPr>
          <w:rFonts w:ascii="Times New Roman" w:eastAsia="Times New Roman" w:hAnsi="Times New Roman" w:cs="Times New Roman"/>
          <w:b/>
          <w:bCs/>
          <w:sz w:val="24"/>
          <w:szCs w:val="24"/>
          <w:vertAlign w:val="superscript"/>
          <w:lang w:val="en-US"/>
        </w:rPr>
      </w:pPr>
      <w:proofErr w:type="spellStart"/>
      <w:r w:rsidRPr="00444428">
        <w:rPr>
          <w:rFonts w:ascii="Times New Roman" w:eastAsia="Times New Roman" w:hAnsi="Times New Roman" w:cs="Times New Roman"/>
          <w:b/>
          <w:sz w:val="24"/>
          <w:szCs w:val="24"/>
          <w:lang w:val="en-US"/>
        </w:rPr>
        <w:t>Nurkhairunnisa</w:t>
      </w:r>
      <w:proofErr w:type="spellEnd"/>
      <w:r w:rsidR="00244F61" w:rsidRPr="00444428">
        <w:rPr>
          <w:rFonts w:ascii="Times New Roman" w:eastAsia="Times New Roman" w:hAnsi="Times New Roman" w:cs="Times New Roman"/>
          <w:sz w:val="24"/>
          <w:szCs w:val="24"/>
          <w:vertAlign w:val="superscript"/>
        </w:rPr>
        <w:t>1</w:t>
      </w:r>
      <w:r w:rsidR="00244F61" w:rsidRPr="00444428">
        <w:rPr>
          <w:rFonts w:ascii="Times New Roman" w:eastAsia="Times New Roman" w:hAnsi="Times New Roman" w:cs="Times New Roman"/>
          <w:b/>
          <w:sz w:val="24"/>
          <w:szCs w:val="24"/>
        </w:rPr>
        <w:t xml:space="preserve">, </w:t>
      </w:r>
      <w:proofErr w:type="spellStart"/>
      <w:r w:rsidR="001F0AE4" w:rsidRPr="00444428">
        <w:rPr>
          <w:rFonts w:ascii="Times New Roman" w:eastAsia="Times New Roman" w:hAnsi="Times New Roman" w:cs="Times New Roman"/>
          <w:b/>
          <w:sz w:val="24"/>
          <w:szCs w:val="24"/>
          <w:lang w:val="en-US"/>
        </w:rPr>
        <w:t>Adriyani</w:t>
      </w:r>
      <w:proofErr w:type="spellEnd"/>
      <w:r w:rsidR="001F0AE4" w:rsidRPr="00444428">
        <w:rPr>
          <w:rFonts w:ascii="Times New Roman" w:eastAsia="Times New Roman" w:hAnsi="Times New Roman" w:cs="Times New Roman"/>
          <w:b/>
          <w:sz w:val="24"/>
          <w:szCs w:val="24"/>
          <w:lang w:val="en-US"/>
        </w:rPr>
        <w:t xml:space="preserve"> Adam</w:t>
      </w:r>
      <w:r w:rsidR="00244F61" w:rsidRPr="00444428">
        <w:rPr>
          <w:rFonts w:ascii="Times New Roman" w:eastAsia="Times New Roman" w:hAnsi="Times New Roman" w:cs="Times New Roman"/>
          <w:sz w:val="24"/>
          <w:szCs w:val="24"/>
          <w:vertAlign w:val="superscript"/>
        </w:rPr>
        <w:t>2</w:t>
      </w:r>
      <w:r w:rsidR="00244F61" w:rsidRPr="00444428">
        <w:rPr>
          <w:rFonts w:ascii="Times New Roman" w:eastAsia="Times New Roman" w:hAnsi="Times New Roman" w:cs="Times New Roman"/>
          <w:sz w:val="24"/>
          <w:szCs w:val="24"/>
        </w:rPr>
        <w:t xml:space="preserve">, </w:t>
      </w:r>
      <w:r w:rsidR="001F0AE4" w:rsidRPr="00444428">
        <w:rPr>
          <w:rFonts w:ascii="Times New Roman" w:eastAsia="Times New Roman" w:hAnsi="Times New Roman" w:cs="Times New Roman"/>
          <w:b/>
          <w:sz w:val="24"/>
          <w:szCs w:val="24"/>
          <w:lang w:val="en-US"/>
        </w:rPr>
        <w:t>Mustamin</w:t>
      </w:r>
      <w:r w:rsidR="00B05893" w:rsidRPr="00444428">
        <w:rPr>
          <w:rFonts w:ascii="Times New Roman" w:eastAsia="Times New Roman" w:hAnsi="Times New Roman" w:cs="Times New Roman"/>
          <w:sz w:val="24"/>
          <w:szCs w:val="24"/>
          <w:vertAlign w:val="superscript"/>
          <w:lang w:val="en-US"/>
        </w:rPr>
        <w:t>2</w:t>
      </w:r>
      <w:r w:rsidR="00A803A2" w:rsidRPr="00444428">
        <w:rPr>
          <w:rFonts w:ascii="Times New Roman" w:eastAsia="Times New Roman" w:hAnsi="Times New Roman" w:cs="Times New Roman"/>
          <w:sz w:val="24"/>
          <w:szCs w:val="24"/>
          <w:lang w:val="en-US"/>
        </w:rPr>
        <w:t xml:space="preserve">, </w:t>
      </w:r>
      <w:r w:rsidR="001F0AE4" w:rsidRPr="00444428">
        <w:rPr>
          <w:rFonts w:ascii="Times New Roman" w:eastAsia="Times New Roman" w:hAnsi="Times New Roman" w:cs="Times New Roman"/>
          <w:b/>
          <w:bCs/>
          <w:sz w:val="24"/>
          <w:szCs w:val="24"/>
          <w:lang w:val="en-US"/>
        </w:rPr>
        <w:t>Zakaria</w:t>
      </w:r>
      <w:r w:rsidR="00A803A2" w:rsidRPr="00444428">
        <w:rPr>
          <w:rFonts w:ascii="Times New Roman" w:eastAsia="Times New Roman" w:hAnsi="Times New Roman" w:cs="Times New Roman"/>
          <w:sz w:val="24"/>
          <w:szCs w:val="24"/>
          <w:vertAlign w:val="superscript"/>
          <w:lang w:val="en-US"/>
        </w:rPr>
        <w:t>2</w:t>
      </w:r>
      <w:r w:rsidR="00444428" w:rsidRPr="00444428">
        <w:rPr>
          <w:rFonts w:ascii="Times New Roman" w:eastAsia="Times New Roman" w:hAnsi="Times New Roman" w:cs="Times New Roman"/>
          <w:b/>
          <w:bCs/>
          <w:sz w:val="24"/>
          <w:szCs w:val="24"/>
          <w:lang w:val="en-US"/>
        </w:rPr>
        <w:t xml:space="preserve"> </w:t>
      </w:r>
      <w:r w:rsidR="00444428">
        <w:rPr>
          <w:rFonts w:ascii="Times New Roman" w:eastAsia="Times New Roman" w:hAnsi="Times New Roman" w:cs="Times New Roman"/>
          <w:sz w:val="24"/>
          <w:szCs w:val="24"/>
          <w:lang w:val="en-US"/>
        </w:rPr>
        <w:t xml:space="preserve">, </w:t>
      </w:r>
      <w:proofErr w:type="spellStart"/>
      <w:r w:rsidR="00444428">
        <w:rPr>
          <w:rFonts w:ascii="Times New Roman" w:eastAsia="Times New Roman" w:hAnsi="Times New Roman" w:cs="Times New Roman"/>
          <w:b/>
          <w:bCs/>
          <w:sz w:val="24"/>
          <w:szCs w:val="24"/>
          <w:lang w:val="en-US"/>
        </w:rPr>
        <w:t>Hikmawati</w:t>
      </w:r>
      <w:proofErr w:type="spellEnd"/>
      <w:r w:rsidR="00444428">
        <w:rPr>
          <w:rFonts w:ascii="Times New Roman" w:eastAsia="Times New Roman" w:hAnsi="Times New Roman" w:cs="Times New Roman"/>
          <w:b/>
          <w:bCs/>
          <w:sz w:val="24"/>
          <w:szCs w:val="24"/>
          <w:lang w:val="en-US"/>
        </w:rPr>
        <w:t xml:space="preserve"> Mas’ud</w:t>
      </w:r>
      <w:r w:rsidR="00444428" w:rsidRPr="00444428">
        <w:rPr>
          <w:rFonts w:ascii="Times New Roman" w:eastAsia="Times New Roman" w:hAnsi="Times New Roman" w:cs="Times New Roman"/>
          <w:sz w:val="24"/>
          <w:szCs w:val="24"/>
          <w:vertAlign w:val="superscript"/>
          <w:lang w:val="en-US"/>
        </w:rPr>
        <w:t>2</w:t>
      </w:r>
    </w:p>
    <w:p w14:paraId="376D92A0" w14:textId="6CF5CC30" w:rsidR="00C23BB4" w:rsidRPr="00444428" w:rsidRDefault="00244F61" w:rsidP="00444428">
      <w:pPr>
        <w:spacing w:after="0"/>
        <w:jc w:val="center"/>
        <w:rPr>
          <w:rFonts w:ascii="Times New Roman" w:eastAsia="Times New Roman" w:hAnsi="Times New Roman" w:cs="Times New Roman"/>
          <w:sz w:val="24"/>
          <w:szCs w:val="24"/>
          <w:lang w:val="en-US"/>
        </w:rPr>
      </w:pPr>
      <w:r w:rsidRPr="00444428">
        <w:rPr>
          <w:rFonts w:ascii="Times New Roman" w:eastAsia="Times New Roman" w:hAnsi="Times New Roman" w:cs="Times New Roman"/>
          <w:sz w:val="24"/>
          <w:szCs w:val="24"/>
          <w:vertAlign w:val="superscript"/>
        </w:rPr>
        <w:t>1</w:t>
      </w:r>
      <w:r w:rsidR="00B45DF5" w:rsidRPr="00444428">
        <w:rPr>
          <w:rFonts w:ascii="Times New Roman" w:eastAsia="Times New Roman" w:hAnsi="Times New Roman" w:cs="Times New Roman"/>
          <w:sz w:val="24"/>
          <w:szCs w:val="24"/>
          <w:lang w:val="en-US"/>
        </w:rPr>
        <w:t xml:space="preserve">Alumni Prodi </w:t>
      </w:r>
      <w:proofErr w:type="spellStart"/>
      <w:r w:rsidR="00B45DF5" w:rsidRPr="00444428">
        <w:rPr>
          <w:rFonts w:ascii="Times New Roman" w:eastAsia="Times New Roman" w:hAnsi="Times New Roman" w:cs="Times New Roman"/>
          <w:sz w:val="24"/>
          <w:szCs w:val="24"/>
          <w:lang w:val="en-US"/>
        </w:rPr>
        <w:t>Sarjana</w:t>
      </w:r>
      <w:proofErr w:type="spellEnd"/>
      <w:r w:rsidR="00B45DF5" w:rsidRPr="00444428">
        <w:rPr>
          <w:rFonts w:ascii="Times New Roman" w:eastAsia="Times New Roman" w:hAnsi="Times New Roman" w:cs="Times New Roman"/>
          <w:sz w:val="24"/>
          <w:szCs w:val="24"/>
          <w:lang w:val="en-US"/>
        </w:rPr>
        <w:t xml:space="preserve"> </w:t>
      </w:r>
      <w:proofErr w:type="spellStart"/>
      <w:r w:rsidR="00B45DF5" w:rsidRPr="00444428">
        <w:rPr>
          <w:rFonts w:ascii="Times New Roman" w:eastAsia="Times New Roman" w:hAnsi="Times New Roman" w:cs="Times New Roman"/>
          <w:sz w:val="24"/>
          <w:szCs w:val="24"/>
          <w:lang w:val="en-US"/>
        </w:rPr>
        <w:t>Terapan</w:t>
      </w:r>
      <w:proofErr w:type="spellEnd"/>
      <w:r w:rsidR="00B45DF5" w:rsidRPr="00444428">
        <w:rPr>
          <w:rFonts w:ascii="Times New Roman" w:eastAsia="Times New Roman" w:hAnsi="Times New Roman" w:cs="Times New Roman"/>
          <w:sz w:val="24"/>
          <w:szCs w:val="24"/>
          <w:lang w:val="en-US"/>
        </w:rPr>
        <w:t xml:space="preserve"> </w:t>
      </w:r>
      <w:proofErr w:type="spellStart"/>
      <w:r w:rsidR="00B45DF5" w:rsidRPr="00444428">
        <w:rPr>
          <w:rFonts w:ascii="Times New Roman" w:eastAsia="Times New Roman" w:hAnsi="Times New Roman" w:cs="Times New Roman"/>
          <w:sz w:val="24"/>
          <w:szCs w:val="24"/>
          <w:lang w:val="en-US"/>
        </w:rPr>
        <w:t>Gizi</w:t>
      </w:r>
      <w:proofErr w:type="spellEnd"/>
      <w:r w:rsidR="00B45DF5" w:rsidRPr="00444428">
        <w:rPr>
          <w:rFonts w:ascii="Times New Roman" w:eastAsia="Times New Roman" w:hAnsi="Times New Roman" w:cs="Times New Roman"/>
          <w:sz w:val="24"/>
          <w:szCs w:val="24"/>
          <w:lang w:val="en-US"/>
        </w:rPr>
        <w:t xml:space="preserve"> dan </w:t>
      </w:r>
      <w:proofErr w:type="spellStart"/>
      <w:r w:rsidR="00B45DF5" w:rsidRPr="00444428">
        <w:rPr>
          <w:rFonts w:ascii="Times New Roman" w:eastAsia="Times New Roman" w:hAnsi="Times New Roman" w:cs="Times New Roman"/>
          <w:sz w:val="24"/>
          <w:szCs w:val="24"/>
          <w:lang w:val="en-US"/>
        </w:rPr>
        <w:t>Dietetika</w:t>
      </w:r>
      <w:proofErr w:type="spellEnd"/>
      <w:r w:rsidR="00F17FFD" w:rsidRPr="00444428">
        <w:rPr>
          <w:rFonts w:ascii="Times New Roman" w:eastAsia="Times New Roman" w:hAnsi="Times New Roman" w:cs="Times New Roman"/>
          <w:sz w:val="24"/>
          <w:szCs w:val="24"/>
          <w:lang w:val="en-US"/>
        </w:rPr>
        <w:t>,</w:t>
      </w:r>
      <w:r w:rsidR="00B05893" w:rsidRPr="00444428">
        <w:rPr>
          <w:rFonts w:ascii="Times New Roman" w:eastAsia="Times New Roman" w:hAnsi="Times New Roman" w:cs="Times New Roman"/>
          <w:sz w:val="24"/>
          <w:szCs w:val="24"/>
          <w:lang w:val="en-US"/>
        </w:rPr>
        <w:t xml:space="preserve"> </w:t>
      </w:r>
      <w:proofErr w:type="spellStart"/>
      <w:r w:rsidR="00B05893" w:rsidRPr="00444428">
        <w:rPr>
          <w:rFonts w:ascii="Times New Roman" w:eastAsia="Times New Roman" w:hAnsi="Times New Roman" w:cs="Times New Roman"/>
          <w:sz w:val="24"/>
          <w:szCs w:val="24"/>
          <w:lang w:val="en-US"/>
        </w:rPr>
        <w:t>Poltekkes</w:t>
      </w:r>
      <w:proofErr w:type="spellEnd"/>
      <w:r w:rsidR="00B05893" w:rsidRPr="00444428">
        <w:rPr>
          <w:rFonts w:ascii="Times New Roman" w:eastAsia="Times New Roman" w:hAnsi="Times New Roman" w:cs="Times New Roman"/>
          <w:sz w:val="24"/>
          <w:szCs w:val="24"/>
          <w:lang w:val="en-US"/>
        </w:rPr>
        <w:t xml:space="preserve"> </w:t>
      </w:r>
      <w:proofErr w:type="spellStart"/>
      <w:r w:rsidR="00B05893" w:rsidRPr="00444428">
        <w:rPr>
          <w:rFonts w:ascii="Times New Roman" w:eastAsia="Times New Roman" w:hAnsi="Times New Roman" w:cs="Times New Roman"/>
          <w:sz w:val="24"/>
          <w:szCs w:val="24"/>
          <w:lang w:val="en-US"/>
        </w:rPr>
        <w:t>Kemenkes</w:t>
      </w:r>
      <w:proofErr w:type="spellEnd"/>
      <w:r w:rsidR="00B05893" w:rsidRPr="00444428">
        <w:rPr>
          <w:rFonts w:ascii="Times New Roman" w:eastAsia="Times New Roman" w:hAnsi="Times New Roman" w:cs="Times New Roman"/>
          <w:sz w:val="24"/>
          <w:szCs w:val="24"/>
          <w:lang w:val="en-US"/>
        </w:rPr>
        <w:t xml:space="preserve"> Makassar</w:t>
      </w:r>
    </w:p>
    <w:p w14:paraId="462C249C" w14:textId="2CA74C84" w:rsidR="00C23BB4" w:rsidRPr="00444428" w:rsidRDefault="00244F61" w:rsidP="00444428">
      <w:pPr>
        <w:spacing w:after="0"/>
        <w:jc w:val="center"/>
        <w:rPr>
          <w:rFonts w:ascii="Times New Roman" w:eastAsia="Times New Roman" w:hAnsi="Times New Roman" w:cs="Times New Roman"/>
          <w:sz w:val="24"/>
          <w:szCs w:val="24"/>
          <w:lang w:val="en-US"/>
        </w:rPr>
      </w:pPr>
      <w:r w:rsidRPr="00444428">
        <w:rPr>
          <w:rFonts w:ascii="Times New Roman" w:eastAsia="Times New Roman" w:hAnsi="Times New Roman" w:cs="Times New Roman"/>
          <w:sz w:val="24"/>
          <w:szCs w:val="24"/>
          <w:vertAlign w:val="superscript"/>
        </w:rPr>
        <w:t>2</w:t>
      </w:r>
      <w:proofErr w:type="spellStart"/>
      <w:r w:rsidR="00B05893" w:rsidRPr="00444428">
        <w:rPr>
          <w:rFonts w:ascii="Times New Roman" w:eastAsia="Times New Roman" w:hAnsi="Times New Roman" w:cs="Times New Roman"/>
          <w:sz w:val="24"/>
          <w:szCs w:val="24"/>
          <w:lang w:val="en-US"/>
        </w:rPr>
        <w:t>Dosen</w:t>
      </w:r>
      <w:proofErr w:type="spellEnd"/>
      <w:r w:rsidR="00B05893" w:rsidRPr="00444428">
        <w:rPr>
          <w:rFonts w:ascii="Times New Roman" w:eastAsia="Times New Roman" w:hAnsi="Times New Roman" w:cs="Times New Roman"/>
          <w:sz w:val="24"/>
          <w:szCs w:val="24"/>
          <w:lang w:val="en-US"/>
        </w:rPr>
        <w:t xml:space="preserve"> </w:t>
      </w:r>
      <w:proofErr w:type="spellStart"/>
      <w:r w:rsidR="00B05893" w:rsidRPr="00444428">
        <w:rPr>
          <w:rFonts w:ascii="Times New Roman" w:eastAsia="Times New Roman" w:hAnsi="Times New Roman" w:cs="Times New Roman"/>
          <w:sz w:val="24"/>
          <w:szCs w:val="24"/>
          <w:lang w:val="en-US"/>
        </w:rPr>
        <w:t>Jurusan</w:t>
      </w:r>
      <w:proofErr w:type="spellEnd"/>
      <w:r w:rsidR="00B05893" w:rsidRPr="00444428">
        <w:rPr>
          <w:rFonts w:ascii="Times New Roman" w:eastAsia="Times New Roman" w:hAnsi="Times New Roman" w:cs="Times New Roman"/>
          <w:sz w:val="24"/>
          <w:szCs w:val="24"/>
          <w:lang w:val="en-US"/>
        </w:rPr>
        <w:t xml:space="preserve"> </w:t>
      </w:r>
      <w:proofErr w:type="spellStart"/>
      <w:r w:rsidR="00B05893" w:rsidRPr="00444428">
        <w:rPr>
          <w:rFonts w:ascii="Times New Roman" w:eastAsia="Times New Roman" w:hAnsi="Times New Roman" w:cs="Times New Roman"/>
          <w:sz w:val="24"/>
          <w:szCs w:val="24"/>
          <w:lang w:val="en-US"/>
        </w:rPr>
        <w:t>Gizi</w:t>
      </w:r>
      <w:proofErr w:type="spellEnd"/>
      <w:r w:rsidR="00F17FFD" w:rsidRPr="00444428">
        <w:rPr>
          <w:rFonts w:ascii="Times New Roman" w:eastAsia="Times New Roman" w:hAnsi="Times New Roman" w:cs="Times New Roman"/>
          <w:sz w:val="24"/>
          <w:szCs w:val="24"/>
          <w:lang w:val="en-US"/>
        </w:rPr>
        <w:t>,</w:t>
      </w:r>
      <w:r w:rsidR="00B05893" w:rsidRPr="00444428">
        <w:rPr>
          <w:rFonts w:ascii="Times New Roman" w:eastAsia="Times New Roman" w:hAnsi="Times New Roman" w:cs="Times New Roman"/>
          <w:sz w:val="24"/>
          <w:szCs w:val="24"/>
          <w:lang w:val="en-US"/>
        </w:rPr>
        <w:t xml:space="preserve"> </w:t>
      </w:r>
      <w:proofErr w:type="spellStart"/>
      <w:r w:rsidR="00B05893" w:rsidRPr="00444428">
        <w:rPr>
          <w:rFonts w:ascii="Times New Roman" w:eastAsia="Times New Roman" w:hAnsi="Times New Roman" w:cs="Times New Roman"/>
          <w:sz w:val="24"/>
          <w:szCs w:val="24"/>
          <w:lang w:val="en-US"/>
        </w:rPr>
        <w:t>Poltekkes</w:t>
      </w:r>
      <w:proofErr w:type="spellEnd"/>
      <w:r w:rsidR="00B05893" w:rsidRPr="00444428">
        <w:rPr>
          <w:rFonts w:ascii="Times New Roman" w:eastAsia="Times New Roman" w:hAnsi="Times New Roman" w:cs="Times New Roman"/>
          <w:sz w:val="24"/>
          <w:szCs w:val="24"/>
          <w:lang w:val="en-US"/>
        </w:rPr>
        <w:t xml:space="preserve"> </w:t>
      </w:r>
      <w:proofErr w:type="spellStart"/>
      <w:r w:rsidR="00B05893" w:rsidRPr="00444428">
        <w:rPr>
          <w:rFonts w:ascii="Times New Roman" w:eastAsia="Times New Roman" w:hAnsi="Times New Roman" w:cs="Times New Roman"/>
          <w:sz w:val="24"/>
          <w:szCs w:val="24"/>
          <w:lang w:val="en-US"/>
        </w:rPr>
        <w:t>Kemenkes</w:t>
      </w:r>
      <w:proofErr w:type="spellEnd"/>
      <w:r w:rsidR="00B05893" w:rsidRPr="00444428">
        <w:rPr>
          <w:rFonts w:ascii="Times New Roman" w:eastAsia="Times New Roman" w:hAnsi="Times New Roman" w:cs="Times New Roman"/>
          <w:sz w:val="24"/>
          <w:szCs w:val="24"/>
          <w:lang w:val="en-US"/>
        </w:rPr>
        <w:t xml:space="preserve"> Makassar</w:t>
      </w:r>
    </w:p>
    <w:p w14:paraId="63F68B27" w14:textId="084CED3D" w:rsidR="00C23BB4" w:rsidRPr="00444428" w:rsidRDefault="00186771" w:rsidP="00444428">
      <w:pPr>
        <w:spacing w:after="0"/>
        <w:jc w:val="center"/>
        <w:rPr>
          <w:rFonts w:ascii="Times New Roman" w:eastAsia="Times New Roman" w:hAnsi="Times New Roman" w:cs="Times New Roman"/>
          <w:sz w:val="24"/>
          <w:szCs w:val="24"/>
        </w:rPr>
      </w:pPr>
      <w:r w:rsidRPr="00444428">
        <w:rPr>
          <w:rFonts w:ascii="Times New Roman" w:eastAsia="Times New Roman" w:hAnsi="Times New Roman" w:cs="Times New Roman"/>
          <w:i/>
          <w:iCs/>
          <w:sz w:val="24"/>
          <w:szCs w:val="24"/>
        </w:rPr>
        <w:t xml:space="preserve">*) </w:t>
      </w:r>
      <w:r w:rsidR="00077A1B" w:rsidRPr="00444428">
        <w:rPr>
          <w:rFonts w:ascii="Times New Roman" w:eastAsia="Times New Roman" w:hAnsi="Times New Roman" w:cs="Times New Roman"/>
          <w:i/>
          <w:iCs/>
          <w:sz w:val="24"/>
          <w:szCs w:val="24"/>
        </w:rPr>
        <w:t>E-</w:t>
      </w:r>
      <w:r w:rsidR="00244F61" w:rsidRPr="00444428">
        <w:rPr>
          <w:rFonts w:ascii="Times New Roman" w:eastAsia="Times New Roman" w:hAnsi="Times New Roman" w:cs="Times New Roman"/>
          <w:i/>
          <w:iCs/>
          <w:sz w:val="24"/>
          <w:szCs w:val="24"/>
        </w:rPr>
        <w:t>mail korespondensi</w:t>
      </w:r>
      <w:r w:rsidRPr="00444428">
        <w:rPr>
          <w:rFonts w:ascii="Times New Roman" w:eastAsia="Times New Roman" w:hAnsi="Times New Roman" w:cs="Times New Roman"/>
          <w:sz w:val="24"/>
          <w:szCs w:val="24"/>
        </w:rPr>
        <w:t xml:space="preserve"> </w:t>
      </w:r>
      <w:r w:rsidR="00F17FFD" w:rsidRPr="00444428">
        <w:rPr>
          <w:rFonts w:ascii="Times New Roman" w:eastAsia="Times New Roman" w:hAnsi="Times New Roman" w:cs="Times New Roman"/>
          <w:sz w:val="24"/>
          <w:szCs w:val="24"/>
          <w:lang w:val="en-US"/>
        </w:rPr>
        <w:t xml:space="preserve">: </w:t>
      </w:r>
      <w:hyperlink r:id="rId8" w:history="1">
        <w:r w:rsidR="00444428" w:rsidRPr="006D5B0C">
          <w:rPr>
            <w:rStyle w:val="Hyperlink"/>
            <w:rFonts w:ascii="Times New Roman" w:eastAsia="Times New Roman" w:hAnsi="Times New Roman" w:cs="Times New Roman"/>
            <w:sz w:val="24"/>
            <w:szCs w:val="24"/>
            <w:lang w:val="en-US"/>
          </w:rPr>
          <w:t>adriyani@poltekkes-mks.ac.id</w:t>
        </w:r>
      </w:hyperlink>
      <w:r w:rsidR="00F17FFD" w:rsidRPr="00444428">
        <w:rPr>
          <w:rFonts w:ascii="Times New Roman" w:eastAsia="Times New Roman" w:hAnsi="Times New Roman" w:cs="Times New Roman"/>
          <w:sz w:val="24"/>
          <w:szCs w:val="24"/>
          <w:lang w:val="en-US"/>
        </w:rPr>
        <w:t xml:space="preserve"> / </w:t>
      </w:r>
      <w:r w:rsidR="00444428" w:rsidRPr="00444428">
        <w:rPr>
          <w:rFonts w:ascii="Times New Roman" w:eastAsia="Times New Roman" w:hAnsi="Times New Roman" w:cs="Times New Roman"/>
          <w:sz w:val="24"/>
          <w:szCs w:val="24"/>
          <w:lang w:val="en-US"/>
        </w:rPr>
        <w:t>+62 811-415-843</w:t>
      </w:r>
    </w:p>
    <w:p w14:paraId="723B946F" w14:textId="77777777" w:rsidR="00BC6E1B" w:rsidRPr="00444428" w:rsidRDefault="00BC6E1B" w:rsidP="00444428">
      <w:pPr>
        <w:spacing w:after="0"/>
        <w:jc w:val="both"/>
        <w:rPr>
          <w:rFonts w:ascii="Times New Roman" w:eastAsia="Times New Roman" w:hAnsi="Times New Roman" w:cs="Times New Roman"/>
          <w:sz w:val="24"/>
          <w:szCs w:val="24"/>
        </w:rPr>
      </w:pPr>
    </w:p>
    <w:p w14:paraId="72BA4CF9" w14:textId="77777777" w:rsidR="00C23BB4" w:rsidRPr="00444428" w:rsidRDefault="00244F61" w:rsidP="00444428">
      <w:pPr>
        <w:spacing w:after="0"/>
        <w:jc w:val="center"/>
        <w:rPr>
          <w:rFonts w:ascii="Times New Roman" w:eastAsia="Times New Roman" w:hAnsi="Times New Roman" w:cs="Times New Roman"/>
          <w:sz w:val="24"/>
          <w:szCs w:val="24"/>
        </w:rPr>
      </w:pPr>
      <w:r w:rsidRPr="00444428">
        <w:rPr>
          <w:rFonts w:ascii="Times New Roman" w:eastAsia="Times New Roman" w:hAnsi="Times New Roman" w:cs="Times New Roman"/>
          <w:b/>
          <w:i/>
          <w:sz w:val="24"/>
          <w:szCs w:val="24"/>
        </w:rPr>
        <w:t>ABSTRACT</w:t>
      </w:r>
    </w:p>
    <w:p w14:paraId="1CB7A353" w14:textId="77777777" w:rsidR="002A76CD" w:rsidRPr="00444428" w:rsidRDefault="002A76CD" w:rsidP="00444428">
      <w:pPr>
        <w:pStyle w:val="NormalWeb"/>
        <w:spacing w:before="0" w:beforeAutospacing="0" w:after="0" w:afterAutospacing="0" w:line="276" w:lineRule="auto"/>
        <w:ind w:firstLine="720"/>
        <w:jc w:val="both"/>
        <w:rPr>
          <w:i/>
          <w:iCs/>
          <w:color w:val="000000"/>
        </w:rPr>
      </w:pPr>
    </w:p>
    <w:p w14:paraId="0E3E4B91" w14:textId="3F3F2A6A" w:rsidR="00D2586B" w:rsidRPr="00444428" w:rsidRDefault="008D63DF" w:rsidP="00444428">
      <w:pPr>
        <w:spacing w:after="0"/>
        <w:ind w:firstLine="567"/>
        <w:jc w:val="both"/>
        <w:rPr>
          <w:rFonts w:ascii="Times New Roman" w:hAnsi="Times New Roman" w:cs="Times New Roman"/>
          <w:i/>
          <w:iCs/>
          <w:sz w:val="24"/>
          <w:szCs w:val="24"/>
          <w:lang w:val="en-US"/>
        </w:rPr>
      </w:pPr>
      <w:r w:rsidRPr="00444428">
        <w:rPr>
          <w:rFonts w:ascii="Times New Roman" w:hAnsi="Times New Roman" w:cs="Times New Roman"/>
          <w:i/>
          <w:iCs/>
          <w:sz w:val="24"/>
          <w:szCs w:val="24"/>
          <w:lang w:val="en-US"/>
        </w:rPr>
        <w:t>Dyspepsia syndrome is one of the many digestive tract disorders which is often a complaint and is a public health problem</w:t>
      </w:r>
      <w:r w:rsidR="00D2586B" w:rsidRPr="00444428">
        <w:rPr>
          <w:rFonts w:ascii="Times New Roman" w:hAnsi="Times New Roman" w:cs="Times New Roman"/>
          <w:i/>
          <w:iCs/>
          <w:sz w:val="24"/>
          <w:szCs w:val="24"/>
          <w:lang w:val="en-US"/>
        </w:rPr>
        <w:t xml:space="preserve">. </w:t>
      </w:r>
      <w:r w:rsidR="002E0BF1" w:rsidRPr="00444428">
        <w:rPr>
          <w:rFonts w:ascii="Times New Roman" w:hAnsi="Times New Roman" w:cs="Times New Roman"/>
          <w:i/>
          <w:iCs/>
          <w:sz w:val="24"/>
          <w:szCs w:val="24"/>
          <w:lang w:val="en-US"/>
        </w:rPr>
        <w:t xml:space="preserve">The incidence of dyspepsia in 2021 is expected to increase from 10 million to 28 million people, accounting for 11.3% of the total population in Indonesia. </w:t>
      </w:r>
      <w:r w:rsidR="00D2586B" w:rsidRPr="00444428">
        <w:rPr>
          <w:rFonts w:ascii="Times New Roman" w:hAnsi="Times New Roman" w:cs="Times New Roman"/>
          <w:i/>
          <w:iCs/>
          <w:sz w:val="24"/>
          <w:szCs w:val="24"/>
          <w:lang w:val="en-US"/>
        </w:rPr>
        <w:t xml:space="preserve">The purpose of this study was to determine the relationship between stress factors, eating regularity, and consumption of irritative food or drinks on the incidence of dyspepsia syndrome in final year students of D.IV Study Program, </w:t>
      </w:r>
      <w:proofErr w:type="spellStart"/>
      <w:r w:rsidR="00D2586B" w:rsidRPr="00444428">
        <w:rPr>
          <w:rFonts w:ascii="Times New Roman" w:hAnsi="Times New Roman" w:cs="Times New Roman"/>
          <w:i/>
          <w:iCs/>
          <w:sz w:val="24"/>
          <w:szCs w:val="24"/>
          <w:lang w:val="en-US"/>
        </w:rPr>
        <w:t>Poltekkes</w:t>
      </w:r>
      <w:proofErr w:type="spellEnd"/>
      <w:r w:rsidR="00D2586B" w:rsidRPr="00444428">
        <w:rPr>
          <w:rFonts w:ascii="Times New Roman" w:hAnsi="Times New Roman" w:cs="Times New Roman"/>
          <w:i/>
          <w:iCs/>
          <w:sz w:val="24"/>
          <w:szCs w:val="24"/>
          <w:lang w:val="en-US"/>
        </w:rPr>
        <w:t xml:space="preserve"> </w:t>
      </w:r>
      <w:proofErr w:type="spellStart"/>
      <w:r w:rsidR="00D2586B" w:rsidRPr="00444428">
        <w:rPr>
          <w:rFonts w:ascii="Times New Roman" w:hAnsi="Times New Roman" w:cs="Times New Roman"/>
          <w:i/>
          <w:iCs/>
          <w:sz w:val="24"/>
          <w:szCs w:val="24"/>
          <w:lang w:val="en-US"/>
        </w:rPr>
        <w:t>Kemenkes</w:t>
      </w:r>
      <w:proofErr w:type="spellEnd"/>
      <w:r w:rsidR="00D2586B" w:rsidRPr="00444428">
        <w:rPr>
          <w:rFonts w:ascii="Times New Roman" w:hAnsi="Times New Roman" w:cs="Times New Roman"/>
          <w:i/>
          <w:iCs/>
          <w:sz w:val="24"/>
          <w:szCs w:val="24"/>
          <w:lang w:val="en-US"/>
        </w:rPr>
        <w:t xml:space="preserve"> Makassar.</w:t>
      </w:r>
    </w:p>
    <w:p w14:paraId="334F7770" w14:textId="06E5C356" w:rsidR="00504B29" w:rsidRPr="00444428" w:rsidRDefault="00504B29" w:rsidP="00444428">
      <w:pPr>
        <w:spacing w:after="0"/>
        <w:ind w:firstLine="567"/>
        <w:jc w:val="both"/>
        <w:rPr>
          <w:rFonts w:ascii="Times New Roman" w:hAnsi="Times New Roman" w:cs="Times New Roman"/>
          <w:i/>
          <w:iCs/>
          <w:sz w:val="24"/>
          <w:szCs w:val="24"/>
          <w:lang w:val="en-US"/>
        </w:rPr>
      </w:pPr>
      <w:r w:rsidRPr="00444428">
        <w:rPr>
          <w:rFonts w:ascii="Times New Roman" w:hAnsi="Times New Roman" w:cs="Times New Roman"/>
          <w:i/>
          <w:iCs/>
          <w:sz w:val="24"/>
          <w:szCs w:val="24"/>
          <w:lang w:val="en-US"/>
        </w:rPr>
        <w:t xml:space="preserve">This research is an analytical research with a cross sectional approach. The research was conducted online at the Department of Physiotherapy, Dental Nursing, partly for the Department of Environmental Health, Medical Laboratory Technology, Pharmacy and Nutrition and offline partly for the Department of Environmental Health, Nutrition, Pharmacy and Medical Laboratory Technology. The research was conducted in November 2022 - February 2023. The research sample was final year students of the Makassar Ministry of Health </w:t>
      </w:r>
      <w:proofErr w:type="spellStart"/>
      <w:r w:rsidRPr="00444428">
        <w:rPr>
          <w:rFonts w:ascii="Times New Roman" w:hAnsi="Times New Roman" w:cs="Times New Roman"/>
          <w:i/>
          <w:iCs/>
          <w:sz w:val="24"/>
          <w:szCs w:val="24"/>
          <w:lang w:val="en-US"/>
        </w:rPr>
        <w:t>Poltekkes</w:t>
      </w:r>
      <w:proofErr w:type="spellEnd"/>
      <w:r w:rsidRPr="00444428">
        <w:rPr>
          <w:rFonts w:ascii="Times New Roman" w:hAnsi="Times New Roman" w:cs="Times New Roman"/>
          <w:i/>
          <w:iCs/>
          <w:sz w:val="24"/>
          <w:szCs w:val="24"/>
          <w:lang w:val="en-US"/>
        </w:rPr>
        <w:t xml:space="preserve"> with a total of 198 people using a random sampling system. Data on stress factors, eating regularity, consumption of irritative food or drinks and dyspepsia syndrome were obtained using a questionnaire. Data from the results of this study were processed by statistical tests using the chi-square test.</w:t>
      </w:r>
    </w:p>
    <w:p w14:paraId="0AA5E3AD" w14:textId="77777777" w:rsidR="00504B29" w:rsidRPr="00444428" w:rsidRDefault="00504B29" w:rsidP="00444428">
      <w:pPr>
        <w:spacing w:after="0"/>
        <w:ind w:firstLine="567"/>
        <w:jc w:val="both"/>
        <w:rPr>
          <w:rFonts w:ascii="Times New Roman" w:hAnsi="Times New Roman" w:cs="Times New Roman"/>
          <w:i/>
          <w:iCs/>
          <w:sz w:val="24"/>
          <w:szCs w:val="24"/>
          <w:lang w:val="en-US"/>
        </w:rPr>
      </w:pPr>
      <w:r w:rsidRPr="00444428">
        <w:rPr>
          <w:rFonts w:ascii="Times New Roman" w:hAnsi="Times New Roman" w:cs="Times New Roman"/>
          <w:i/>
          <w:iCs/>
          <w:sz w:val="24"/>
          <w:szCs w:val="24"/>
          <w:lang w:val="en-US"/>
        </w:rPr>
        <w:t>The results showed that there was a relationship between stress level and the incidence of dyspepsia syndrome (P = 0.00), there was no relationship between eating regularity and the incidence of dyspepsia syndrome (P = 0.257), there was no relationship between consumption of irritative food or drink with the incidence of dyspepsia syndrome (P = 0.440).</w:t>
      </w:r>
    </w:p>
    <w:p w14:paraId="63E311E7" w14:textId="0A35FB6E" w:rsidR="00504B29" w:rsidRPr="00444428" w:rsidRDefault="00504B29" w:rsidP="00444428">
      <w:pPr>
        <w:spacing w:after="0"/>
        <w:ind w:firstLine="567"/>
        <w:jc w:val="both"/>
        <w:rPr>
          <w:rFonts w:ascii="Times New Roman" w:hAnsi="Times New Roman" w:cs="Times New Roman"/>
          <w:i/>
          <w:iCs/>
          <w:sz w:val="24"/>
          <w:szCs w:val="24"/>
          <w:lang w:val="en-US"/>
        </w:rPr>
      </w:pPr>
      <w:r w:rsidRPr="00444428">
        <w:rPr>
          <w:rFonts w:ascii="Times New Roman" w:hAnsi="Times New Roman" w:cs="Times New Roman"/>
          <w:i/>
          <w:iCs/>
          <w:sz w:val="24"/>
          <w:szCs w:val="24"/>
          <w:lang w:val="en-US"/>
        </w:rPr>
        <w:t>Suggestions for students to motivate themselves to consume food regularly, reduce consumption of irritating foods or drinks, and habits that can cause stress in order to avoid dyspepsia syndrome.</w:t>
      </w:r>
    </w:p>
    <w:p w14:paraId="71B45EC9" w14:textId="7D9F6880" w:rsidR="00C4265C" w:rsidRPr="00444428" w:rsidRDefault="00C4265C" w:rsidP="00444428">
      <w:pPr>
        <w:spacing w:after="0"/>
        <w:jc w:val="both"/>
        <w:rPr>
          <w:rFonts w:ascii="Times New Roman" w:hAnsi="Times New Roman" w:cs="Times New Roman"/>
          <w:b/>
          <w:bCs/>
          <w:i/>
          <w:iCs/>
          <w:sz w:val="24"/>
          <w:szCs w:val="24"/>
          <w:lang w:val="en-US"/>
        </w:rPr>
      </w:pPr>
      <w:r w:rsidRPr="00444428">
        <w:rPr>
          <w:rFonts w:ascii="Times New Roman" w:hAnsi="Times New Roman" w:cs="Times New Roman"/>
          <w:b/>
          <w:bCs/>
          <w:i/>
          <w:iCs/>
          <w:sz w:val="24"/>
          <w:szCs w:val="24"/>
          <w:lang w:val="en-US"/>
        </w:rPr>
        <w:t>Keywords</w:t>
      </w:r>
      <w:r w:rsidRPr="00444428">
        <w:rPr>
          <w:rFonts w:ascii="Times New Roman" w:hAnsi="Times New Roman" w:cs="Times New Roman"/>
          <w:b/>
          <w:bCs/>
          <w:i/>
          <w:iCs/>
          <w:sz w:val="24"/>
          <w:szCs w:val="24"/>
          <w:lang w:val="en-US"/>
        </w:rPr>
        <w:tab/>
        <w:t xml:space="preserve">: </w:t>
      </w:r>
      <w:r w:rsidR="00D909CA" w:rsidRPr="00444428">
        <w:rPr>
          <w:rFonts w:ascii="Times New Roman" w:hAnsi="Times New Roman" w:cs="Times New Roman"/>
          <w:b/>
          <w:bCs/>
          <w:i/>
          <w:iCs/>
          <w:sz w:val="24"/>
          <w:szCs w:val="24"/>
          <w:lang w:val="en-US"/>
        </w:rPr>
        <w:t xml:space="preserve">irritative </w:t>
      </w:r>
      <w:r w:rsidR="007501BA" w:rsidRPr="00444428">
        <w:rPr>
          <w:rFonts w:ascii="Times New Roman" w:hAnsi="Times New Roman" w:cs="Times New Roman"/>
          <w:b/>
          <w:bCs/>
          <w:i/>
          <w:iCs/>
          <w:sz w:val="24"/>
          <w:szCs w:val="24"/>
          <w:lang w:val="en-US"/>
        </w:rPr>
        <w:t xml:space="preserve">, stress, </w:t>
      </w:r>
      <w:r w:rsidR="00D909CA" w:rsidRPr="00444428">
        <w:rPr>
          <w:rFonts w:ascii="Times New Roman" w:hAnsi="Times New Roman" w:cs="Times New Roman"/>
          <w:b/>
          <w:bCs/>
          <w:i/>
          <w:iCs/>
          <w:sz w:val="24"/>
          <w:szCs w:val="24"/>
          <w:lang w:val="en-US"/>
        </w:rPr>
        <w:t>dyspepsia syndrome.</w:t>
      </w:r>
    </w:p>
    <w:p w14:paraId="0241C552" w14:textId="77777777" w:rsidR="009D631A" w:rsidRPr="00444428" w:rsidRDefault="009D631A" w:rsidP="00444428">
      <w:pPr>
        <w:spacing w:after="0"/>
        <w:jc w:val="both"/>
        <w:rPr>
          <w:rFonts w:ascii="Times New Roman" w:hAnsi="Times New Roman" w:cs="Times New Roman"/>
          <w:sz w:val="24"/>
          <w:szCs w:val="24"/>
          <w:lang w:val="en-US"/>
        </w:rPr>
      </w:pPr>
    </w:p>
    <w:p w14:paraId="332BE3DF" w14:textId="33E8BA59" w:rsidR="00C4265C" w:rsidRPr="00444428" w:rsidRDefault="00C4265C" w:rsidP="00444428">
      <w:pPr>
        <w:spacing w:after="0"/>
        <w:jc w:val="both"/>
        <w:rPr>
          <w:rFonts w:ascii="Times New Roman" w:eastAsia="Times New Roman" w:hAnsi="Times New Roman" w:cs="Times New Roman"/>
          <w:b/>
          <w:sz w:val="24"/>
          <w:szCs w:val="24"/>
        </w:rPr>
        <w:sectPr w:rsidR="00C4265C" w:rsidRPr="00444428" w:rsidSect="00444428">
          <w:footerReference w:type="default" r:id="rId9"/>
          <w:pgSz w:w="11907" w:h="16840" w:code="9"/>
          <w:pgMar w:top="1701" w:right="1418" w:bottom="1701" w:left="1418" w:header="0" w:footer="567" w:gutter="0"/>
          <w:pgNumType w:start="1"/>
          <w:cols w:space="720"/>
        </w:sectPr>
      </w:pPr>
    </w:p>
    <w:p w14:paraId="78286A90" w14:textId="2BBD73CB" w:rsidR="00C23BB4" w:rsidRPr="00444428" w:rsidRDefault="00244F61" w:rsidP="00444428">
      <w:pPr>
        <w:spacing w:after="0"/>
        <w:jc w:val="both"/>
        <w:rPr>
          <w:rFonts w:ascii="Times New Roman" w:eastAsia="Times New Roman" w:hAnsi="Times New Roman" w:cs="Times New Roman"/>
          <w:sz w:val="24"/>
          <w:szCs w:val="24"/>
        </w:rPr>
      </w:pPr>
      <w:r w:rsidRPr="00444428">
        <w:rPr>
          <w:rFonts w:ascii="Times New Roman" w:eastAsia="Times New Roman" w:hAnsi="Times New Roman" w:cs="Times New Roman"/>
          <w:b/>
          <w:sz w:val="24"/>
          <w:szCs w:val="24"/>
        </w:rPr>
        <w:t xml:space="preserve">PENDAHULUAN </w:t>
      </w:r>
    </w:p>
    <w:p w14:paraId="39C3181A" w14:textId="1044F72C" w:rsidR="00C8155D" w:rsidRPr="00444428" w:rsidRDefault="00C8155D"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Gangguan</w:t>
      </w:r>
      <w:r w:rsidR="00686938" w:rsidRPr="00444428">
        <w:rPr>
          <w:rFonts w:ascii="Times New Roman" w:hAnsi="Times New Roman" w:cs="Times New Roman"/>
          <w:sz w:val="24"/>
          <w:szCs w:val="24"/>
          <w:lang w:val="en-US"/>
        </w:rPr>
        <w:t xml:space="preserve"> pada</w:t>
      </w:r>
      <w:r w:rsidRPr="00444428">
        <w:rPr>
          <w:rFonts w:ascii="Times New Roman" w:hAnsi="Times New Roman" w:cs="Times New Roman"/>
          <w:sz w:val="24"/>
          <w:szCs w:val="24"/>
        </w:rPr>
        <w:t xml:space="preserve"> saluran </w:t>
      </w:r>
      <w:r w:rsidR="003034E5" w:rsidRPr="00444428">
        <w:rPr>
          <w:rFonts w:ascii="Times New Roman" w:hAnsi="Times New Roman" w:cs="Times New Roman"/>
          <w:sz w:val="24"/>
          <w:szCs w:val="24"/>
        </w:rPr>
        <w:t xml:space="preserve">pencernaan </w:t>
      </w:r>
      <w:proofErr w:type="spellStart"/>
      <w:r w:rsidR="008D63DF" w:rsidRPr="00444428">
        <w:rPr>
          <w:rFonts w:ascii="Times New Roman" w:hAnsi="Times New Roman" w:cs="Times New Roman"/>
          <w:sz w:val="24"/>
          <w:szCs w:val="24"/>
          <w:lang w:val="en-US"/>
        </w:rPr>
        <w:t>ialah</w:t>
      </w:r>
      <w:proofErr w:type="spellEnd"/>
      <w:r w:rsidRPr="00444428">
        <w:rPr>
          <w:rFonts w:ascii="Times New Roman" w:hAnsi="Times New Roman" w:cs="Times New Roman"/>
          <w:sz w:val="24"/>
          <w:szCs w:val="24"/>
        </w:rPr>
        <w:t xml:space="preserve"> satu dari </w:t>
      </w:r>
      <w:r w:rsidR="008D63DF" w:rsidRPr="00444428">
        <w:rPr>
          <w:rFonts w:ascii="Times New Roman" w:hAnsi="Times New Roman" w:cs="Times New Roman"/>
          <w:sz w:val="24"/>
          <w:szCs w:val="24"/>
        </w:rPr>
        <w:t>banyaknya gangguan yang sering menjadi keluhan</w:t>
      </w:r>
      <w:r w:rsidR="002E0D04" w:rsidRPr="00444428">
        <w:rPr>
          <w:rFonts w:ascii="Times New Roman" w:hAnsi="Times New Roman" w:cs="Times New Roman"/>
          <w:sz w:val="24"/>
          <w:szCs w:val="24"/>
        </w:rPr>
        <w:t xml:space="preserve"> dan</w:t>
      </w:r>
      <w:r w:rsidR="00686938" w:rsidRPr="00444428">
        <w:rPr>
          <w:rFonts w:ascii="Times New Roman" w:hAnsi="Times New Roman" w:cs="Times New Roman"/>
          <w:sz w:val="24"/>
          <w:szCs w:val="24"/>
          <w:lang w:val="en-US"/>
        </w:rPr>
        <w:t xml:space="preserve"> </w:t>
      </w:r>
      <w:proofErr w:type="spellStart"/>
      <w:r w:rsidR="008D63DF" w:rsidRPr="00444428">
        <w:rPr>
          <w:rFonts w:ascii="Times New Roman" w:hAnsi="Times New Roman" w:cs="Times New Roman"/>
          <w:sz w:val="24"/>
          <w:szCs w:val="24"/>
          <w:lang w:val="en-US"/>
        </w:rPr>
        <w:t>termasuk</w:t>
      </w:r>
      <w:proofErr w:type="spellEnd"/>
      <w:r w:rsidRPr="00444428">
        <w:rPr>
          <w:rFonts w:ascii="Times New Roman" w:hAnsi="Times New Roman" w:cs="Times New Roman"/>
          <w:sz w:val="24"/>
          <w:szCs w:val="24"/>
        </w:rPr>
        <w:t xml:space="preserve"> masalah kesehatan di masyarakat</w:t>
      </w:r>
      <w:r w:rsidR="002E0D04" w:rsidRPr="00444428">
        <w:rPr>
          <w:rFonts w:ascii="Times New Roman" w:hAnsi="Times New Roman" w:cs="Times New Roman"/>
          <w:sz w:val="24"/>
          <w:szCs w:val="24"/>
          <w:lang w:val="en-US"/>
        </w:rPr>
        <w:t>,</w:t>
      </w:r>
      <w:r w:rsidR="002E0D04" w:rsidRPr="00444428">
        <w:rPr>
          <w:rFonts w:ascii="Times New Roman" w:hAnsi="Times New Roman" w:cs="Times New Roman"/>
          <w:sz w:val="24"/>
          <w:szCs w:val="24"/>
        </w:rPr>
        <w:t xml:space="preserve"> salah satunya adalah sindrom</w:t>
      </w:r>
      <w:r w:rsidRPr="00444428">
        <w:rPr>
          <w:rFonts w:ascii="Times New Roman" w:hAnsi="Times New Roman" w:cs="Times New Roman"/>
          <w:sz w:val="24"/>
          <w:szCs w:val="24"/>
        </w:rPr>
        <w:t xml:space="preserve"> dispepsia (Maria, 2018). Sindrom dispepsia </w:t>
      </w:r>
      <w:proofErr w:type="spellStart"/>
      <w:r w:rsidR="00686938" w:rsidRPr="00444428">
        <w:rPr>
          <w:rFonts w:ascii="Times New Roman" w:hAnsi="Times New Roman" w:cs="Times New Roman"/>
          <w:sz w:val="24"/>
          <w:szCs w:val="24"/>
          <w:lang w:val="en-US"/>
        </w:rPr>
        <w:t>adalah</w:t>
      </w:r>
      <w:proofErr w:type="spellEnd"/>
      <w:r w:rsidR="00686938" w:rsidRPr="00444428">
        <w:rPr>
          <w:rFonts w:ascii="Times New Roman" w:hAnsi="Times New Roman" w:cs="Times New Roman"/>
          <w:sz w:val="24"/>
          <w:szCs w:val="24"/>
          <w:lang w:val="en-US"/>
        </w:rPr>
        <w:t xml:space="preserve"> </w:t>
      </w:r>
      <w:r w:rsidR="00686938" w:rsidRPr="00444428">
        <w:rPr>
          <w:rFonts w:ascii="Times New Roman" w:hAnsi="Times New Roman" w:cs="Times New Roman"/>
          <w:sz w:val="24"/>
          <w:szCs w:val="24"/>
          <w:lang w:val="en-US"/>
        </w:rPr>
        <w:t>se</w:t>
      </w:r>
      <w:r w:rsidRPr="00444428">
        <w:rPr>
          <w:rFonts w:ascii="Times New Roman" w:hAnsi="Times New Roman" w:cs="Times New Roman"/>
          <w:sz w:val="24"/>
          <w:szCs w:val="24"/>
        </w:rPr>
        <w:t>kumpulan gejal</w:t>
      </w:r>
      <w:r w:rsidR="00686938" w:rsidRPr="00444428">
        <w:rPr>
          <w:rFonts w:ascii="Times New Roman" w:hAnsi="Times New Roman" w:cs="Times New Roman"/>
          <w:sz w:val="24"/>
          <w:szCs w:val="24"/>
        </w:rPr>
        <w:t xml:space="preserve">a seperti </w:t>
      </w:r>
      <w:r w:rsidR="008D63DF" w:rsidRPr="00444428">
        <w:rPr>
          <w:rFonts w:ascii="Times New Roman" w:hAnsi="Times New Roman" w:cs="Times New Roman"/>
          <w:sz w:val="24"/>
          <w:szCs w:val="24"/>
          <w:lang w:val="en-US"/>
        </w:rPr>
        <w:t xml:space="preserve">rasa </w:t>
      </w:r>
      <w:r w:rsidR="001B0518" w:rsidRPr="00444428">
        <w:rPr>
          <w:rFonts w:ascii="Times New Roman" w:hAnsi="Times New Roman" w:cs="Times New Roman"/>
          <w:sz w:val="24"/>
          <w:szCs w:val="24"/>
        </w:rPr>
        <w:t>nyeri</w:t>
      </w:r>
      <w:r w:rsidR="00686938" w:rsidRPr="00444428">
        <w:rPr>
          <w:rFonts w:ascii="Times New Roman" w:hAnsi="Times New Roman" w:cs="Times New Roman"/>
          <w:sz w:val="24"/>
          <w:szCs w:val="24"/>
        </w:rPr>
        <w:t xml:space="preserve"> tidak</w:t>
      </w:r>
      <w:r w:rsidR="005209D9" w:rsidRPr="00444428">
        <w:rPr>
          <w:rFonts w:ascii="Times New Roman" w:hAnsi="Times New Roman" w:cs="Times New Roman"/>
          <w:sz w:val="24"/>
          <w:szCs w:val="24"/>
        </w:rPr>
        <w:t xml:space="preserve"> nyaman </w:t>
      </w:r>
      <w:r w:rsidR="002E0D04" w:rsidRPr="00444428">
        <w:rPr>
          <w:rFonts w:ascii="Times New Roman" w:hAnsi="Times New Roman" w:cs="Times New Roman"/>
          <w:sz w:val="24"/>
          <w:szCs w:val="24"/>
          <w:lang w:val="en-US"/>
        </w:rPr>
        <w:t xml:space="preserve">pada </w:t>
      </w:r>
      <w:r w:rsidR="005209D9" w:rsidRPr="00444428">
        <w:rPr>
          <w:rFonts w:ascii="Times New Roman" w:hAnsi="Times New Roman" w:cs="Times New Roman"/>
          <w:sz w:val="24"/>
          <w:szCs w:val="24"/>
        </w:rPr>
        <w:t>bagian perut</w:t>
      </w:r>
      <w:r w:rsidRPr="00444428">
        <w:rPr>
          <w:rFonts w:ascii="Times New Roman" w:hAnsi="Times New Roman" w:cs="Times New Roman"/>
          <w:sz w:val="24"/>
          <w:szCs w:val="24"/>
        </w:rPr>
        <w:t xml:space="preserve"> atas, </w:t>
      </w:r>
      <w:r w:rsidR="005209D9" w:rsidRPr="00444428">
        <w:rPr>
          <w:rFonts w:ascii="Times New Roman" w:hAnsi="Times New Roman" w:cs="Times New Roman"/>
          <w:sz w:val="24"/>
          <w:szCs w:val="24"/>
        </w:rPr>
        <w:t>mual</w:t>
      </w:r>
      <w:r w:rsidR="005209D9" w:rsidRPr="00444428">
        <w:rPr>
          <w:rFonts w:ascii="Times New Roman" w:hAnsi="Times New Roman" w:cs="Times New Roman"/>
          <w:sz w:val="24"/>
          <w:szCs w:val="24"/>
          <w:lang w:val="en-US"/>
        </w:rPr>
        <w:t>,</w:t>
      </w:r>
      <w:r w:rsidR="005209D9" w:rsidRPr="00444428">
        <w:rPr>
          <w:rFonts w:ascii="Times New Roman" w:hAnsi="Times New Roman" w:cs="Times New Roman"/>
          <w:sz w:val="24"/>
          <w:szCs w:val="24"/>
        </w:rPr>
        <w:t xml:space="preserve"> muntah, </w:t>
      </w:r>
      <w:r w:rsidRPr="00444428">
        <w:rPr>
          <w:rFonts w:ascii="Times New Roman" w:hAnsi="Times New Roman" w:cs="Times New Roman"/>
          <w:sz w:val="24"/>
          <w:szCs w:val="24"/>
        </w:rPr>
        <w:t xml:space="preserve">rasa terbakar, penuh dan kembung. Terdapat </w:t>
      </w:r>
      <w:proofErr w:type="spellStart"/>
      <w:r w:rsidR="00CE5969" w:rsidRPr="00444428">
        <w:rPr>
          <w:rFonts w:ascii="Times New Roman" w:hAnsi="Times New Roman" w:cs="Times New Roman"/>
          <w:sz w:val="24"/>
          <w:szCs w:val="24"/>
          <w:lang w:val="en-US"/>
        </w:rPr>
        <w:t>beberapa</w:t>
      </w:r>
      <w:proofErr w:type="spellEnd"/>
      <w:r w:rsidRPr="00444428">
        <w:rPr>
          <w:rFonts w:ascii="Times New Roman" w:hAnsi="Times New Roman" w:cs="Times New Roman"/>
          <w:sz w:val="24"/>
          <w:szCs w:val="24"/>
        </w:rPr>
        <w:t xml:space="preserve"> mekanisme yang mungkin mendasari </w:t>
      </w:r>
      <w:proofErr w:type="spellStart"/>
      <w:r w:rsidR="005209D9" w:rsidRPr="00444428">
        <w:rPr>
          <w:rFonts w:ascii="Times New Roman" w:hAnsi="Times New Roman" w:cs="Times New Roman"/>
          <w:sz w:val="24"/>
          <w:szCs w:val="24"/>
          <w:lang w:val="en-US"/>
        </w:rPr>
        <w:t>munculnya</w:t>
      </w:r>
      <w:proofErr w:type="spellEnd"/>
      <w:r w:rsidR="005209D9"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gejala dispepsia seperti</w:t>
      </w:r>
      <w:r w:rsidR="00CE5969" w:rsidRPr="00444428">
        <w:rPr>
          <w:rFonts w:ascii="Times New Roman" w:hAnsi="Times New Roman" w:cs="Times New Roman"/>
          <w:sz w:val="24"/>
          <w:szCs w:val="24"/>
          <w:lang w:val="en-US"/>
        </w:rPr>
        <w:t xml:space="preserve"> pada</w:t>
      </w:r>
      <w:r w:rsidRPr="00444428">
        <w:rPr>
          <w:rFonts w:ascii="Times New Roman" w:hAnsi="Times New Roman" w:cs="Times New Roman"/>
          <w:sz w:val="24"/>
          <w:szCs w:val="24"/>
        </w:rPr>
        <w:t xml:space="preserve"> gangguan motilitas </w:t>
      </w:r>
      <w:r w:rsidR="005209D9" w:rsidRPr="00444428">
        <w:rPr>
          <w:rFonts w:ascii="Times New Roman" w:hAnsi="Times New Roman" w:cs="Times New Roman"/>
          <w:sz w:val="24"/>
          <w:szCs w:val="24"/>
          <w:lang w:val="en-US"/>
        </w:rPr>
        <w:t xml:space="preserve">pada </w:t>
      </w:r>
      <w:r w:rsidRPr="00444428">
        <w:rPr>
          <w:rFonts w:ascii="Times New Roman" w:hAnsi="Times New Roman" w:cs="Times New Roman"/>
          <w:sz w:val="24"/>
          <w:szCs w:val="24"/>
        </w:rPr>
        <w:t xml:space="preserve">usus, hipersensitivitas, </w:t>
      </w:r>
      <w:r w:rsidRPr="00444428">
        <w:rPr>
          <w:rFonts w:ascii="Times New Roman" w:hAnsi="Times New Roman" w:cs="Times New Roman"/>
          <w:sz w:val="24"/>
          <w:szCs w:val="24"/>
        </w:rPr>
        <w:lastRenderedPageBreak/>
        <w:t xml:space="preserve">infeksi, ataupun </w:t>
      </w:r>
      <w:r w:rsidR="00CE5969"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faktor psikososial.</w:t>
      </w:r>
    </w:p>
    <w:p w14:paraId="0C806A67" w14:textId="2CD6BAA9" w:rsidR="00C8155D" w:rsidRPr="00444428" w:rsidRDefault="00C8155D"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 xml:space="preserve">Riskesdas (2018) </w:t>
      </w:r>
      <w:proofErr w:type="spellStart"/>
      <w:r w:rsidR="00240C49" w:rsidRPr="00444428">
        <w:rPr>
          <w:rFonts w:ascii="Times New Roman" w:hAnsi="Times New Roman" w:cs="Times New Roman"/>
          <w:sz w:val="24"/>
          <w:szCs w:val="24"/>
          <w:lang w:val="en-US"/>
        </w:rPr>
        <w:t>menyebutkan</w:t>
      </w:r>
      <w:proofErr w:type="spellEnd"/>
      <w:r w:rsidR="00240C49"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 xml:space="preserve">prevelensi dispepsia di Indonesia mencapai 40-50%. </w:t>
      </w:r>
      <w:r w:rsidR="001B0518" w:rsidRPr="00444428">
        <w:rPr>
          <w:rFonts w:ascii="Times New Roman" w:hAnsi="Times New Roman" w:cs="Times New Roman"/>
          <w:sz w:val="24"/>
          <w:szCs w:val="24"/>
        </w:rPr>
        <w:t>Angka kejadian dispepsia</w:t>
      </w:r>
      <w:r w:rsidR="00686938" w:rsidRPr="00444428">
        <w:rPr>
          <w:rFonts w:ascii="Times New Roman" w:hAnsi="Times New Roman" w:cs="Times New Roman"/>
          <w:sz w:val="24"/>
          <w:szCs w:val="24"/>
        </w:rPr>
        <w:t xml:space="preserve"> tahun 20</w:t>
      </w:r>
      <w:r w:rsidR="001B0518" w:rsidRPr="00444428">
        <w:rPr>
          <w:rFonts w:ascii="Times New Roman" w:hAnsi="Times New Roman" w:cs="Times New Roman"/>
          <w:sz w:val="24"/>
          <w:szCs w:val="24"/>
        </w:rPr>
        <w:t xml:space="preserve">21 diperkirakan </w:t>
      </w:r>
      <w:r w:rsidRPr="00444428">
        <w:rPr>
          <w:rFonts w:ascii="Times New Roman" w:hAnsi="Times New Roman" w:cs="Times New Roman"/>
          <w:sz w:val="24"/>
          <w:szCs w:val="24"/>
        </w:rPr>
        <w:t xml:space="preserve">terjadi peningkatan dari 10 juta jiwa menjadi 28 juta jiwa </w:t>
      </w:r>
      <w:r w:rsidR="00686938" w:rsidRPr="00444428">
        <w:rPr>
          <w:rFonts w:ascii="Times New Roman" w:hAnsi="Times New Roman" w:cs="Times New Roman"/>
          <w:sz w:val="24"/>
          <w:szCs w:val="24"/>
          <w:lang w:val="en-US"/>
        </w:rPr>
        <w:t xml:space="preserve">yang </w:t>
      </w:r>
      <w:r w:rsidR="00CE5969" w:rsidRPr="00444428">
        <w:rPr>
          <w:rFonts w:ascii="Times New Roman" w:hAnsi="Times New Roman" w:cs="Times New Roman"/>
          <w:sz w:val="24"/>
          <w:szCs w:val="24"/>
        </w:rPr>
        <w:t xml:space="preserve">setara </w:t>
      </w:r>
      <w:r w:rsidRPr="00444428">
        <w:rPr>
          <w:rFonts w:ascii="Times New Roman" w:hAnsi="Times New Roman" w:cs="Times New Roman"/>
          <w:sz w:val="24"/>
          <w:szCs w:val="24"/>
        </w:rPr>
        <w:t>11,</w:t>
      </w:r>
      <w:r w:rsidR="001B0518" w:rsidRPr="00444428">
        <w:rPr>
          <w:rFonts w:ascii="Times New Roman" w:hAnsi="Times New Roman" w:cs="Times New Roman"/>
          <w:sz w:val="24"/>
          <w:szCs w:val="24"/>
        </w:rPr>
        <w:t xml:space="preserve">3% dari keseluruhan penduduk </w:t>
      </w:r>
      <w:r w:rsidRPr="00444428">
        <w:rPr>
          <w:rFonts w:ascii="Times New Roman" w:hAnsi="Times New Roman" w:cs="Times New Roman"/>
          <w:sz w:val="24"/>
          <w:szCs w:val="24"/>
        </w:rPr>
        <w:t>Indonesia (Kementerian Kesehatan Indonesia, 2019).</w:t>
      </w:r>
    </w:p>
    <w:p w14:paraId="357EAA70" w14:textId="32ED6589" w:rsidR="00C8155D" w:rsidRPr="00444428" w:rsidRDefault="00C8155D"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 xml:space="preserve">Berdasarkan profil kesehatan tahun 2018, gastritis yang merupakan </w:t>
      </w:r>
      <w:r w:rsidR="00504B29" w:rsidRPr="00444428">
        <w:rPr>
          <w:rFonts w:ascii="Times New Roman" w:hAnsi="Times New Roman" w:cs="Times New Roman"/>
          <w:sz w:val="24"/>
          <w:szCs w:val="24"/>
        </w:rPr>
        <w:t xml:space="preserve">salah satu </w:t>
      </w:r>
      <w:r w:rsidRPr="00444428">
        <w:rPr>
          <w:rFonts w:ascii="Times New Roman" w:hAnsi="Times New Roman" w:cs="Times New Roman"/>
          <w:sz w:val="24"/>
          <w:szCs w:val="24"/>
        </w:rPr>
        <w:t>bagian dari dispepsia</w:t>
      </w:r>
      <w:r w:rsidR="00686938" w:rsidRPr="00444428">
        <w:rPr>
          <w:rFonts w:ascii="Times New Roman" w:hAnsi="Times New Roman" w:cs="Times New Roman"/>
          <w:sz w:val="24"/>
          <w:szCs w:val="24"/>
        </w:rPr>
        <w:t xml:space="preserve"> menjadi </w:t>
      </w:r>
      <w:r w:rsidR="00504B29" w:rsidRPr="00444428">
        <w:rPr>
          <w:rFonts w:ascii="Times New Roman" w:hAnsi="Times New Roman" w:cs="Times New Roman"/>
          <w:sz w:val="24"/>
          <w:szCs w:val="24"/>
        </w:rPr>
        <w:t>satu dari</w:t>
      </w:r>
      <w:r w:rsidRPr="00444428">
        <w:rPr>
          <w:rFonts w:ascii="Times New Roman" w:hAnsi="Times New Roman" w:cs="Times New Roman"/>
          <w:sz w:val="24"/>
          <w:szCs w:val="24"/>
        </w:rPr>
        <w:t xml:space="preserve"> sepuluh penyakit ter</w:t>
      </w:r>
      <w:r w:rsidR="00686938" w:rsidRPr="00444428">
        <w:rPr>
          <w:rFonts w:ascii="Times New Roman" w:hAnsi="Times New Roman" w:cs="Times New Roman"/>
          <w:sz w:val="24"/>
          <w:szCs w:val="24"/>
        </w:rPr>
        <w:t xml:space="preserve">banyak pada pasien rawat inap </w:t>
      </w:r>
      <w:r w:rsidRPr="00444428">
        <w:rPr>
          <w:rFonts w:ascii="Times New Roman" w:hAnsi="Times New Roman" w:cs="Times New Roman"/>
          <w:sz w:val="24"/>
          <w:szCs w:val="24"/>
        </w:rPr>
        <w:t xml:space="preserve"> rumah sakit di Indonesia den</w:t>
      </w:r>
      <w:r w:rsidR="00504B29" w:rsidRPr="00444428">
        <w:rPr>
          <w:rFonts w:ascii="Times New Roman" w:hAnsi="Times New Roman" w:cs="Times New Roman"/>
          <w:sz w:val="24"/>
          <w:szCs w:val="24"/>
        </w:rPr>
        <w:t xml:space="preserve">gan jumlah </w:t>
      </w:r>
      <w:r w:rsidR="00A62977" w:rsidRPr="00444428">
        <w:rPr>
          <w:rFonts w:ascii="Times New Roman" w:hAnsi="Times New Roman" w:cs="Times New Roman"/>
          <w:sz w:val="24"/>
          <w:szCs w:val="24"/>
        </w:rPr>
        <w:t xml:space="preserve">kasus sebanyak </w:t>
      </w:r>
      <w:r w:rsidR="00504B29" w:rsidRPr="00444428">
        <w:rPr>
          <w:rFonts w:ascii="Times New Roman" w:hAnsi="Times New Roman" w:cs="Times New Roman"/>
          <w:sz w:val="24"/>
          <w:szCs w:val="24"/>
        </w:rPr>
        <w:t>30.154</w:t>
      </w:r>
      <w:r w:rsidR="00A62977" w:rsidRPr="00444428">
        <w:rPr>
          <w:rFonts w:ascii="Times New Roman" w:hAnsi="Times New Roman" w:cs="Times New Roman"/>
          <w:sz w:val="24"/>
          <w:szCs w:val="24"/>
        </w:rPr>
        <w:t xml:space="preserve"> kasus</w:t>
      </w:r>
      <w:r w:rsidR="00504B29" w:rsidRPr="00444428">
        <w:rPr>
          <w:rFonts w:ascii="Times New Roman" w:hAnsi="Times New Roman" w:cs="Times New Roman"/>
          <w:sz w:val="24"/>
          <w:szCs w:val="24"/>
        </w:rPr>
        <w:t xml:space="preserve"> </w:t>
      </w:r>
      <w:r w:rsidR="00A62977" w:rsidRPr="00444428">
        <w:rPr>
          <w:rFonts w:ascii="Times New Roman" w:hAnsi="Times New Roman" w:cs="Times New Roman"/>
          <w:sz w:val="24"/>
          <w:szCs w:val="24"/>
        </w:rPr>
        <w:t>(4,9%)</w:t>
      </w:r>
      <w:r w:rsidR="00504B29" w:rsidRPr="00444428">
        <w:rPr>
          <w:rFonts w:ascii="Times New Roman" w:hAnsi="Times New Roman" w:cs="Times New Roman"/>
          <w:sz w:val="24"/>
          <w:szCs w:val="24"/>
        </w:rPr>
        <w:t>. H</w:t>
      </w:r>
      <w:r w:rsidRPr="00444428">
        <w:rPr>
          <w:rFonts w:ascii="Times New Roman" w:hAnsi="Times New Roman" w:cs="Times New Roman"/>
          <w:sz w:val="24"/>
          <w:szCs w:val="24"/>
        </w:rPr>
        <w:t xml:space="preserve">asil penelitian dan pengamatan </w:t>
      </w:r>
      <w:r w:rsidR="00686938" w:rsidRPr="00444428">
        <w:rPr>
          <w:rFonts w:ascii="Times New Roman" w:hAnsi="Times New Roman" w:cs="Times New Roman"/>
          <w:sz w:val="24"/>
          <w:szCs w:val="24"/>
          <w:lang w:val="en-US"/>
        </w:rPr>
        <w:t xml:space="preserve">oleh </w:t>
      </w:r>
      <w:r w:rsidRPr="00444428">
        <w:rPr>
          <w:rFonts w:ascii="Times New Roman" w:hAnsi="Times New Roman" w:cs="Times New Roman"/>
          <w:sz w:val="24"/>
          <w:szCs w:val="24"/>
        </w:rPr>
        <w:t xml:space="preserve">Departemen Kesehatan 2018, prevalensi gastritis di Sulawesi selatan 30,3%. </w:t>
      </w:r>
    </w:p>
    <w:p w14:paraId="575D6D4B" w14:textId="40CB1658" w:rsidR="00C8155D" w:rsidRPr="00444428" w:rsidRDefault="00240C49"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 xml:space="preserve">Sindrom dispepsia adalah </w:t>
      </w:r>
      <w:r w:rsidR="00C8155D" w:rsidRPr="00444428">
        <w:rPr>
          <w:rFonts w:ascii="Times New Roman" w:hAnsi="Times New Roman" w:cs="Times New Roman"/>
          <w:sz w:val="24"/>
          <w:szCs w:val="24"/>
        </w:rPr>
        <w:t>ma</w:t>
      </w:r>
      <w:r w:rsidR="00686938" w:rsidRPr="00444428">
        <w:rPr>
          <w:rFonts w:ascii="Times New Roman" w:hAnsi="Times New Roman" w:cs="Times New Roman"/>
          <w:sz w:val="24"/>
          <w:szCs w:val="24"/>
        </w:rPr>
        <w:t>salah kesehatan yang berkaitan</w:t>
      </w:r>
      <w:r w:rsidR="00C8155D" w:rsidRPr="00444428">
        <w:rPr>
          <w:rFonts w:ascii="Times New Roman" w:hAnsi="Times New Roman" w:cs="Times New Roman"/>
          <w:sz w:val="24"/>
          <w:szCs w:val="24"/>
        </w:rPr>
        <w:t xml:space="preserve"> dengan gangguan </w:t>
      </w:r>
      <w:r w:rsidR="005209D9" w:rsidRPr="00444428">
        <w:rPr>
          <w:rFonts w:ascii="Times New Roman" w:hAnsi="Times New Roman" w:cs="Times New Roman"/>
          <w:sz w:val="24"/>
          <w:szCs w:val="24"/>
          <w:lang w:val="en-US"/>
        </w:rPr>
        <w:t xml:space="preserve">pada </w:t>
      </w:r>
      <w:r w:rsidR="001B0518" w:rsidRPr="00444428">
        <w:rPr>
          <w:rFonts w:ascii="Times New Roman" w:hAnsi="Times New Roman" w:cs="Times New Roman"/>
          <w:sz w:val="24"/>
          <w:szCs w:val="24"/>
        </w:rPr>
        <w:t xml:space="preserve">saluran cerna </w:t>
      </w:r>
      <w:r w:rsidRPr="00444428">
        <w:rPr>
          <w:rFonts w:ascii="Times New Roman" w:hAnsi="Times New Roman" w:cs="Times New Roman"/>
          <w:sz w:val="24"/>
          <w:szCs w:val="24"/>
        </w:rPr>
        <w:t>dan</w:t>
      </w:r>
      <w:r w:rsidR="00C8155D" w:rsidRPr="00444428">
        <w:rPr>
          <w:rFonts w:ascii="Times New Roman" w:hAnsi="Times New Roman" w:cs="Times New Roman"/>
          <w:sz w:val="24"/>
          <w:szCs w:val="24"/>
        </w:rPr>
        <w:t xml:space="preserve"> sebagai su</w:t>
      </w:r>
      <w:r w:rsidR="005209D9" w:rsidRPr="00444428">
        <w:rPr>
          <w:rFonts w:ascii="Times New Roman" w:hAnsi="Times New Roman" w:cs="Times New Roman"/>
          <w:sz w:val="24"/>
          <w:szCs w:val="24"/>
        </w:rPr>
        <w:t>atu kondisi medis yang ditandai</w:t>
      </w:r>
      <w:r w:rsidR="00C8155D" w:rsidRPr="00444428">
        <w:rPr>
          <w:rFonts w:ascii="Times New Roman" w:hAnsi="Times New Roman" w:cs="Times New Roman"/>
          <w:sz w:val="24"/>
          <w:szCs w:val="24"/>
        </w:rPr>
        <w:t xml:space="preserve"> nyeri </w:t>
      </w:r>
      <w:r w:rsidR="001B0518" w:rsidRPr="00444428">
        <w:rPr>
          <w:rFonts w:ascii="Times New Roman" w:hAnsi="Times New Roman" w:cs="Times New Roman"/>
          <w:sz w:val="24"/>
          <w:szCs w:val="24"/>
          <w:lang w:val="en-US"/>
        </w:rPr>
        <w:t>dan</w:t>
      </w:r>
      <w:r w:rsidR="00C8155D" w:rsidRPr="00444428">
        <w:rPr>
          <w:rFonts w:ascii="Times New Roman" w:hAnsi="Times New Roman" w:cs="Times New Roman"/>
          <w:sz w:val="24"/>
          <w:szCs w:val="24"/>
        </w:rPr>
        <w:t xml:space="preserve"> tidak nyaman pada </w:t>
      </w:r>
      <w:r w:rsidR="005209D9" w:rsidRPr="00444428">
        <w:rPr>
          <w:rFonts w:ascii="Times New Roman" w:hAnsi="Times New Roman" w:cs="Times New Roman"/>
          <w:sz w:val="24"/>
          <w:szCs w:val="24"/>
        </w:rPr>
        <w:t xml:space="preserve">perut </w:t>
      </w:r>
      <w:r w:rsidR="001B0518" w:rsidRPr="00444428">
        <w:rPr>
          <w:rFonts w:ascii="Times New Roman" w:hAnsi="Times New Roman" w:cs="Times New Roman"/>
          <w:sz w:val="24"/>
          <w:szCs w:val="24"/>
        </w:rPr>
        <w:t xml:space="preserve">bagian atas (ulu hati). </w:t>
      </w:r>
      <w:proofErr w:type="spellStart"/>
      <w:r w:rsidR="001B0518" w:rsidRPr="00444428">
        <w:rPr>
          <w:rFonts w:ascii="Times New Roman" w:hAnsi="Times New Roman" w:cs="Times New Roman"/>
          <w:sz w:val="24"/>
          <w:szCs w:val="24"/>
          <w:lang w:val="en-US"/>
        </w:rPr>
        <w:t>S</w:t>
      </w:r>
      <w:r w:rsidR="005209D9" w:rsidRPr="00444428">
        <w:rPr>
          <w:rFonts w:ascii="Times New Roman" w:hAnsi="Times New Roman" w:cs="Times New Roman"/>
          <w:sz w:val="24"/>
          <w:szCs w:val="24"/>
          <w:lang w:val="en-US"/>
        </w:rPr>
        <w:t>ensasi</w:t>
      </w:r>
      <w:proofErr w:type="spellEnd"/>
      <w:r w:rsidR="00504B29" w:rsidRPr="00444428">
        <w:rPr>
          <w:rFonts w:ascii="Times New Roman" w:hAnsi="Times New Roman" w:cs="Times New Roman"/>
          <w:sz w:val="24"/>
          <w:szCs w:val="24"/>
        </w:rPr>
        <w:t xml:space="preserve"> nyeri tersebut muncul setelah</w:t>
      </w:r>
      <w:r w:rsidR="00C8155D" w:rsidRPr="00444428">
        <w:rPr>
          <w:rFonts w:ascii="Times New Roman" w:hAnsi="Times New Roman" w:cs="Times New Roman"/>
          <w:sz w:val="24"/>
          <w:szCs w:val="24"/>
        </w:rPr>
        <w:t xml:space="preserve"> </w:t>
      </w:r>
      <w:proofErr w:type="spellStart"/>
      <w:r w:rsidR="005209D9" w:rsidRPr="00444428">
        <w:rPr>
          <w:rFonts w:ascii="Times New Roman" w:hAnsi="Times New Roman" w:cs="Times New Roman"/>
          <w:sz w:val="24"/>
          <w:szCs w:val="24"/>
          <w:lang w:val="en-US"/>
        </w:rPr>
        <w:t>seseorang</w:t>
      </w:r>
      <w:proofErr w:type="spellEnd"/>
      <w:r w:rsidR="005209D9" w:rsidRPr="00444428">
        <w:rPr>
          <w:rFonts w:ascii="Times New Roman" w:hAnsi="Times New Roman" w:cs="Times New Roman"/>
          <w:sz w:val="24"/>
          <w:szCs w:val="24"/>
          <w:lang w:val="en-US"/>
        </w:rPr>
        <w:t xml:space="preserve"> </w:t>
      </w:r>
      <w:r w:rsidR="00C8155D" w:rsidRPr="00444428">
        <w:rPr>
          <w:rFonts w:ascii="Times New Roman" w:hAnsi="Times New Roman" w:cs="Times New Roman"/>
          <w:sz w:val="24"/>
          <w:szCs w:val="24"/>
        </w:rPr>
        <w:t xml:space="preserve">makan. Dispepsia </w:t>
      </w:r>
      <w:proofErr w:type="spellStart"/>
      <w:r w:rsidRPr="00444428">
        <w:rPr>
          <w:rFonts w:ascii="Times New Roman" w:hAnsi="Times New Roman" w:cs="Times New Roman"/>
          <w:sz w:val="24"/>
          <w:szCs w:val="24"/>
          <w:lang w:val="en-US"/>
        </w:rPr>
        <w:t>menjadi</w:t>
      </w:r>
      <w:proofErr w:type="spellEnd"/>
      <w:r w:rsidR="00C8155D" w:rsidRPr="00444428">
        <w:rPr>
          <w:rFonts w:ascii="Times New Roman" w:hAnsi="Times New Roman" w:cs="Times New Roman"/>
          <w:sz w:val="24"/>
          <w:szCs w:val="24"/>
        </w:rPr>
        <w:t xml:space="preserve"> masalah kesehatan yang </w:t>
      </w:r>
      <w:proofErr w:type="spellStart"/>
      <w:r w:rsidR="001B0518" w:rsidRPr="00444428">
        <w:rPr>
          <w:rFonts w:ascii="Times New Roman" w:hAnsi="Times New Roman" w:cs="Times New Roman"/>
          <w:sz w:val="24"/>
          <w:szCs w:val="24"/>
          <w:lang w:val="en-US"/>
        </w:rPr>
        <w:t>mengurangi</w:t>
      </w:r>
      <w:proofErr w:type="spellEnd"/>
      <w:r w:rsidR="005209D9" w:rsidRPr="00444428">
        <w:rPr>
          <w:rFonts w:ascii="Times New Roman" w:hAnsi="Times New Roman" w:cs="Times New Roman"/>
          <w:sz w:val="24"/>
          <w:szCs w:val="24"/>
          <w:lang w:val="en-US"/>
        </w:rPr>
        <w:t xml:space="preserve"> </w:t>
      </w:r>
      <w:proofErr w:type="spellStart"/>
      <w:r w:rsidR="005209D9" w:rsidRPr="00444428">
        <w:rPr>
          <w:rFonts w:ascii="Times New Roman" w:hAnsi="Times New Roman" w:cs="Times New Roman"/>
          <w:sz w:val="24"/>
          <w:szCs w:val="24"/>
          <w:lang w:val="en-US"/>
        </w:rPr>
        <w:t>efektifitas</w:t>
      </w:r>
      <w:proofErr w:type="spellEnd"/>
      <w:r w:rsidR="005209D9" w:rsidRPr="00444428">
        <w:rPr>
          <w:rFonts w:ascii="Times New Roman" w:hAnsi="Times New Roman" w:cs="Times New Roman"/>
          <w:sz w:val="24"/>
          <w:szCs w:val="24"/>
          <w:lang w:val="en-US"/>
        </w:rPr>
        <w:t xml:space="preserve"> </w:t>
      </w:r>
      <w:proofErr w:type="spellStart"/>
      <w:r w:rsidR="005209D9" w:rsidRPr="00444428">
        <w:rPr>
          <w:rFonts w:ascii="Times New Roman" w:hAnsi="Times New Roman" w:cs="Times New Roman"/>
          <w:sz w:val="24"/>
          <w:szCs w:val="24"/>
          <w:lang w:val="en-US"/>
        </w:rPr>
        <w:t>dari</w:t>
      </w:r>
      <w:proofErr w:type="spellEnd"/>
      <w:r w:rsidR="00C8155D" w:rsidRPr="00444428">
        <w:rPr>
          <w:rFonts w:ascii="Times New Roman" w:hAnsi="Times New Roman" w:cs="Times New Roman"/>
          <w:sz w:val="24"/>
          <w:szCs w:val="24"/>
        </w:rPr>
        <w:t xml:space="preserve"> aktivitas sehari-hari sehingga dapat menurunkan </w:t>
      </w:r>
      <w:proofErr w:type="spellStart"/>
      <w:r w:rsidR="005209D9" w:rsidRPr="00444428">
        <w:rPr>
          <w:rFonts w:ascii="Times New Roman" w:hAnsi="Times New Roman" w:cs="Times New Roman"/>
          <w:sz w:val="24"/>
          <w:szCs w:val="24"/>
          <w:lang w:val="en-US"/>
        </w:rPr>
        <w:t>kualitas</w:t>
      </w:r>
      <w:proofErr w:type="spellEnd"/>
      <w:r w:rsidR="005209D9" w:rsidRPr="00444428">
        <w:rPr>
          <w:rFonts w:ascii="Times New Roman" w:hAnsi="Times New Roman" w:cs="Times New Roman"/>
          <w:sz w:val="24"/>
          <w:szCs w:val="24"/>
        </w:rPr>
        <w:t xml:space="preserve"> dan</w:t>
      </w:r>
      <w:r w:rsidR="00C8155D" w:rsidRPr="00444428">
        <w:rPr>
          <w:rFonts w:ascii="Times New Roman" w:hAnsi="Times New Roman" w:cs="Times New Roman"/>
          <w:sz w:val="24"/>
          <w:szCs w:val="24"/>
        </w:rPr>
        <w:t xml:space="preserve"> kelangsungan hidup penderita. Dispep</w:t>
      </w:r>
      <w:r w:rsidR="00504B29" w:rsidRPr="00444428">
        <w:rPr>
          <w:rFonts w:ascii="Times New Roman" w:hAnsi="Times New Roman" w:cs="Times New Roman"/>
          <w:sz w:val="24"/>
          <w:szCs w:val="24"/>
        </w:rPr>
        <w:t xml:space="preserve">sia bersifat kronis </w:t>
      </w:r>
      <w:r w:rsidR="005209D9" w:rsidRPr="00444428">
        <w:rPr>
          <w:rFonts w:ascii="Times New Roman" w:hAnsi="Times New Roman" w:cs="Times New Roman"/>
          <w:sz w:val="24"/>
          <w:szCs w:val="24"/>
          <w:lang w:val="en-US"/>
        </w:rPr>
        <w:t xml:space="preserve">yang </w:t>
      </w:r>
      <w:proofErr w:type="spellStart"/>
      <w:r w:rsidR="005209D9" w:rsidRPr="00444428">
        <w:rPr>
          <w:rFonts w:ascii="Times New Roman" w:hAnsi="Times New Roman" w:cs="Times New Roman"/>
          <w:sz w:val="24"/>
          <w:szCs w:val="24"/>
          <w:lang w:val="en-US"/>
        </w:rPr>
        <w:t>memungkinkan</w:t>
      </w:r>
      <w:proofErr w:type="spellEnd"/>
      <w:r w:rsidR="005209D9" w:rsidRPr="00444428">
        <w:rPr>
          <w:rFonts w:ascii="Times New Roman" w:hAnsi="Times New Roman" w:cs="Times New Roman"/>
          <w:sz w:val="24"/>
          <w:szCs w:val="24"/>
          <w:lang w:val="en-US"/>
        </w:rPr>
        <w:t xml:space="preserve"> </w:t>
      </w:r>
      <w:proofErr w:type="spellStart"/>
      <w:r w:rsidR="005209D9" w:rsidRPr="00444428">
        <w:rPr>
          <w:rFonts w:ascii="Times New Roman" w:hAnsi="Times New Roman" w:cs="Times New Roman"/>
          <w:sz w:val="24"/>
          <w:szCs w:val="24"/>
          <w:lang w:val="en-US"/>
        </w:rPr>
        <w:t>dapat</w:t>
      </w:r>
      <w:proofErr w:type="spellEnd"/>
      <w:r w:rsidR="00504B29" w:rsidRPr="00444428">
        <w:rPr>
          <w:rFonts w:ascii="Times New Roman" w:hAnsi="Times New Roman" w:cs="Times New Roman"/>
          <w:sz w:val="24"/>
          <w:szCs w:val="24"/>
        </w:rPr>
        <w:t xml:space="preserve"> </w:t>
      </w:r>
      <w:r w:rsidR="009E5804" w:rsidRPr="00444428">
        <w:rPr>
          <w:rFonts w:ascii="Times New Roman" w:hAnsi="Times New Roman" w:cs="Times New Roman"/>
          <w:sz w:val="24"/>
          <w:szCs w:val="24"/>
        </w:rPr>
        <w:t>terjadi berulang</w:t>
      </w:r>
      <w:r w:rsidR="00C8155D" w:rsidRPr="00444428">
        <w:rPr>
          <w:rFonts w:ascii="Times New Roman" w:hAnsi="Times New Roman" w:cs="Times New Roman"/>
          <w:sz w:val="24"/>
          <w:szCs w:val="24"/>
        </w:rPr>
        <w:t xml:space="preserve"> dan berlangsung </w:t>
      </w:r>
      <w:r w:rsidR="00504B29" w:rsidRPr="00444428">
        <w:rPr>
          <w:rFonts w:ascii="Times New Roman" w:hAnsi="Times New Roman" w:cs="Times New Roman"/>
          <w:sz w:val="24"/>
          <w:szCs w:val="24"/>
          <w:lang w:val="en-US"/>
        </w:rPr>
        <w:t xml:space="preserve"> </w:t>
      </w:r>
      <w:proofErr w:type="spellStart"/>
      <w:r w:rsidR="00504B29" w:rsidRPr="00444428">
        <w:rPr>
          <w:rFonts w:ascii="Times New Roman" w:hAnsi="Times New Roman" w:cs="Times New Roman"/>
          <w:sz w:val="24"/>
          <w:szCs w:val="24"/>
          <w:lang w:val="en-US"/>
        </w:rPr>
        <w:t>dalam</w:t>
      </w:r>
      <w:proofErr w:type="spellEnd"/>
      <w:r w:rsidR="00504B29" w:rsidRPr="00444428">
        <w:rPr>
          <w:rFonts w:ascii="Times New Roman" w:hAnsi="Times New Roman" w:cs="Times New Roman"/>
          <w:sz w:val="24"/>
          <w:szCs w:val="24"/>
          <w:lang w:val="en-US"/>
        </w:rPr>
        <w:t xml:space="preserve"> </w:t>
      </w:r>
      <w:proofErr w:type="spellStart"/>
      <w:r w:rsidR="00504B29" w:rsidRPr="00444428">
        <w:rPr>
          <w:rFonts w:ascii="Times New Roman" w:hAnsi="Times New Roman" w:cs="Times New Roman"/>
          <w:sz w:val="24"/>
          <w:szCs w:val="24"/>
          <w:lang w:val="en-US"/>
        </w:rPr>
        <w:t>waktu</w:t>
      </w:r>
      <w:proofErr w:type="spellEnd"/>
      <w:r w:rsidR="00504B29" w:rsidRPr="00444428">
        <w:rPr>
          <w:rFonts w:ascii="Times New Roman" w:hAnsi="Times New Roman" w:cs="Times New Roman"/>
          <w:sz w:val="24"/>
          <w:szCs w:val="24"/>
          <w:lang w:val="en-US"/>
        </w:rPr>
        <w:t xml:space="preserve"> yang </w:t>
      </w:r>
      <w:r w:rsidR="00C8155D" w:rsidRPr="00444428">
        <w:rPr>
          <w:rFonts w:ascii="Times New Roman" w:hAnsi="Times New Roman" w:cs="Times New Roman"/>
          <w:sz w:val="24"/>
          <w:szCs w:val="24"/>
        </w:rPr>
        <w:t xml:space="preserve">lama bahkan </w:t>
      </w:r>
      <w:proofErr w:type="spellStart"/>
      <w:r w:rsidR="009E5804" w:rsidRPr="00444428">
        <w:rPr>
          <w:rFonts w:ascii="Times New Roman" w:hAnsi="Times New Roman" w:cs="Times New Roman"/>
          <w:sz w:val="24"/>
          <w:szCs w:val="24"/>
          <w:lang w:val="en-US"/>
        </w:rPr>
        <w:t>dialami</w:t>
      </w:r>
      <w:proofErr w:type="spellEnd"/>
      <w:r w:rsidR="009E5804" w:rsidRPr="00444428">
        <w:rPr>
          <w:rFonts w:ascii="Times New Roman" w:hAnsi="Times New Roman" w:cs="Times New Roman"/>
          <w:sz w:val="24"/>
          <w:szCs w:val="24"/>
          <w:lang w:val="en-US"/>
        </w:rPr>
        <w:t xml:space="preserve"> </w:t>
      </w:r>
      <w:r w:rsidR="00C8155D" w:rsidRPr="00444428">
        <w:rPr>
          <w:rFonts w:ascii="Times New Roman" w:hAnsi="Times New Roman" w:cs="Times New Roman"/>
          <w:sz w:val="24"/>
          <w:szCs w:val="24"/>
        </w:rPr>
        <w:t xml:space="preserve">seumur hidup </w:t>
      </w:r>
      <w:r w:rsidR="00144B15" w:rsidRPr="00444428">
        <w:rPr>
          <w:rFonts w:ascii="Times New Roman" w:hAnsi="Times New Roman" w:cs="Times New Roman"/>
          <w:sz w:val="24"/>
          <w:szCs w:val="24"/>
        </w:rPr>
        <w:t>penderita. Seseo</w:t>
      </w:r>
      <w:r w:rsidR="00C8155D" w:rsidRPr="00444428">
        <w:rPr>
          <w:rFonts w:ascii="Times New Roman" w:hAnsi="Times New Roman" w:cs="Times New Roman"/>
          <w:sz w:val="24"/>
          <w:szCs w:val="24"/>
        </w:rPr>
        <w:t xml:space="preserve">rang </w:t>
      </w:r>
      <w:r w:rsidR="00144B15" w:rsidRPr="00444428">
        <w:rPr>
          <w:rFonts w:ascii="Times New Roman" w:hAnsi="Times New Roman" w:cs="Times New Roman"/>
          <w:sz w:val="24"/>
          <w:szCs w:val="24"/>
        </w:rPr>
        <w:t xml:space="preserve">yang mengalami </w:t>
      </w:r>
      <w:r w:rsidR="009E5804" w:rsidRPr="00444428">
        <w:rPr>
          <w:rFonts w:ascii="Times New Roman" w:hAnsi="Times New Roman" w:cs="Times New Roman"/>
          <w:sz w:val="24"/>
          <w:szCs w:val="24"/>
        </w:rPr>
        <w:t>sindrom dispepsia akan terjadi</w:t>
      </w:r>
      <w:r w:rsidR="00144B15" w:rsidRPr="00444428">
        <w:rPr>
          <w:rFonts w:ascii="Times New Roman" w:hAnsi="Times New Roman" w:cs="Times New Roman"/>
          <w:sz w:val="24"/>
          <w:szCs w:val="24"/>
        </w:rPr>
        <w:t xml:space="preserve"> </w:t>
      </w:r>
      <w:r w:rsidR="009E5804" w:rsidRPr="00444428">
        <w:rPr>
          <w:rFonts w:ascii="Times New Roman" w:hAnsi="Times New Roman" w:cs="Times New Roman"/>
          <w:sz w:val="24"/>
          <w:szCs w:val="24"/>
        </w:rPr>
        <w:t xml:space="preserve">perubahan </w:t>
      </w:r>
      <w:r w:rsidR="00C8155D" w:rsidRPr="00444428">
        <w:rPr>
          <w:rFonts w:ascii="Times New Roman" w:hAnsi="Times New Roman" w:cs="Times New Roman"/>
          <w:sz w:val="24"/>
          <w:szCs w:val="24"/>
        </w:rPr>
        <w:t xml:space="preserve">pola </w:t>
      </w:r>
      <w:r w:rsidR="007C2FCF" w:rsidRPr="00444428">
        <w:rPr>
          <w:rFonts w:ascii="Times New Roman" w:hAnsi="Times New Roman" w:cs="Times New Roman"/>
          <w:sz w:val="24"/>
          <w:szCs w:val="24"/>
        </w:rPr>
        <w:t>makan</w:t>
      </w:r>
      <w:r w:rsidR="00C8155D" w:rsidRPr="00444428">
        <w:rPr>
          <w:rFonts w:ascii="Times New Roman" w:hAnsi="Times New Roman" w:cs="Times New Roman"/>
          <w:sz w:val="24"/>
          <w:szCs w:val="24"/>
        </w:rPr>
        <w:t xml:space="preserve"> dimana mereka hanya</w:t>
      </w:r>
      <w:r w:rsidR="00144B15" w:rsidRPr="00444428">
        <w:rPr>
          <w:rFonts w:ascii="Times New Roman" w:hAnsi="Times New Roman" w:cs="Times New Roman"/>
          <w:sz w:val="24"/>
          <w:szCs w:val="24"/>
        </w:rPr>
        <w:t xml:space="preserve"> akan</w:t>
      </w:r>
      <w:r w:rsidR="00C8155D" w:rsidRPr="00444428">
        <w:rPr>
          <w:rFonts w:ascii="Times New Roman" w:hAnsi="Times New Roman" w:cs="Times New Roman"/>
          <w:sz w:val="24"/>
          <w:szCs w:val="24"/>
        </w:rPr>
        <w:t xml:space="preserve"> mampu makan dalam porsi yang kecil dan </w:t>
      </w:r>
      <w:r w:rsidR="00FA05A8" w:rsidRPr="00444428">
        <w:rPr>
          <w:rFonts w:ascii="Times New Roman" w:hAnsi="Times New Roman" w:cs="Times New Roman"/>
          <w:sz w:val="24"/>
          <w:szCs w:val="24"/>
        </w:rPr>
        <w:t xml:space="preserve"> sudah</w:t>
      </w:r>
      <w:r w:rsidR="005209D9" w:rsidRPr="00444428">
        <w:rPr>
          <w:rFonts w:ascii="Times New Roman" w:hAnsi="Times New Roman" w:cs="Times New Roman"/>
          <w:sz w:val="24"/>
          <w:szCs w:val="24"/>
        </w:rPr>
        <w:t xml:space="preserve"> </w:t>
      </w:r>
      <w:r w:rsidR="00C8155D" w:rsidRPr="00444428">
        <w:rPr>
          <w:rFonts w:ascii="Times New Roman" w:hAnsi="Times New Roman" w:cs="Times New Roman"/>
          <w:sz w:val="24"/>
          <w:szCs w:val="24"/>
        </w:rPr>
        <w:t xml:space="preserve">tidak </w:t>
      </w:r>
      <w:r w:rsidR="005209D9" w:rsidRPr="00444428">
        <w:rPr>
          <w:rFonts w:ascii="Times New Roman" w:hAnsi="Times New Roman" w:cs="Times New Roman"/>
          <w:sz w:val="24"/>
          <w:szCs w:val="24"/>
        </w:rPr>
        <w:t xml:space="preserve">mampu terhadap porsi makan </w:t>
      </w:r>
      <w:r w:rsidR="00C8155D" w:rsidRPr="00444428">
        <w:rPr>
          <w:rFonts w:ascii="Times New Roman" w:hAnsi="Times New Roman" w:cs="Times New Roman"/>
          <w:sz w:val="24"/>
          <w:szCs w:val="24"/>
        </w:rPr>
        <w:t>besar (Putri, Izhar and Sitanggang, 2022).</w:t>
      </w:r>
    </w:p>
    <w:p w14:paraId="3636B196" w14:textId="2332CF88" w:rsidR="00C8155D" w:rsidRPr="00444428" w:rsidRDefault="00C8155D" w:rsidP="00444428">
      <w:pPr>
        <w:spacing w:after="0"/>
        <w:ind w:firstLine="567"/>
        <w:jc w:val="both"/>
        <w:rPr>
          <w:rFonts w:ascii="Times New Roman" w:hAnsi="Times New Roman" w:cs="Times New Roman"/>
          <w:sz w:val="24"/>
          <w:szCs w:val="24"/>
          <w:lang w:val="en-US"/>
        </w:rPr>
      </w:pPr>
      <w:r w:rsidRPr="00444428">
        <w:rPr>
          <w:rFonts w:ascii="Times New Roman" w:hAnsi="Times New Roman" w:cs="Times New Roman"/>
          <w:sz w:val="24"/>
          <w:szCs w:val="24"/>
        </w:rPr>
        <w:t xml:space="preserve">Pengaruh sindrom dispepsia disebabkan karena faktor stres </w:t>
      </w:r>
      <w:r w:rsidRPr="00444428">
        <w:rPr>
          <w:rFonts w:ascii="Times New Roman" w:hAnsi="Times New Roman" w:cs="Times New Roman"/>
          <w:sz w:val="24"/>
          <w:szCs w:val="24"/>
        </w:rPr>
        <w:t>di</w:t>
      </w:r>
      <w:proofErr w:type="spellStart"/>
      <w:r w:rsidR="005A247B" w:rsidRPr="00444428">
        <w:rPr>
          <w:rFonts w:ascii="Times New Roman" w:hAnsi="Times New Roman" w:cs="Times New Roman"/>
          <w:sz w:val="24"/>
          <w:szCs w:val="24"/>
          <w:lang w:val="en-US"/>
        </w:rPr>
        <w:t>perkirakan</w:t>
      </w:r>
      <w:proofErr w:type="spellEnd"/>
      <w:r w:rsidRPr="00444428">
        <w:rPr>
          <w:rFonts w:ascii="Times New Roman" w:hAnsi="Times New Roman" w:cs="Times New Roman"/>
          <w:sz w:val="24"/>
          <w:szCs w:val="24"/>
        </w:rPr>
        <w:t xml:space="preserve"> muncul akibat</w:t>
      </w:r>
      <w:r w:rsidR="00240C49" w:rsidRPr="00444428">
        <w:rPr>
          <w:rFonts w:ascii="Times New Roman" w:hAnsi="Times New Roman" w:cs="Times New Roman"/>
          <w:sz w:val="24"/>
          <w:szCs w:val="24"/>
          <w:lang w:val="en-US"/>
        </w:rPr>
        <w:t xml:space="preserve"> </w:t>
      </w:r>
      <w:proofErr w:type="spellStart"/>
      <w:r w:rsidR="00240C49" w:rsidRPr="00444428">
        <w:rPr>
          <w:rFonts w:ascii="Times New Roman" w:hAnsi="Times New Roman" w:cs="Times New Roman"/>
          <w:sz w:val="24"/>
          <w:szCs w:val="24"/>
          <w:lang w:val="en-US"/>
        </w:rPr>
        <w:t>adanya</w:t>
      </w:r>
      <w:proofErr w:type="spellEnd"/>
      <w:r w:rsidR="00244207" w:rsidRPr="00444428">
        <w:rPr>
          <w:rFonts w:ascii="Times New Roman" w:hAnsi="Times New Roman" w:cs="Times New Roman"/>
          <w:sz w:val="24"/>
          <w:szCs w:val="24"/>
        </w:rPr>
        <w:t xml:space="preserve"> interaksi antara otak d</w:t>
      </w:r>
      <w:proofErr w:type="spellStart"/>
      <w:r w:rsidR="00244207" w:rsidRPr="00444428">
        <w:rPr>
          <w:rFonts w:ascii="Times New Roman" w:hAnsi="Times New Roman" w:cs="Times New Roman"/>
          <w:sz w:val="24"/>
          <w:szCs w:val="24"/>
          <w:lang w:val="en-US"/>
        </w:rPr>
        <w:t>engan</w:t>
      </w:r>
      <w:proofErr w:type="spellEnd"/>
      <w:r w:rsidRPr="00444428">
        <w:rPr>
          <w:rFonts w:ascii="Times New Roman" w:hAnsi="Times New Roman" w:cs="Times New Roman"/>
          <w:sz w:val="24"/>
          <w:szCs w:val="24"/>
        </w:rPr>
        <w:t xml:space="preserve"> usus. Stres </w:t>
      </w:r>
      <w:proofErr w:type="spellStart"/>
      <w:r w:rsidR="00240C49" w:rsidRPr="00444428">
        <w:rPr>
          <w:rFonts w:ascii="Times New Roman" w:hAnsi="Times New Roman" w:cs="Times New Roman"/>
          <w:sz w:val="24"/>
          <w:szCs w:val="24"/>
          <w:lang w:val="en-US"/>
        </w:rPr>
        <w:t>yaitu</w:t>
      </w:r>
      <w:proofErr w:type="spellEnd"/>
      <w:r w:rsidR="00240C49" w:rsidRPr="00444428">
        <w:rPr>
          <w:rFonts w:ascii="Times New Roman" w:hAnsi="Times New Roman" w:cs="Times New Roman"/>
          <w:sz w:val="24"/>
          <w:szCs w:val="24"/>
          <w:lang w:val="en-US"/>
        </w:rPr>
        <w:t xml:space="preserve"> </w:t>
      </w:r>
      <w:proofErr w:type="spellStart"/>
      <w:r w:rsidR="00240C49" w:rsidRPr="00444428">
        <w:rPr>
          <w:rFonts w:ascii="Times New Roman" w:hAnsi="Times New Roman" w:cs="Times New Roman"/>
          <w:sz w:val="24"/>
          <w:szCs w:val="24"/>
          <w:lang w:val="en-US"/>
        </w:rPr>
        <w:t>hasil</w:t>
      </w:r>
      <w:proofErr w:type="spellEnd"/>
      <w:r w:rsidR="00240C49" w:rsidRPr="00444428">
        <w:rPr>
          <w:rFonts w:ascii="Times New Roman" w:hAnsi="Times New Roman" w:cs="Times New Roman"/>
          <w:sz w:val="24"/>
          <w:szCs w:val="24"/>
          <w:lang w:val="en-US"/>
        </w:rPr>
        <w:t xml:space="preserve"> </w:t>
      </w:r>
      <w:proofErr w:type="spellStart"/>
      <w:r w:rsidR="00240C49" w:rsidRPr="00444428">
        <w:rPr>
          <w:rFonts w:ascii="Times New Roman" w:hAnsi="Times New Roman" w:cs="Times New Roman"/>
          <w:sz w:val="24"/>
          <w:szCs w:val="24"/>
          <w:lang w:val="en-US"/>
        </w:rPr>
        <w:t>dari</w:t>
      </w:r>
      <w:proofErr w:type="spellEnd"/>
      <w:r w:rsidR="00240C49"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respon tubuh terha</w:t>
      </w:r>
      <w:r w:rsidR="00CE5969" w:rsidRPr="00444428">
        <w:rPr>
          <w:rFonts w:ascii="Times New Roman" w:hAnsi="Times New Roman" w:cs="Times New Roman"/>
          <w:sz w:val="24"/>
          <w:szCs w:val="24"/>
        </w:rPr>
        <w:t>dap stresor psikososial,</w:t>
      </w:r>
      <w:r w:rsidR="00CE5969" w:rsidRPr="00444428">
        <w:rPr>
          <w:rFonts w:ascii="Times New Roman" w:hAnsi="Times New Roman" w:cs="Times New Roman"/>
          <w:sz w:val="24"/>
          <w:szCs w:val="24"/>
          <w:lang w:val="en-US"/>
        </w:rPr>
        <w:t xml:space="preserve">  </w:t>
      </w:r>
      <w:r w:rsidR="00CE5969" w:rsidRPr="00444428">
        <w:rPr>
          <w:rFonts w:ascii="Times New Roman" w:hAnsi="Times New Roman" w:cs="Times New Roman"/>
          <w:sz w:val="24"/>
          <w:szCs w:val="24"/>
        </w:rPr>
        <w:t>misalnya</w:t>
      </w:r>
      <w:r w:rsidRPr="00444428">
        <w:rPr>
          <w:rFonts w:ascii="Times New Roman" w:hAnsi="Times New Roman" w:cs="Times New Roman"/>
          <w:sz w:val="24"/>
          <w:szCs w:val="24"/>
        </w:rPr>
        <w:t xml:space="preserve"> tekanan mental atau beban</w:t>
      </w:r>
      <w:r w:rsidR="005209D9" w:rsidRPr="00444428">
        <w:rPr>
          <w:rFonts w:ascii="Times New Roman" w:hAnsi="Times New Roman" w:cs="Times New Roman"/>
          <w:sz w:val="24"/>
          <w:szCs w:val="24"/>
          <w:lang w:val="en-US"/>
        </w:rPr>
        <w:t xml:space="preserve"> </w:t>
      </w:r>
      <w:proofErr w:type="spellStart"/>
      <w:r w:rsidR="005209D9" w:rsidRPr="00444428">
        <w:rPr>
          <w:rFonts w:ascii="Times New Roman" w:hAnsi="Times New Roman" w:cs="Times New Roman"/>
          <w:sz w:val="24"/>
          <w:szCs w:val="24"/>
          <w:lang w:val="en-US"/>
        </w:rPr>
        <w:t>dalam</w:t>
      </w:r>
      <w:proofErr w:type="spellEnd"/>
      <w:r w:rsidRPr="00444428">
        <w:rPr>
          <w:rFonts w:ascii="Times New Roman" w:hAnsi="Times New Roman" w:cs="Times New Roman"/>
          <w:sz w:val="24"/>
          <w:szCs w:val="24"/>
        </w:rPr>
        <w:t xml:space="preserve"> kehidupan. Suatu sistem yang </w:t>
      </w:r>
      <w:proofErr w:type="spellStart"/>
      <w:r w:rsidR="00B103E6" w:rsidRPr="00444428">
        <w:rPr>
          <w:rFonts w:ascii="Times New Roman" w:hAnsi="Times New Roman" w:cs="Times New Roman"/>
          <w:sz w:val="24"/>
          <w:szCs w:val="24"/>
          <w:lang w:val="en-US"/>
        </w:rPr>
        <w:t>dimana</w:t>
      </w:r>
      <w:proofErr w:type="spellEnd"/>
      <w:r w:rsidRPr="00444428">
        <w:rPr>
          <w:rFonts w:ascii="Times New Roman" w:hAnsi="Times New Roman" w:cs="Times New Roman"/>
          <w:sz w:val="24"/>
          <w:szCs w:val="24"/>
        </w:rPr>
        <w:t xml:space="preserve"> terdapat stimu</w:t>
      </w:r>
      <w:r w:rsidR="005209D9" w:rsidRPr="00444428">
        <w:rPr>
          <w:rFonts w:ascii="Times New Roman" w:hAnsi="Times New Roman" w:cs="Times New Roman"/>
          <w:sz w:val="24"/>
          <w:szCs w:val="24"/>
        </w:rPr>
        <w:t>lus dengan intensitas berlebih</w:t>
      </w:r>
      <w:r w:rsidRPr="00444428">
        <w:rPr>
          <w:rFonts w:ascii="Times New Roman" w:hAnsi="Times New Roman" w:cs="Times New Roman"/>
          <w:sz w:val="24"/>
          <w:szCs w:val="24"/>
        </w:rPr>
        <w:t xml:space="preserve"> yang tidak disukai baik berupa respon</w:t>
      </w:r>
      <w:r w:rsidR="005209D9" w:rsidRPr="00444428">
        <w:rPr>
          <w:rFonts w:ascii="Times New Roman" w:hAnsi="Times New Roman" w:cs="Times New Roman"/>
          <w:sz w:val="24"/>
          <w:szCs w:val="24"/>
          <w:lang w:val="en-US"/>
        </w:rPr>
        <w:t xml:space="preserve"> pada</w:t>
      </w:r>
      <w:r w:rsidRPr="00444428">
        <w:rPr>
          <w:rFonts w:ascii="Times New Roman" w:hAnsi="Times New Roman" w:cs="Times New Roman"/>
          <w:sz w:val="24"/>
          <w:szCs w:val="24"/>
        </w:rPr>
        <w:t xml:space="preserve"> fisiologis, psikologis, maupun perilaku dapat menimbulkan stres. Beberapa faktor </w:t>
      </w:r>
      <w:r w:rsidR="002C0C7C" w:rsidRPr="00444428">
        <w:rPr>
          <w:rFonts w:ascii="Times New Roman" w:hAnsi="Times New Roman" w:cs="Times New Roman"/>
          <w:sz w:val="24"/>
          <w:szCs w:val="24"/>
        </w:rPr>
        <w:t>yang diketahui dapat men</w:t>
      </w:r>
      <w:proofErr w:type="spellStart"/>
      <w:r w:rsidR="002C0C7C" w:rsidRPr="00444428">
        <w:rPr>
          <w:rFonts w:ascii="Times New Roman" w:hAnsi="Times New Roman" w:cs="Times New Roman"/>
          <w:sz w:val="24"/>
          <w:szCs w:val="24"/>
          <w:lang w:val="en-US"/>
        </w:rPr>
        <w:t>gakibatkan</w:t>
      </w:r>
      <w:proofErr w:type="spellEnd"/>
      <w:r w:rsidRPr="00444428">
        <w:rPr>
          <w:rFonts w:ascii="Times New Roman" w:hAnsi="Times New Roman" w:cs="Times New Roman"/>
          <w:sz w:val="24"/>
          <w:szCs w:val="24"/>
        </w:rPr>
        <w:t xml:space="preserve"> stres, </w:t>
      </w:r>
      <w:proofErr w:type="spellStart"/>
      <w:r w:rsidR="002C0C7C" w:rsidRPr="00444428">
        <w:rPr>
          <w:rFonts w:ascii="Times New Roman" w:hAnsi="Times New Roman" w:cs="Times New Roman"/>
          <w:sz w:val="24"/>
          <w:szCs w:val="24"/>
          <w:lang w:val="en-US"/>
        </w:rPr>
        <w:t>yaitu</w:t>
      </w:r>
      <w:proofErr w:type="spellEnd"/>
      <w:r w:rsidRPr="00444428">
        <w:rPr>
          <w:rFonts w:ascii="Times New Roman" w:hAnsi="Times New Roman" w:cs="Times New Roman"/>
          <w:sz w:val="24"/>
          <w:szCs w:val="24"/>
        </w:rPr>
        <w:t xml:space="preserve"> </w:t>
      </w:r>
      <w:r w:rsidR="00CE4B1F" w:rsidRPr="00444428">
        <w:rPr>
          <w:rFonts w:ascii="Times New Roman" w:hAnsi="Times New Roman" w:cs="Times New Roman"/>
          <w:sz w:val="24"/>
          <w:szCs w:val="24"/>
        </w:rPr>
        <w:t xml:space="preserve">sosial, emosi, </w:t>
      </w:r>
      <w:r w:rsidRPr="00444428">
        <w:rPr>
          <w:rFonts w:ascii="Times New Roman" w:hAnsi="Times New Roman" w:cs="Times New Roman"/>
          <w:sz w:val="24"/>
          <w:szCs w:val="24"/>
        </w:rPr>
        <w:t xml:space="preserve">keluarga, </w:t>
      </w:r>
      <w:r w:rsidR="00CE4B1F" w:rsidRPr="00444428">
        <w:rPr>
          <w:rFonts w:ascii="Times New Roman" w:hAnsi="Times New Roman" w:cs="Times New Roman"/>
          <w:sz w:val="24"/>
          <w:szCs w:val="24"/>
        </w:rPr>
        <w:t>keuangan</w:t>
      </w:r>
      <w:r w:rsidR="00CE4B1F" w:rsidRPr="00444428">
        <w:rPr>
          <w:rFonts w:ascii="Times New Roman" w:hAnsi="Times New Roman" w:cs="Times New Roman"/>
          <w:sz w:val="24"/>
          <w:szCs w:val="24"/>
          <w:lang w:val="en-US"/>
        </w:rPr>
        <w:t>,</w:t>
      </w:r>
      <w:r w:rsidR="00CE4B1F" w:rsidRPr="00444428">
        <w:rPr>
          <w:rFonts w:ascii="Times New Roman" w:hAnsi="Times New Roman" w:cs="Times New Roman"/>
          <w:sz w:val="24"/>
          <w:szCs w:val="24"/>
        </w:rPr>
        <w:t xml:space="preserve"> </w:t>
      </w:r>
      <w:r w:rsidR="00CE5969" w:rsidRPr="00444428">
        <w:rPr>
          <w:rFonts w:ascii="Times New Roman" w:hAnsi="Times New Roman" w:cs="Times New Roman"/>
          <w:sz w:val="24"/>
          <w:szCs w:val="24"/>
        </w:rPr>
        <w:t>serta</w:t>
      </w:r>
      <w:r w:rsidRPr="00444428">
        <w:rPr>
          <w:rFonts w:ascii="Times New Roman" w:hAnsi="Times New Roman" w:cs="Times New Roman"/>
          <w:sz w:val="24"/>
          <w:szCs w:val="24"/>
        </w:rPr>
        <w:t xml:space="preserve"> </w:t>
      </w:r>
      <w:r w:rsidR="00CE4B1F" w:rsidRPr="00444428">
        <w:rPr>
          <w:rFonts w:ascii="Times New Roman" w:hAnsi="Times New Roman" w:cs="Times New Roman"/>
          <w:sz w:val="24"/>
          <w:szCs w:val="24"/>
        </w:rPr>
        <w:t>pendidikan</w:t>
      </w:r>
      <w:r w:rsidRPr="00444428">
        <w:rPr>
          <w:rFonts w:ascii="Times New Roman" w:hAnsi="Times New Roman" w:cs="Times New Roman"/>
          <w:sz w:val="24"/>
          <w:szCs w:val="24"/>
        </w:rPr>
        <w:t>. Salah satu golongan umur yang banyak mengalami stres adalah mahasiswa (Himam, 2020).</w:t>
      </w:r>
    </w:p>
    <w:p w14:paraId="6B478B13" w14:textId="3798D23B" w:rsidR="00C8155D" w:rsidRPr="00444428" w:rsidRDefault="00C8155D"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 xml:space="preserve">Penelitian Rosalina, M (2018) </w:t>
      </w:r>
      <w:proofErr w:type="spellStart"/>
      <w:r w:rsidR="005209D9" w:rsidRPr="00444428">
        <w:rPr>
          <w:rFonts w:ascii="Times New Roman" w:hAnsi="Times New Roman" w:cs="Times New Roman"/>
          <w:sz w:val="24"/>
          <w:szCs w:val="24"/>
          <w:lang w:val="en-US"/>
        </w:rPr>
        <w:t>menyebutkan</w:t>
      </w:r>
      <w:proofErr w:type="spellEnd"/>
      <w:r w:rsidRPr="00444428">
        <w:rPr>
          <w:rFonts w:ascii="Times New Roman" w:hAnsi="Times New Roman" w:cs="Times New Roman"/>
          <w:sz w:val="24"/>
          <w:szCs w:val="24"/>
        </w:rPr>
        <w:t xml:space="preserve"> bahwa </w:t>
      </w:r>
      <w:r w:rsidR="005209D9" w:rsidRPr="00444428">
        <w:rPr>
          <w:rFonts w:ascii="Times New Roman" w:hAnsi="Times New Roman" w:cs="Times New Roman"/>
          <w:sz w:val="24"/>
          <w:szCs w:val="24"/>
        </w:rPr>
        <w:t>adanya</w:t>
      </w:r>
      <w:r w:rsidR="00240C49" w:rsidRPr="00444428">
        <w:rPr>
          <w:rFonts w:ascii="Times New Roman" w:hAnsi="Times New Roman" w:cs="Times New Roman"/>
          <w:sz w:val="24"/>
          <w:szCs w:val="24"/>
        </w:rPr>
        <w:t xml:space="preserve"> hubungan antara k</w:t>
      </w:r>
      <w:r w:rsidRPr="00444428">
        <w:rPr>
          <w:rFonts w:ascii="Times New Roman" w:hAnsi="Times New Roman" w:cs="Times New Roman"/>
          <w:sz w:val="24"/>
          <w:szCs w:val="24"/>
        </w:rPr>
        <w:t xml:space="preserve">onsumsi makanan dan minuman iritatif dengan kejadian sindrom dispepsia. Hasil penelitian menyebutkan bahwa </w:t>
      </w:r>
      <w:r w:rsidR="00CE4B1F" w:rsidRPr="00444428">
        <w:rPr>
          <w:rFonts w:ascii="Times New Roman" w:hAnsi="Times New Roman" w:cs="Times New Roman"/>
          <w:sz w:val="24"/>
          <w:szCs w:val="24"/>
        </w:rPr>
        <w:t>jika berlebihan dalam</w:t>
      </w:r>
      <w:r w:rsidR="00F46F30" w:rsidRPr="00444428">
        <w:rPr>
          <w:rFonts w:ascii="Times New Roman" w:hAnsi="Times New Roman" w:cs="Times New Roman"/>
          <w:sz w:val="24"/>
          <w:szCs w:val="24"/>
        </w:rPr>
        <w:t xml:space="preserve"> </w:t>
      </w:r>
      <w:r w:rsidRPr="00444428">
        <w:rPr>
          <w:rFonts w:ascii="Times New Roman" w:hAnsi="Times New Roman" w:cs="Times New Roman"/>
          <w:sz w:val="24"/>
          <w:szCs w:val="24"/>
        </w:rPr>
        <w:t xml:space="preserve">mengonsumsi makanan dan minuman iritatif </w:t>
      </w:r>
      <w:r w:rsidR="00CE4B1F" w:rsidRPr="00444428">
        <w:rPr>
          <w:rFonts w:ascii="Times New Roman" w:hAnsi="Times New Roman" w:cs="Times New Roman"/>
          <w:sz w:val="24"/>
          <w:szCs w:val="24"/>
        </w:rPr>
        <w:t>menyebabkan</w:t>
      </w:r>
      <w:r w:rsidRPr="00444428">
        <w:rPr>
          <w:rFonts w:ascii="Times New Roman" w:hAnsi="Times New Roman" w:cs="Times New Roman"/>
          <w:sz w:val="24"/>
          <w:szCs w:val="24"/>
        </w:rPr>
        <w:t xml:space="preserve"> </w:t>
      </w:r>
      <w:r w:rsidR="00240C49" w:rsidRPr="00444428">
        <w:rPr>
          <w:rFonts w:ascii="Times New Roman" w:hAnsi="Times New Roman" w:cs="Times New Roman"/>
          <w:sz w:val="24"/>
          <w:szCs w:val="24"/>
        </w:rPr>
        <w:t xml:space="preserve">lambung </w:t>
      </w:r>
      <w:r w:rsidR="00F46F30" w:rsidRPr="00444428">
        <w:rPr>
          <w:rFonts w:ascii="Times New Roman" w:hAnsi="Times New Roman" w:cs="Times New Roman"/>
          <w:sz w:val="24"/>
          <w:szCs w:val="24"/>
        </w:rPr>
        <w:t xml:space="preserve">mengalami </w:t>
      </w:r>
      <w:r w:rsidR="00240C49" w:rsidRPr="00444428">
        <w:rPr>
          <w:rFonts w:ascii="Times New Roman" w:hAnsi="Times New Roman" w:cs="Times New Roman"/>
          <w:sz w:val="24"/>
          <w:szCs w:val="24"/>
        </w:rPr>
        <w:t>kontraksi dan</w:t>
      </w:r>
      <w:r w:rsidRPr="00444428">
        <w:rPr>
          <w:rFonts w:ascii="Times New Roman" w:hAnsi="Times New Roman" w:cs="Times New Roman"/>
          <w:sz w:val="24"/>
          <w:szCs w:val="24"/>
        </w:rPr>
        <w:t xml:space="preserve"> </w:t>
      </w:r>
      <w:r w:rsidR="00F46F30" w:rsidRPr="00444428">
        <w:rPr>
          <w:rFonts w:ascii="Times New Roman" w:hAnsi="Times New Roman" w:cs="Times New Roman"/>
          <w:sz w:val="24"/>
          <w:szCs w:val="24"/>
        </w:rPr>
        <w:t>terjadinya iritasi pada dinding lambung sehingga dapat</w:t>
      </w:r>
      <w:r w:rsidRPr="00444428">
        <w:rPr>
          <w:rFonts w:ascii="Times New Roman" w:hAnsi="Times New Roman" w:cs="Times New Roman"/>
          <w:sz w:val="24"/>
          <w:szCs w:val="24"/>
        </w:rPr>
        <w:t xml:space="preserve"> menyebabkan </w:t>
      </w:r>
      <w:r w:rsidR="00CE4B1F" w:rsidRPr="00444428">
        <w:rPr>
          <w:rFonts w:ascii="Times New Roman" w:hAnsi="Times New Roman" w:cs="Times New Roman"/>
          <w:sz w:val="24"/>
          <w:szCs w:val="24"/>
        </w:rPr>
        <w:t>munculnya</w:t>
      </w:r>
      <w:r w:rsidRPr="00444428">
        <w:rPr>
          <w:rFonts w:ascii="Times New Roman" w:hAnsi="Times New Roman" w:cs="Times New Roman"/>
          <w:sz w:val="24"/>
          <w:szCs w:val="24"/>
        </w:rPr>
        <w:t xml:space="preserve"> rasa nyeri terbakar pada ulu hati. </w:t>
      </w:r>
    </w:p>
    <w:p w14:paraId="32AF51F6" w14:textId="4B74DEC9" w:rsidR="00C8155D" w:rsidRPr="00444428" w:rsidRDefault="00C8155D"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Djojodiningrat (2009) menyatakan bahwa salah satu faktor yang berperan pada kejadia</w:t>
      </w:r>
      <w:r w:rsidR="00240C49" w:rsidRPr="00444428">
        <w:rPr>
          <w:rFonts w:ascii="Times New Roman" w:hAnsi="Times New Roman" w:cs="Times New Roman"/>
          <w:sz w:val="24"/>
          <w:szCs w:val="24"/>
        </w:rPr>
        <w:t xml:space="preserve">n </w:t>
      </w:r>
      <w:proofErr w:type="spellStart"/>
      <w:r w:rsidR="005C7107" w:rsidRPr="00444428">
        <w:rPr>
          <w:rFonts w:ascii="Times New Roman" w:hAnsi="Times New Roman" w:cs="Times New Roman"/>
          <w:sz w:val="24"/>
          <w:szCs w:val="24"/>
          <w:lang w:val="en-US"/>
        </w:rPr>
        <w:t>sindrom</w:t>
      </w:r>
      <w:proofErr w:type="spellEnd"/>
      <w:r w:rsidR="005C7107" w:rsidRPr="00444428">
        <w:rPr>
          <w:rFonts w:ascii="Times New Roman" w:hAnsi="Times New Roman" w:cs="Times New Roman"/>
          <w:sz w:val="24"/>
          <w:szCs w:val="24"/>
          <w:lang w:val="en-US"/>
        </w:rPr>
        <w:t xml:space="preserve"> </w:t>
      </w:r>
      <w:r w:rsidR="00240C49" w:rsidRPr="00444428">
        <w:rPr>
          <w:rFonts w:ascii="Times New Roman" w:hAnsi="Times New Roman" w:cs="Times New Roman"/>
          <w:sz w:val="24"/>
          <w:szCs w:val="24"/>
        </w:rPr>
        <w:t xml:space="preserve">dispepsia adalah pola makan. </w:t>
      </w:r>
      <w:r w:rsidR="00367638" w:rsidRPr="00444428">
        <w:rPr>
          <w:rFonts w:ascii="Times New Roman" w:hAnsi="Times New Roman" w:cs="Times New Roman"/>
          <w:sz w:val="24"/>
          <w:szCs w:val="24"/>
          <w:lang w:val="en-US"/>
        </w:rPr>
        <w:t xml:space="preserve">Pola dan </w:t>
      </w:r>
      <w:proofErr w:type="spellStart"/>
      <w:r w:rsidR="00367638" w:rsidRPr="00444428">
        <w:rPr>
          <w:rFonts w:ascii="Times New Roman" w:hAnsi="Times New Roman" w:cs="Times New Roman"/>
          <w:sz w:val="24"/>
          <w:szCs w:val="24"/>
          <w:lang w:val="en-US"/>
        </w:rPr>
        <w:t>jadwal</w:t>
      </w:r>
      <w:proofErr w:type="spellEnd"/>
      <w:r w:rsidR="00240C49" w:rsidRPr="00444428">
        <w:rPr>
          <w:rFonts w:ascii="Times New Roman" w:hAnsi="Times New Roman" w:cs="Times New Roman"/>
          <w:sz w:val="24"/>
          <w:szCs w:val="24"/>
          <w:lang w:val="en-US"/>
        </w:rPr>
        <w:t xml:space="preserve"> m</w:t>
      </w:r>
      <w:r w:rsidRPr="00444428">
        <w:rPr>
          <w:rFonts w:ascii="Times New Roman" w:hAnsi="Times New Roman" w:cs="Times New Roman"/>
          <w:sz w:val="24"/>
          <w:szCs w:val="24"/>
        </w:rPr>
        <w:t>akan yang tid</w:t>
      </w:r>
      <w:r w:rsidR="005C7107" w:rsidRPr="00444428">
        <w:rPr>
          <w:rFonts w:ascii="Times New Roman" w:hAnsi="Times New Roman" w:cs="Times New Roman"/>
          <w:sz w:val="24"/>
          <w:szCs w:val="24"/>
        </w:rPr>
        <w:t xml:space="preserve">ak teratur dan </w:t>
      </w:r>
      <w:r w:rsidRPr="00444428">
        <w:rPr>
          <w:rFonts w:ascii="Times New Roman" w:hAnsi="Times New Roman" w:cs="Times New Roman"/>
          <w:sz w:val="24"/>
          <w:szCs w:val="24"/>
        </w:rPr>
        <w:t>tergesa</w:t>
      </w:r>
      <w:r w:rsidR="00240C49"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 xml:space="preserve">- gesa dapat menyebabkan </w:t>
      </w:r>
      <w:proofErr w:type="spellStart"/>
      <w:r w:rsidR="00CE5969" w:rsidRPr="00444428">
        <w:rPr>
          <w:rFonts w:ascii="Times New Roman" w:hAnsi="Times New Roman" w:cs="Times New Roman"/>
          <w:sz w:val="24"/>
          <w:szCs w:val="24"/>
          <w:lang w:val="en-US"/>
        </w:rPr>
        <w:t>seseorang</w:t>
      </w:r>
      <w:proofErr w:type="spellEnd"/>
      <w:r w:rsidR="00CE5969" w:rsidRPr="00444428">
        <w:rPr>
          <w:rFonts w:ascii="Times New Roman" w:hAnsi="Times New Roman" w:cs="Times New Roman"/>
          <w:sz w:val="24"/>
          <w:szCs w:val="24"/>
          <w:lang w:val="en-US"/>
        </w:rPr>
        <w:t xml:space="preserve"> </w:t>
      </w:r>
      <w:proofErr w:type="spellStart"/>
      <w:r w:rsidR="00CE5969" w:rsidRPr="00444428">
        <w:rPr>
          <w:rFonts w:ascii="Times New Roman" w:hAnsi="Times New Roman" w:cs="Times New Roman"/>
          <w:sz w:val="24"/>
          <w:szCs w:val="24"/>
          <w:lang w:val="en-US"/>
        </w:rPr>
        <w:t>mengalami</w:t>
      </w:r>
      <w:proofErr w:type="spellEnd"/>
      <w:r w:rsidR="00CE5969"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dispe</w:t>
      </w:r>
      <w:r w:rsidR="005C7107" w:rsidRPr="00444428">
        <w:rPr>
          <w:rFonts w:ascii="Times New Roman" w:hAnsi="Times New Roman" w:cs="Times New Roman"/>
          <w:sz w:val="24"/>
          <w:szCs w:val="24"/>
        </w:rPr>
        <w:t xml:space="preserve">psia. Sebagian besar remaja </w:t>
      </w:r>
      <w:r w:rsidR="005C7107" w:rsidRPr="00444428">
        <w:rPr>
          <w:rFonts w:ascii="Times New Roman" w:hAnsi="Times New Roman" w:cs="Times New Roman"/>
          <w:sz w:val="24"/>
          <w:szCs w:val="24"/>
          <w:lang w:val="en-US"/>
        </w:rPr>
        <w:t xml:space="preserve">yang </w:t>
      </w:r>
      <w:proofErr w:type="spellStart"/>
      <w:r w:rsidR="005C7107" w:rsidRPr="00444428">
        <w:rPr>
          <w:rFonts w:ascii="Times New Roman" w:hAnsi="Times New Roman" w:cs="Times New Roman"/>
          <w:sz w:val="24"/>
          <w:szCs w:val="24"/>
          <w:lang w:val="en-US"/>
        </w:rPr>
        <w:t>menjadi</w:t>
      </w:r>
      <w:proofErr w:type="spellEnd"/>
      <w:r w:rsidR="005C7107"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 xml:space="preserve">mahasiswa seringkali tinggal sebagai anak kos yang biasanya </w:t>
      </w:r>
      <w:proofErr w:type="spellStart"/>
      <w:r w:rsidR="0093066F" w:rsidRPr="00444428">
        <w:rPr>
          <w:rFonts w:ascii="Times New Roman" w:hAnsi="Times New Roman" w:cs="Times New Roman"/>
          <w:sz w:val="24"/>
          <w:szCs w:val="24"/>
          <w:lang w:val="en-US"/>
        </w:rPr>
        <w:t>memiliki</w:t>
      </w:r>
      <w:proofErr w:type="spellEnd"/>
      <w:r w:rsidR="0093066F"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pola makan yang tidak teratur.</w:t>
      </w:r>
    </w:p>
    <w:p w14:paraId="0AE8202A" w14:textId="05ABC880" w:rsidR="00C8155D" w:rsidRPr="00444428" w:rsidRDefault="00C8155D"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Penelitian Astry Dewi tahun 2017 pada mahasiswa kedokte</w:t>
      </w:r>
      <w:r w:rsidR="00FA05A8" w:rsidRPr="00444428">
        <w:rPr>
          <w:rFonts w:ascii="Times New Roman" w:hAnsi="Times New Roman" w:cs="Times New Roman"/>
          <w:sz w:val="24"/>
          <w:szCs w:val="24"/>
        </w:rPr>
        <w:t>ran Universitas Hasanuddin 2015</w:t>
      </w:r>
      <w:r w:rsidRPr="00444428">
        <w:rPr>
          <w:rFonts w:ascii="Times New Roman" w:hAnsi="Times New Roman" w:cs="Times New Roman"/>
          <w:sz w:val="24"/>
          <w:szCs w:val="24"/>
        </w:rPr>
        <w:t xml:space="preserve"> menunjukkan dari 612 mahasiswa </w:t>
      </w:r>
      <w:proofErr w:type="spellStart"/>
      <w:r w:rsidR="005C7107" w:rsidRPr="00444428">
        <w:rPr>
          <w:rFonts w:ascii="Times New Roman" w:hAnsi="Times New Roman" w:cs="Times New Roman"/>
          <w:sz w:val="24"/>
          <w:szCs w:val="24"/>
          <w:lang w:val="en-US"/>
        </w:rPr>
        <w:t>ada</w:t>
      </w:r>
      <w:proofErr w:type="spellEnd"/>
      <w:r w:rsidR="002E0D04" w:rsidRPr="00444428">
        <w:rPr>
          <w:rFonts w:ascii="Times New Roman" w:hAnsi="Times New Roman" w:cs="Times New Roman"/>
          <w:sz w:val="24"/>
          <w:szCs w:val="24"/>
        </w:rPr>
        <w:t xml:space="preserve"> 368 orang (60,1%) </w:t>
      </w:r>
      <w:r w:rsidR="005C7107" w:rsidRPr="00444428">
        <w:rPr>
          <w:rFonts w:ascii="Times New Roman" w:hAnsi="Times New Roman" w:cs="Times New Roman"/>
          <w:sz w:val="24"/>
          <w:szCs w:val="24"/>
          <w:lang w:val="en-US"/>
        </w:rPr>
        <w:t xml:space="preserve">yang </w:t>
      </w:r>
      <w:proofErr w:type="spellStart"/>
      <w:r w:rsidR="005C7107" w:rsidRPr="00444428">
        <w:rPr>
          <w:rFonts w:ascii="Times New Roman" w:hAnsi="Times New Roman" w:cs="Times New Roman"/>
          <w:sz w:val="24"/>
          <w:szCs w:val="24"/>
          <w:lang w:val="en-US"/>
        </w:rPr>
        <w:t>mengalami</w:t>
      </w:r>
      <w:proofErr w:type="spellEnd"/>
      <w:r w:rsidR="008C5491" w:rsidRPr="00444428">
        <w:rPr>
          <w:rFonts w:ascii="Times New Roman" w:hAnsi="Times New Roman" w:cs="Times New Roman"/>
          <w:sz w:val="24"/>
          <w:szCs w:val="24"/>
        </w:rPr>
        <w:t xml:space="preserve"> sindrom dispepsia dan </w:t>
      </w:r>
      <w:r w:rsidR="008C5491" w:rsidRPr="00444428">
        <w:rPr>
          <w:rFonts w:ascii="Times New Roman" w:hAnsi="Times New Roman" w:cs="Times New Roman"/>
          <w:sz w:val="24"/>
          <w:szCs w:val="24"/>
          <w:lang w:val="en-US"/>
        </w:rPr>
        <w:t>t</w:t>
      </w:r>
      <w:r w:rsidRPr="00444428">
        <w:rPr>
          <w:rFonts w:ascii="Times New Roman" w:hAnsi="Times New Roman" w:cs="Times New Roman"/>
          <w:sz w:val="24"/>
          <w:szCs w:val="24"/>
        </w:rPr>
        <w:t xml:space="preserve">erdapat hubungan antara keteraturan makan dan </w:t>
      </w:r>
      <w:r w:rsidRPr="00444428">
        <w:rPr>
          <w:rFonts w:ascii="Times New Roman" w:hAnsi="Times New Roman" w:cs="Times New Roman"/>
          <w:sz w:val="24"/>
          <w:szCs w:val="24"/>
        </w:rPr>
        <w:lastRenderedPageBreak/>
        <w:t>makanan atau minuman iritatif terhadap kejadian sindrom dispepsia.</w:t>
      </w:r>
    </w:p>
    <w:p w14:paraId="0EB2EF31" w14:textId="006C9AFD" w:rsidR="008C572D" w:rsidRPr="00444428" w:rsidRDefault="00C8155D"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 xml:space="preserve">Mahasiswa tingkat akhir memiliki banyak praktek lapangan beserta laporan dan pengerjaan tugas akhir, membuat peneliti tertarik untuk meneliti, apakah ada hubungan </w:t>
      </w:r>
      <w:r w:rsidR="00FA05A8" w:rsidRPr="00444428">
        <w:rPr>
          <w:rFonts w:ascii="Times New Roman" w:hAnsi="Times New Roman" w:cs="Times New Roman"/>
          <w:sz w:val="24"/>
          <w:szCs w:val="24"/>
        </w:rPr>
        <w:t xml:space="preserve">antara faktor stres, keteraturan makan dan konsumsi makanan atau minuman iritatif terhadap kejadian sindrom dispepsia.  </w:t>
      </w:r>
    </w:p>
    <w:p w14:paraId="1284C565" w14:textId="77777777" w:rsidR="00C8155D" w:rsidRPr="00444428" w:rsidRDefault="00C8155D" w:rsidP="00444428">
      <w:pPr>
        <w:spacing w:after="0"/>
        <w:ind w:firstLine="567"/>
        <w:jc w:val="both"/>
        <w:rPr>
          <w:rFonts w:ascii="Times New Roman" w:hAnsi="Times New Roman" w:cs="Times New Roman"/>
          <w:sz w:val="24"/>
          <w:szCs w:val="24"/>
          <w:lang w:val="en-US"/>
        </w:rPr>
      </w:pPr>
    </w:p>
    <w:p w14:paraId="46E8C613" w14:textId="60DC2D09" w:rsidR="00D2778B" w:rsidRPr="00444428" w:rsidRDefault="00244F61" w:rsidP="00444428">
      <w:pPr>
        <w:spacing w:after="0"/>
        <w:jc w:val="both"/>
        <w:rPr>
          <w:rFonts w:ascii="Times New Roman" w:eastAsia="Times New Roman" w:hAnsi="Times New Roman" w:cs="Times New Roman"/>
          <w:b/>
          <w:sz w:val="24"/>
          <w:szCs w:val="24"/>
          <w:lang w:val="en-US"/>
        </w:rPr>
      </w:pPr>
      <w:r w:rsidRPr="00444428">
        <w:rPr>
          <w:rFonts w:ascii="Times New Roman" w:eastAsia="Times New Roman" w:hAnsi="Times New Roman" w:cs="Times New Roman"/>
          <w:b/>
          <w:sz w:val="24"/>
          <w:szCs w:val="24"/>
        </w:rPr>
        <w:t xml:space="preserve">METODE </w:t>
      </w:r>
      <w:r w:rsidR="002A76CD" w:rsidRPr="00444428">
        <w:rPr>
          <w:rFonts w:ascii="Times New Roman" w:eastAsia="Times New Roman" w:hAnsi="Times New Roman" w:cs="Times New Roman"/>
          <w:b/>
          <w:sz w:val="24"/>
          <w:szCs w:val="24"/>
          <w:lang w:val="en-US"/>
        </w:rPr>
        <w:t>PENELITIAN</w:t>
      </w:r>
    </w:p>
    <w:p w14:paraId="02759D16" w14:textId="77777777" w:rsidR="00BA2248" w:rsidRPr="00444428" w:rsidRDefault="00BA2248" w:rsidP="00444428">
      <w:pPr>
        <w:spacing w:after="0"/>
        <w:jc w:val="both"/>
        <w:rPr>
          <w:rFonts w:ascii="Times New Roman" w:eastAsia="Times New Roman" w:hAnsi="Times New Roman" w:cs="Times New Roman"/>
          <w:b/>
          <w:sz w:val="24"/>
          <w:szCs w:val="24"/>
          <w:lang w:val="en-US"/>
        </w:rPr>
      </w:pPr>
    </w:p>
    <w:p w14:paraId="491C5553" w14:textId="11B2E888" w:rsidR="005850C8" w:rsidRPr="00444428" w:rsidRDefault="005850C8" w:rsidP="00444428">
      <w:pPr>
        <w:spacing w:after="0"/>
        <w:jc w:val="both"/>
        <w:rPr>
          <w:rFonts w:ascii="Times New Roman" w:eastAsia="Times New Roman" w:hAnsi="Times New Roman" w:cs="Times New Roman"/>
          <w:b/>
          <w:sz w:val="24"/>
          <w:szCs w:val="24"/>
        </w:rPr>
      </w:pPr>
      <w:r w:rsidRPr="00444428">
        <w:rPr>
          <w:rFonts w:ascii="Times New Roman" w:eastAsia="Times New Roman" w:hAnsi="Times New Roman" w:cs="Times New Roman"/>
          <w:b/>
          <w:sz w:val="24"/>
          <w:szCs w:val="24"/>
        </w:rPr>
        <w:t>Desain, tempat dan waktu</w:t>
      </w:r>
    </w:p>
    <w:p w14:paraId="6887C6F5" w14:textId="78E6DDEA" w:rsidR="00095729" w:rsidRPr="00444428" w:rsidRDefault="00095729" w:rsidP="00444428">
      <w:pPr>
        <w:spacing w:after="0"/>
        <w:ind w:firstLine="567"/>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Penelitian</w:t>
      </w:r>
      <w:proofErr w:type="spellEnd"/>
      <w:r w:rsidR="00D2778B" w:rsidRPr="00444428">
        <w:rPr>
          <w:rFonts w:ascii="Times New Roman" w:hAnsi="Times New Roman" w:cs="Times New Roman"/>
          <w:sz w:val="24"/>
          <w:szCs w:val="24"/>
          <w:lang w:val="en-US"/>
        </w:rPr>
        <w:t xml:space="preserve"> </w:t>
      </w:r>
      <w:proofErr w:type="spellStart"/>
      <w:r w:rsidR="00D2778B" w:rsidRPr="00444428">
        <w:rPr>
          <w:rFonts w:ascii="Times New Roman" w:hAnsi="Times New Roman" w:cs="Times New Roman"/>
          <w:sz w:val="24"/>
          <w:szCs w:val="24"/>
          <w:lang w:val="en-US"/>
        </w:rPr>
        <w:t>ini</w:t>
      </w:r>
      <w:proofErr w:type="spellEnd"/>
      <w:r w:rsidR="00D2778B" w:rsidRPr="00444428">
        <w:rPr>
          <w:rFonts w:ascii="Times New Roman" w:hAnsi="Times New Roman" w:cs="Times New Roman"/>
          <w:sz w:val="24"/>
          <w:szCs w:val="24"/>
          <w:lang w:val="en-US"/>
        </w:rPr>
        <w:t xml:space="preserve"> </w:t>
      </w:r>
      <w:proofErr w:type="spellStart"/>
      <w:r w:rsidR="00D2778B" w:rsidRPr="00444428">
        <w:rPr>
          <w:rFonts w:ascii="Times New Roman" w:hAnsi="Times New Roman" w:cs="Times New Roman"/>
          <w:sz w:val="24"/>
          <w:szCs w:val="24"/>
          <w:lang w:val="en-US"/>
        </w:rPr>
        <w:t>merupakan</w:t>
      </w:r>
      <w:proofErr w:type="spellEnd"/>
      <w:r w:rsidR="00D2778B" w:rsidRPr="00444428">
        <w:rPr>
          <w:rFonts w:ascii="Times New Roman" w:hAnsi="Times New Roman" w:cs="Times New Roman"/>
          <w:sz w:val="24"/>
          <w:szCs w:val="24"/>
          <w:lang w:val="en-US"/>
        </w:rPr>
        <w:t xml:space="preserve"> </w:t>
      </w:r>
      <w:proofErr w:type="spellStart"/>
      <w:r w:rsidR="00D2778B" w:rsidRPr="00444428">
        <w:rPr>
          <w:rFonts w:ascii="Times New Roman" w:hAnsi="Times New Roman" w:cs="Times New Roman"/>
          <w:sz w:val="24"/>
          <w:szCs w:val="24"/>
          <w:lang w:val="en-US"/>
        </w:rPr>
        <w:t>jenis</w:t>
      </w:r>
      <w:proofErr w:type="spellEnd"/>
      <w:r w:rsidR="00D2778B" w:rsidRPr="00444428">
        <w:rPr>
          <w:rFonts w:ascii="Times New Roman" w:hAnsi="Times New Roman" w:cs="Times New Roman"/>
          <w:sz w:val="24"/>
          <w:szCs w:val="24"/>
          <w:lang w:val="en-US"/>
        </w:rPr>
        <w:t xml:space="preserve"> </w:t>
      </w:r>
      <w:proofErr w:type="spellStart"/>
      <w:r w:rsidR="00D2778B" w:rsidRPr="00444428">
        <w:rPr>
          <w:rFonts w:ascii="Times New Roman" w:hAnsi="Times New Roman" w:cs="Times New Roman"/>
          <w:sz w:val="24"/>
          <w:szCs w:val="24"/>
          <w:lang w:val="en-US"/>
        </w:rPr>
        <w:t>penelitian</w:t>
      </w:r>
      <w:proofErr w:type="spellEnd"/>
      <w:r w:rsidR="00D2778B" w:rsidRPr="00444428">
        <w:rPr>
          <w:rFonts w:ascii="Times New Roman" w:hAnsi="Times New Roman" w:cs="Times New Roman"/>
          <w:sz w:val="24"/>
          <w:szCs w:val="24"/>
          <w:lang w:val="en-US"/>
        </w:rPr>
        <w:t xml:space="preserve"> </w:t>
      </w:r>
      <w:proofErr w:type="spellStart"/>
      <w:r w:rsidR="00991F05" w:rsidRPr="00444428">
        <w:rPr>
          <w:rFonts w:ascii="Times New Roman" w:hAnsi="Times New Roman" w:cs="Times New Roman"/>
          <w:sz w:val="24"/>
          <w:szCs w:val="24"/>
          <w:lang w:val="en-US"/>
        </w:rPr>
        <w:t>analitik</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dengan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menggunakan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desain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studi</w:t>
      </w:r>
      <w:proofErr w:type="spellEnd"/>
      <w:r w:rsidRPr="00444428">
        <w:rPr>
          <w:rFonts w:ascii="Times New Roman" w:hAnsi="Times New Roman" w:cs="Times New Roman"/>
          <w:sz w:val="24"/>
          <w:szCs w:val="24"/>
          <w:lang w:val="en-US"/>
        </w:rPr>
        <w:t xml:space="preserve"> </w:t>
      </w:r>
      <w:r w:rsidR="00D2778B" w:rsidRPr="00444428">
        <w:rPr>
          <w:rFonts w:ascii="Times New Roman" w:hAnsi="Times New Roman" w:cs="Times New Roman"/>
          <w:i/>
          <w:iCs/>
          <w:sz w:val="24"/>
          <w:szCs w:val="24"/>
          <w:lang w:val="en-US"/>
        </w:rPr>
        <w:t xml:space="preserve">cross sectional </w:t>
      </w:r>
      <w:r w:rsidRPr="00444428">
        <w:rPr>
          <w:rFonts w:ascii="Times New Roman" w:hAnsi="Times New Roman" w:cs="Times New Roman"/>
          <w:sz w:val="24"/>
          <w:szCs w:val="24"/>
          <w:lang w:val="en-US"/>
        </w:rPr>
        <w:t xml:space="preserve">yang </w:t>
      </w:r>
      <w:proofErr w:type="spellStart"/>
      <w:r w:rsidRPr="00444428">
        <w:rPr>
          <w:rFonts w:ascii="Times New Roman" w:hAnsi="Times New Roman" w:cs="Times New Roman"/>
          <w:sz w:val="24"/>
          <w:szCs w:val="24"/>
          <w:lang w:val="en-US"/>
        </w:rPr>
        <w:t>dilaks</w:t>
      </w:r>
      <w:r w:rsidR="00C8155D" w:rsidRPr="00444428">
        <w:rPr>
          <w:rFonts w:ascii="Times New Roman" w:hAnsi="Times New Roman" w:cs="Times New Roman"/>
          <w:sz w:val="24"/>
          <w:szCs w:val="24"/>
          <w:lang w:val="en-US"/>
        </w:rPr>
        <w:t>anakan</w:t>
      </w:r>
      <w:proofErr w:type="spellEnd"/>
      <w:r w:rsidR="00C8155D" w:rsidRPr="00444428">
        <w:rPr>
          <w:rFonts w:ascii="Times New Roman" w:hAnsi="Times New Roman" w:cs="Times New Roman"/>
          <w:sz w:val="24"/>
          <w:szCs w:val="24"/>
          <w:lang w:val="en-US"/>
        </w:rPr>
        <w:t xml:space="preserve"> di </w:t>
      </w:r>
      <w:proofErr w:type="spellStart"/>
      <w:r w:rsidR="00C8155D" w:rsidRPr="00444428">
        <w:rPr>
          <w:rFonts w:ascii="Times New Roman" w:hAnsi="Times New Roman" w:cs="Times New Roman"/>
          <w:sz w:val="24"/>
          <w:szCs w:val="24"/>
          <w:lang w:val="en-US"/>
        </w:rPr>
        <w:t>Poltekkes</w:t>
      </w:r>
      <w:proofErr w:type="spellEnd"/>
      <w:r w:rsidR="00C8155D" w:rsidRPr="00444428">
        <w:rPr>
          <w:rFonts w:ascii="Times New Roman" w:hAnsi="Times New Roman" w:cs="Times New Roman"/>
          <w:sz w:val="24"/>
          <w:szCs w:val="24"/>
          <w:lang w:val="en-US"/>
        </w:rPr>
        <w:t xml:space="preserve"> </w:t>
      </w:r>
      <w:proofErr w:type="spellStart"/>
      <w:r w:rsidR="00C8155D" w:rsidRPr="00444428">
        <w:rPr>
          <w:rFonts w:ascii="Times New Roman" w:hAnsi="Times New Roman" w:cs="Times New Roman"/>
          <w:sz w:val="24"/>
          <w:szCs w:val="24"/>
          <w:lang w:val="en-US"/>
        </w:rPr>
        <w:t>Kemenkes</w:t>
      </w:r>
      <w:proofErr w:type="spellEnd"/>
      <w:r w:rsidR="00C8155D" w:rsidRPr="00444428">
        <w:rPr>
          <w:rFonts w:ascii="Times New Roman" w:hAnsi="Times New Roman" w:cs="Times New Roman"/>
          <w:sz w:val="24"/>
          <w:szCs w:val="24"/>
          <w:lang w:val="en-US"/>
        </w:rPr>
        <w:t xml:space="preserve"> Makassar</w:t>
      </w:r>
      <w:r w:rsidR="00D2778B" w:rsidRPr="00444428">
        <w:rPr>
          <w:rFonts w:ascii="Times New Roman" w:hAnsi="Times New Roman" w:cs="Times New Roman"/>
          <w:sz w:val="24"/>
          <w:szCs w:val="24"/>
          <w:lang w:val="en-US"/>
        </w:rPr>
        <w:t xml:space="preserve"> </w:t>
      </w:r>
      <w:r w:rsidR="00075E05" w:rsidRPr="00444428">
        <w:rPr>
          <w:rFonts w:ascii="Times New Roman" w:hAnsi="Times New Roman" w:cs="Times New Roman"/>
          <w:sz w:val="24"/>
          <w:szCs w:val="24"/>
          <w:lang w:val="en-US"/>
        </w:rPr>
        <w:t xml:space="preserve">pada </w:t>
      </w:r>
      <w:proofErr w:type="spellStart"/>
      <w:r w:rsidR="00075E05" w:rsidRPr="00444428">
        <w:rPr>
          <w:rFonts w:ascii="Times New Roman" w:hAnsi="Times New Roman" w:cs="Times New Roman"/>
          <w:sz w:val="24"/>
          <w:szCs w:val="24"/>
          <w:lang w:val="en-US"/>
        </w:rPr>
        <w:t>bulan</w:t>
      </w:r>
      <w:proofErr w:type="spellEnd"/>
      <w:r w:rsidR="00075E05" w:rsidRPr="00444428">
        <w:rPr>
          <w:rFonts w:ascii="Times New Roman" w:hAnsi="Times New Roman" w:cs="Times New Roman"/>
          <w:sz w:val="24"/>
          <w:szCs w:val="24"/>
          <w:lang w:val="en-US"/>
        </w:rPr>
        <w:t xml:space="preserve"> November</w:t>
      </w:r>
      <w:r w:rsidR="00991F05" w:rsidRPr="00444428">
        <w:rPr>
          <w:rFonts w:ascii="Times New Roman" w:hAnsi="Times New Roman" w:cs="Times New Roman"/>
          <w:sz w:val="24"/>
          <w:szCs w:val="24"/>
          <w:lang w:val="en-US"/>
        </w:rPr>
        <w:t xml:space="preserve"> 2022</w:t>
      </w:r>
      <w:r w:rsidR="00075E05"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lang w:val="en-US"/>
        </w:rPr>
        <w:t>-</w:t>
      </w:r>
      <w:r w:rsidR="00075E05"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Februari</w:t>
      </w:r>
      <w:proofErr w:type="spellEnd"/>
      <w:r w:rsidR="0067751E" w:rsidRPr="00444428">
        <w:rPr>
          <w:rFonts w:ascii="Times New Roman" w:hAnsi="Times New Roman" w:cs="Times New Roman"/>
          <w:sz w:val="24"/>
          <w:szCs w:val="24"/>
          <w:lang w:val="en-US"/>
        </w:rPr>
        <w:t xml:space="preserve"> 2023</w:t>
      </w:r>
      <w:r w:rsidRPr="00444428">
        <w:rPr>
          <w:rFonts w:ascii="Times New Roman" w:hAnsi="Times New Roman" w:cs="Times New Roman"/>
          <w:sz w:val="24"/>
          <w:szCs w:val="24"/>
          <w:lang w:val="en-US"/>
        </w:rPr>
        <w:t xml:space="preserve">. </w:t>
      </w:r>
    </w:p>
    <w:p w14:paraId="3A681B36" w14:textId="77777777" w:rsidR="00D2778B" w:rsidRPr="00444428" w:rsidRDefault="00D2778B" w:rsidP="00444428">
      <w:pPr>
        <w:spacing w:after="0"/>
        <w:ind w:firstLine="567"/>
        <w:jc w:val="both"/>
        <w:rPr>
          <w:rFonts w:ascii="Times New Roman" w:hAnsi="Times New Roman" w:cs="Times New Roman"/>
          <w:iCs/>
          <w:sz w:val="24"/>
          <w:szCs w:val="24"/>
          <w:lang w:val="en-US"/>
        </w:rPr>
      </w:pPr>
    </w:p>
    <w:p w14:paraId="028C2E70" w14:textId="438CCEB6" w:rsidR="005850C8" w:rsidRPr="00444428" w:rsidRDefault="00504B29" w:rsidP="00444428">
      <w:pPr>
        <w:spacing w:after="0"/>
        <w:jc w:val="both"/>
        <w:rPr>
          <w:rFonts w:ascii="Times New Roman" w:eastAsia="Times New Roman" w:hAnsi="Times New Roman" w:cs="Times New Roman"/>
          <w:b/>
          <w:bCs/>
          <w:sz w:val="24"/>
          <w:szCs w:val="24"/>
          <w:lang w:val="en-US"/>
        </w:rPr>
      </w:pPr>
      <w:proofErr w:type="spellStart"/>
      <w:r w:rsidRPr="00444428">
        <w:rPr>
          <w:rFonts w:ascii="Times New Roman" w:eastAsia="Times New Roman" w:hAnsi="Times New Roman" w:cs="Times New Roman"/>
          <w:b/>
          <w:bCs/>
          <w:sz w:val="24"/>
          <w:szCs w:val="24"/>
          <w:lang w:val="en-US"/>
        </w:rPr>
        <w:t>Jumlah</w:t>
      </w:r>
      <w:proofErr w:type="spellEnd"/>
      <w:r w:rsidRPr="00444428">
        <w:rPr>
          <w:rFonts w:ascii="Times New Roman" w:eastAsia="Times New Roman" w:hAnsi="Times New Roman" w:cs="Times New Roman"/>
          <w:b/>
          <w:bCs/>
          <w:sz w:val="24"/>
          <w:szCs w:val="24"/>
          <w:lang w:val="en-US"/>
        </w:rPr>
        <w:t xml:space="preserve"> </w:t>
      </w:r>
      <w:r w:rsidR="00095729" w:rsidRPr="00444428">
        <w:rPr>
          <w:rFonts w:ascii="Times New Roman" w:eastAsia="Times New Roman" w:hAnsi="Times New Roman" w:cs="Times New Roman"/>
          <w:b/>
          <w:bCs/>
          <w:sz w:val="24"/>
          <w:szCs w:val="24"/>
          <w:lang w:val="en-US"/>
        </w:rPr>
        <w:t xml:space="preserve">dan Cara </w:t>
      </w:r>
      <w:proofErr w:type="spellStart"/>
      <w:r w:rsidR="00095729" w:rsidRPr="00444428">
        <w:rPr>
          <w:rFonts w:ascii="Times New Roman" w:eastAsia="Times New Roman" w:hAnsi="Times New Roman" w:cs="Times New Roman"/>
          <w:b/>
          <w:bCs/>
          <w:sz w:val="24"/>
          <w:szCs w:val="24"/>
          <w:lang w:val="en-US"/>
        </w:rPr>
        <w:t>Pengambilan</w:t>
      </w:r>
      <w:proofErr w:type="spellEnd"/>
      <w:r w:rsidR="00095729" w:rsidRPr="00444428">
        <w:rPr>
          <w:rFonts w:ascii="Times New Roman" w:eastAsia="Times New Roman" w:hAnsi="Times New Roman" w:cs="Times New Roman"/>
          <w:b/>
          <w:bCs/>
          <w:sz w:val="24"/>
          <w:szCs w:val="24"/>
          <w:lang w:val="en-US"/>
        </w:rPr>
        <w:t xml:space="preserve"> </w:t>
      </w:r>
      <w:proofErr w:type="spellStart"/>
      <w:r w:rsidR="00095729" w:rsidRPr="00444428">
        <w:rPr>
          <w:rFonts w:ascii="Times New Roman" w:eastAsia="Times New Roman" w:hAnsi="Times New Roman" w:cs="Times New Roman"/>
          <w:b/>
          <w:bCs/>
          <w:sz w:val="24"/>
          <w:szCs w:val="24"/>
          <w:lang w:val="en-US"/>
        </w:rPr>
        <w:t>subjek</w:t>
      </w:r>
      <w:proofErr w:type="spellEnd"/>
    </w:p>
    <w:p w14:paraId="60C9B58F" w14:textId="3844AAA6" w:rsidR="00095729" w:rsidRPr="00444428" w:rsidRDefault="00D2778B" w:rsidP="00444428">
      <w:pPr>
        <w:spacing w:after="0"/>
        <w:ind w:firstLine="720"/>
        <w:jc w:val="both"/>
        <w:rPr>
          <w:rFonts w:ascii="Times New Roman" w:hAnsi="Times New Roman" w:cs="Times New Roman"/>
          <w:sz w:val="24"/>
          <w:szCs w:val="24"/>
          <w:lang w:val="en-US"/>
        </w:rPr>
      </w:pPr>
      <w:r w:rsidRPr="00444428">
        <w:rPr>
          <w:rFonts w:ascii="Times New Roman" w:hAnsi="Times New Roman" w:cs="Times New Roman"/>
          <w:sz w:val="24"/>
          <w:szCs w:val="24"/>
        </w:rPr>
        <w:t>Populasi dalam penelitian ini adalah seluruh mahasiswa tingkat akhir prodi D IV Poltekkes Kemenkes Makassar angkatan 2019</w:t>
      </w:r>
      <w:r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 xml:space="preserve"> yang berjumlah 395 orang</w:t>
      </w:r>
      <w:r w:rsidR="007501BA" w:rsidRPr="00444428">
        <w:rPr>
          <w:rFonts w:ascii="Times New Roman" w:hAnsi="Times New Roman" w:cs="Times New Roman"/>
          <w:sz w:val="24"/>
          <w:szCs w:val="24"/>
          <w:lang w:val="en-US"/>
        </w:rPr>
        <w:t xml:space="preserve"> </w:t>
      </w:r>
      <w:proofErr w:type="spellStart"/>
      <w:r w:rsidR="007501BA" w:rsidRPr="00444428">
        <w:rPr>
          <w:rFonts w:ascii="Times New Roman" w:hAnsi="Times New Roman" w:cs="Times New Roman"/>
          <w:sz w:val="24"/>
          <w:szCs w:val="24"/>
          <w:lang w:val="en-US"/>
        </w:rPr>
        <w:t>dengan</w:t>
      </w:r>
      <w:proofErr w:type="spellEnd"/>
      <w:r w:rsidR="007501BA" w:rsidRPr="00444428">
        <w:rPr>
          <w:rFonts w:ascii="Times New Roman" w:hAnsi="Times New Roman" w:cs="Times New Roman"/>
          <w:sz w:val="24"/>
          <w:szCs w:val="24"/>
          <w:lang w:val="en-US"/>
        </w:rPr>
        <w:t xml:space="preserve"> </w:t>
      </w:r>
      <w:proofErr w:type="spellStart"/>
      <w:r w:rsidR="007744AC" w:rsidRPr="00444428">
        <w:rPr>
          <w:rFonts w:ascii="Times New Roman" w:hAnsi="Times New Roman" w:cs="Times New Roman"/>
          <w:sz w:val="24"/>
          <w:szCs w:val="24"/>
          <w:lang w:val="en-US"/>
        </w:rPr>
        <w:t>penetuan</w:t>
      </w:r>
      <w:proofErr w:type="spellEnd"/>
      <w:r w:rsidR="007744AC" w:rsidRPr="00444428">
        <w:rPr>
          <w:rFonts w:ascii="Times New Roman" w:hAnsi="Times New Roman" w:cs="Times New Roman"/>
          <w:sz w:val="24"/>
          <w:szCs w:val="24"/>
          <w:lang w:val="en-US"/>
        </w:rPr>
        <w:t xml:space="preserve"> </w:t>
      </w:r>
      <w:proofErr w:type="spellStart"/>
      <w:r w:rsidR="007501BA" w:rsidRPr="00444428">
        <w:rPr>
          <w:rFonts w:ascii="Times New Roman" w:hAnsi="Times New Roman" w:cs="Times New Roman"/>
          <w:sz w:val="24"/>
          <w:szCs w:val="24"/>
          <w:lang w:val="en-US"/>
        </w:rPr>
        <w:t>sampel</w:t>
      </w:r>
      <w:proofErr w:type="spellEnd"/>
      <w:r w:rsidR="007501BA" w:rsidRPr="00444428">
        <w:rPr>
          <w:rFonts w:ascii="Times New Roman" w:hAnsi="Times New Roman" w:cs="Times New Roman"/>
          <w:sz w:val="24"/>
          <w:szCs w:val="24"/>
          <w:lang w:val="en-US"/>
        </w:rPr>
        <w:t xml:space="preserve"> </w:t>
      </w:r>
      <w:proofErr w:type="spellStart"/>
      <w:r w:rsidR="007744AC" w:rsidRPr="00444428">
        <w:rPr>
          <w:rFonts w:ascii="Times New Roman" w:hAnsi="Times New Roman" w:cs="Times New Roman"/>
          <w:sz w:val="24"/>
          <w:szCs w:val="24"/>
          <w:lang w:val="en-US"/>
        </w:rPr>
        <w:t>menggunakan</w:t>
      </w:r>
      <w:proofErr w:type="spellEnd"/>
      <w:r w:rsidR="007744AC" w:rsidRPr="00444428">
        <w:rPr>
          <w:rFonts w:ascii="Times New Roman" w:hAnsi="Times New Roman" w:cs="Times New Roman"/>
          <w:sz w:val="24"/>
          <w:szCs w:val="24"/>
          <w:lang w:val="en-US"/>
        </w:rPr>
        <w:t xml:space="preserve"> </w:t>
      </w:r>
      <w:proofErr w:type="spellStart"/>
      <w:r w:rsidR="007744AC" w:rsidRPr="00444428">
        <w:rPr>
          <w:rFonts w:ascii="Times New Roman" w:hAnsi="Times New Roman" w:cs="Times New Roman"/>
          <w:sz w:val="24"/>
          <w:szCs w:val="24"/>
          <w:lang w:val="en-US"/>
        </w:rPr>
        <w:t>rumus</w:t>
      </w:r>
      <w:proofErr w:type="spellEnd"/>
      <w:r w:rsidR="007744AC" w:rsidRPr="00444428">
        <w:rPr>
          <w:rFonts w:ascii="Times New Roman" w:hAnsi="Times New Roman" w:cs="Times New Roman"/>
          <w:sz w:val="24"/>
          <w:szCs w:val="24"/>
          <w:lang w:val="en-US"/>
        </w:rPr>
        <w:t xml:space="preserve"> </w:t>
      </w:r>
      <w:proofErr w:type="spellStart"/>
      <w:r w:rsidR="007744AC" w:rsidRPr="00444428">
        <w:rPr>
          <w:rFonts w:ascii="Times New Roman" w:hAnsi="Times New Roman" w:cs="Times New Roman"/>
          <w:sz w:val="24"/>
          <w:szCs w:val="24"/>
          <w:lang w:val="en-US"/>
        </w:rPr>
        <w:t>Slovin</w:t>
      </w:r>
      <w:proofErr w:type="spellEnd"/>
      <w:r w:rsidR="007744AC" w:rsidRPr="00444428">
        <w:rPr>
          <w:rFonts w:ascii="Times New Roman" w:hAnsi="Times New Roman" w:cs="Times New Roman"/>
          <w:sz w:val="24"/>
          <w:szCs w:val="24"/>
          <w:lang w:val="en-US"/>
        </w:rPr>
        <w:t xml:space="preserve"> </w:t>
      </w:r>
      <w:proofErr w:type="spellStart"/>
      <w:r w:rsidR="007744AC" w:rsidRPr="00444428">
        <w:rPr>
          <w:rFonts w:ascii="Times New Roman" w:hAnsi="Times New Roman" w:cs="Times New Roman"/>
          <w:sz w:val="24"/>
          <w:szCs w:val="24"/>
          <w:lang w:val="en-US"/>
        </w:rPr>
        <w:t>sebanyak</w:t>
      </w:r>
      <w:proofErr w:type="spellEnd"/>
      <w:r w:rsidR="007744AC" w:rsidRPr="00444428">
        <w:rPr>
          <w:rFonts w:ascii="Times New Roman" w:hAnsi="Times New Roman" w:cs="Times New Roman"/>
          <w:sz w:val="24"/>
          <w:szCs w:val="24"/>
          <w:lang w:val="en-US"/>
        </w:rPr>
        <w:t xml:space="preserve"> </w:t>
      </w:r>
      <w:r w:rsidR="007501BA" w:rsidRPr="00444428">
        <w:rPr>
          <w:rFonts w:ascii="Times New Roman" w:hAnsi="Times New Roman" w:cs="Times New Roman"/>
          <w:sz w:val="24"/>
          <w:szCs w:val="24"/>
          <w:lang w:val="en-US"/>
        </w:rPr>
        <w:t>198 orang</w:t>
      </w:r>
      <w:r w:rsidR="007501BA" w:rsidRPr="00444428">
        <w:rPr>
          <w:rFonts w:ascii="Times New Roman" w:hAnsi="Times New Roman" w:cs="Times New Roman"/>
          <w:sz w:val="24"/>
          <w:szCs w:val="24"/>
        </w:rPr>
        <w:t xml:space="preserve">. </w:t>
      </w:r>
      <w:proofErr w:type="spellStart"/>
      <w:r w:rsidRPr="00444428">
        <w:rPr>
          <w:rFonts w:ascii="Times New Roman" w:hAnsi="Times New Roman" w:cs="Times New Roman"/>
          <w:sz w:val="24"/>
          <w:szCs w:val="24"/>
          <w:lang w:val="en-US"/>
        </w:rPr>
        <w:t>Peng</w:t>
      </w:r>
      <w:r w:rsidR="00DA2594" w:rsidRPr="00444428">
        <w:rPr>
          <w:rFonts w:ascii="Times New Roman" w:hAnsi="Times New Roman" w:cs="Times New Roman"/>
          <w:sz w:val="24"/>
          <w:szCs w:val="24"/>
          <w:lang w:val="en-US"/>
        </w:rPr>
        <w:t>ambilan</w:t>
      </w:r>
      <w:proofErr w:type="spellEnd"/>
      <w:r w:rsidR="00DA2594" w:rsidRPr="00444428">
        <w:rPr>
          <w:rFonts w:ascii="Times New Roman" w:hAnsi="Times New Roman" w:cs="Times New Roman"/>
          <w:sz w:val="24"/>
          <w:szCs w:val="24"/>
          <w:lang w:val="en-US"/>
        </w:rPr>
        <w:t xml:space="preserve"> </w:t>
      </w:r>
      <w:proofErr w:type="spellStart"/>
      <w:r w:rsidR="00DA2594" w:rsidRPr="00444428">
        <w:rPr>
          <w:rFonts w:ascii="Times New Roman" w:hAnsi="Times New Roman" w:cs="Times New Roman"/>
          <w:sz w:val="24"/>
          <w:szCs w:val="24"/>
          <w:lang w:val="en-US"/>
        </w:rPr>
        <w:t>Sampel</w:t>
      </w:r>
      <w:proofErr w:type="spellEnd"/>
      <w:r w:rsidR="00DA2594" w:rsidRPr="00444428">
        <w:rPr>
          <w:rFonts w:ascii="Times New Roman" w:hAnsi="Times New Roman" w:cs="Times New Roman"/>
          <w:sz w:val="24"/>
          <w:szCs w:val="24"/>
          <w:lang w:val="en-US"/>
        </w:rPr>
        <w:t xml:space="preserve"> </w:t>
      </w:r>
      <w:proofErr w:type="spellStart"/>
      <w:r w:rsidR="00DA2594" w:rsidRPr="00444428">
        <w:rPr>
          <w:rFonts w:ascii="Times New Roman" w:hAnsi="Times New Roman" w:cs="Times New Roman"/>
          <w:sz w:val="24"/>
          <w:szCs w:val="24"/>
          <w:lang w:val="en-US"/>
        </w:rPr>
        <w:t>dilakukan</w:t>
      </w:r>
      <w:proofErr w:type="spellEnd"/>
      <w:r w:rsidR="00DA2594" w:rsidRPr="00444428">
        <w:rPr>
          <w:rFonts w:ascii="Times New Roman" w:hAnsi="Times New Roman" w:cs="Times New Roman"/>
          <w:sz w:val="24"/>
          <w:szCs w:val="24"/>
          <w:lang w:val="en-US"/>
        </w:rPr>
        <w:t xml:space="preserve"> </w:t>
      </w:r>
      <w:proofErr w:type="spellStart"/>
      <w:r w:rsidR="00DA2594" w:rsidRPr="00444428">
        <w:rPr>
          <w:rFonts w:ascii="Times New Roman" w:hAnsi="Times New Roman" w:cs="Times New Roman"/>
          <w:sz w:val="24"/>
          <w:szCs w:val="24"/>
          <w:lang w:val="en-US"/>
        </w:rPr>
        <w:t>dengan</w:t>
      </w:r>
      <w:proofErr w:type="spellEnd"/>
      <w:r w:rsidR="00DA2594"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cara</w:t>
      </w:r>
      <w:proofErr w:type="spellEnd"/>
      <w:r w:rsidR="00DA2594"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proporsional</w:t>
      </w:r>
      <w:proofErr w:type="spellEnd"/>
      <w:r w:rsidRPr="00444428">
        <w:rPr>
          <w:rFonts w:ascii="Times New Roman" w:hAnsi="Times New Roman" w:cs="Times New Roman"/>
          <w:sz w:val="24"/>
          <w:szCs w:val="24"/>
          <w:lang w:val="en-US"/>
        </w:rPr>
        <w:t xml:space="preserve"> random sampling </w:t>
      </w:r>
      <w:proofErr w:type="spellStart"/>
      <w:r w:rsidRPr="00444428">
        <w:rPr>
          <w:rFonts w:ascii="Times New Roman" w:hAnsi="Times New Roman" w:cs="Times New Roman"/>
          <w:sz w:val="24"/>
          <w:szCs w:val="24"/>
          <w:lang w:val="en-US"/>
        </w:rPr>
        <w:t>yaitu</w:t>
      </w:r>
      <w:proofErr w:type="spellEnd"/>
      <w:r w:rsidR="007501BA" w:rsidRPr="00444428">
        <w:rPr>
          <w:rFonts w:ascii="Times New Roman" w:hAnsi="Times New Roman" w:cs="Times New Roman"/>
          <w:sz w:val="24"/>
          <w:szCs w:val="24"/>
          <w:lang w:val="en-US"/>
        </w:rPr>
        <w:t xml:space="preserve"> pada </w:t>
      </w:r>
      <w:proofErr w:type="spellStart"/>
      <w:r w:rsidR="007744AC" w:rsidRPr="00444428">
        <w:rPr>
          <w:rFonts w:ascii="Times New Roman" w:hAnsi="Times New Roman" w:cs="Times New Roman"/>
          <w:sz w:val="24"/>
          <w:szCs w:val="24"/>
          <w:lang w:val="en-US"/>
        </w:rPr>
        <w:t>prodi</w:t>
      </w:r>
      <w:proofErr w:type="spellEnd"/>
      <w:r w:rsidR="007744AC" w:rsidRPr="00444428">
        <w:rPr>
          <w:rFonts w:ascii="Times New Roman" w:hAnsi="Times New Roman" w:cs="Times New Roman"/>
          <w:sz w:val="24"/>
          <w:szCs w:val="24"/>
          <w:lang w:val="en-US"/>
        </w:rPr>
        <w:t xml:space="preserve"> D IV </w:t>
      </w:r>
      <w:proofErr w:type="spellStart"/>
      <w:r w:rsidR="007501BA" w:rsidRPr="00444428">
        <w:rPr>
          <w:rFonts w:ascii="Times New Roman" w:hAnsi="Times New Roman" w:cs="Times New Roman"/>
          <w:sz w:val="24"/>
          <w:szCs w:val="24"/>
          <w:lang w:val="en-US"/>
        </w:rPr>
        <w:t>jurusan</w:t>
      </w:r>
      <w:proofErr w:type="spellEnd"/>
      <w:r w:rsidR="007501BA" w:rsidRPr="00444428">
        <w:rPr>
          <w:rFonts w:ascii="Times New Roman" w:hAnsi="Times New Roman" w:cs="Times New Roman"/>
          <w:sz w:val="24"/>
          <w:szCs w:val="24"/>
          <w:lang w:val="en-US"/>
        </w:rPr>
        <w:t xml:space="preserve"> </w:t>
      </w:r>
      <w:proofErr w:type="spellStart"/>
      <w:r w:rsidR="007501BA" w:rsidRPr="00444428">
        <w:rPr>
          <w:rFonts w:ascii="Times New Roman" w:hAnsi="Times New Roman" w:cs="Times New Roman"/>
          <w:sz w:val="24"/>
          <w:szCs w:val="24"/>
          <w:lang w:val="en-US"/>
        </w:rPr>
        <w:t>gizi</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diambil</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beberapa</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sampel</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dengan</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menentukan</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proporsinya</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sesuai</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dengan</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jumlah</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mahasiswa</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tingka</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akhir</w:t>
      </w:r>
      <w:proofErr w:type="spellEnd"/>
      <w:r w:rsidR="00F96B6C" w:rsidRPr="00444428">
        <w:rPr>
          <w:rFonts w:ascii="Times New Roman" w:hAnsi="Times New Roman" w:cs="Times New Roman"/>
          <w:sz w:val="24"/>
          <w:szCs w:val="24"/>
          <w:lang w:val="en-US"/>
        </w:rPr>
        <w:t xml:space="preserve"> yang </w:t>
      </w:r>
      <w:proofErr w:type="spellStart"/>
      <w:r w:rsidR="00F96B6C" w:rsidRPr="00444428">
        <w:rPr>
          <w:rFonts w:ascii="Times New Roman" w:hAnsi="Times New Roman" w:cs="Times New Roman"/>
          <w:sz w:val="24"/>
          <w:szCs w:val="24"/>
          <w:lang w:val="en-US"/>
        </w:rPr>
        <w:t>diteliti</w:t>
      </w:r>
      <w:proofErr w:type="spellEnd"/>
      <w:r w:rsidR="00F96B6C" w:rsidRPr="00444428">
        <w:rPr>
          <w:rFonts w:ascii="Times New Roman" w:hAnsi="Times New Roman" w:cs="Times New Roman"/>
          <w:sz w:val="24"/>
          <w:szCs w:val="24"/>
          <w:lang w:val="en-US"/>
        </w:rPr>
        <w:t xml:space="preserve"> dan </w:t>
      </w:r>
      <w:proofErr w:type="spellStart"/>
      <w:r w:rsidR="007744AC" w:rsidRPr="00444428">
        <w:rPr>
          <w:rFonts w:ascii="Times New Roman" w:hAnsi="Times New Roman" w:cs="Times New Roman"/>
          <w:sz w:val="24"/>
          <w:szCs w:val="24"/>
          <w:lang w:val="en-US"/>
        </w:rPr>
        <w:t>begitu</w:t>
      </w:r>
      <w:proofErr w:type="spellEnd"/>
      <w:r w:rsidR="007744AC" w:rsidRPr="00444428">
        <w:rPr>
          <w:rFonts w:ascii="Times New Roman" w:hAnsi="Times New Roman" w:cs="Times New Roman"/>
          <w:sz w:val="24"/>
          <w:szCs w:val="24"/>
          <w:lang w:val="en-US"/>
        </w:rPr>
        <w:t xml:space="preserve"> pula </w:t>
      </w:r>
      <w:proofErr w:type="spellStart"/>
      <w:r w:rsidR="007744AC" w:rsidRPr="00444428">
        <w:rPr>
          <w:rFonts w:ascii="Times New Roman" w:hAnsi="Times New Roman" w:cs="Times New Roman"/>
          <w:sz w:val="24"/>
          <w:szCs w:val="24"/>
          <w:lang w:val="en-US"/>
        </w:rPr>
        <w:t>untuk</w:t>
      </w:r>
      <w:proofErr w:type="spellEnd"/>
      <w:r w:rsidR="007744AC" w:rsidRPr="00444428">
        <w:rPr>
          <w:rFonts w:ascii="Times New Roman" w:hAnsi="Times New Roman" w:cs="Times New Roman"/>
          <w:sz w:val="24"/>
          <w:szCs w:val="24"/>
          <w:lang w:val="en-US"/>
        </w:rPr>
        <w:t xml:space="preserve"> </w:t>
      </w:r>
      <w:proofErr w:type="spellStart"/>
      <w:r w:rsidR="007744AC" w:rsidRPr="00444428">
        <w:rPr>
          <w:rFonts w:ascii="Times New Roman" w:hAnsi="Times New Roman" w:cs="Times New Roman"/>
          <w:sz w:val="24"/>
          <w:szCs w:val="24"/>
          <w:lang w:val="en-US"/>
        </w:rPr>
        <w:t>jurusan</w:t>
      </w:r>
      <w:proofErr w:type="spellEnd"/>
      <w:r w:rsidR="007744AC" w:rsidRPr="00444428">
        <w:rPr>
          <w:rFonts w:ascii="Times New Roman" w:hAnsi="Times New Roman" w:cs="Times New Roman"/>
          <w:sz w:val="24"/>
          <w:szCs w:val="24"/>
          <w:lang w:val="en-US"/>
        </w:rPr>
        <w:t xml:space="preserve"> </w:t>
      </w:r>
      <w:proofErr w:type="spellStart"/>
      <w:r w:rsidR="007744AC" w:rsidRPr="00444428">
        <w:rPr>
          <w:rFonts w:ascii="Times New Roman" w:hAnsi="Times New Roman" w:cs="Times New Roman"/>
          <w:sz w:val="24"/>
          <w:szCs w:val="24"/>
          <w:lang w:val="en-US"/>
        </w:rPr>
        <w:t>lainnya</w:t>
      </w:r>
      <w:proofErr w:type="spellEnd"/>
      <w:r w:rsidR="00F96B6C" w:rsidRPr="00444428">
        <w:rPr>
          <w:rFonts w:ascii="Times New Roman" w:hAnsi="Times New Roman" w:cs="Times New Roman"/>
          <w:sz w:val="24"/>
          <w:szCs w:val="24"/>
          <w:lang w:val="en-US"/>
        </w:rPr>
        <w:t>.</w:t>
      </w:r>
      <w:r w:rsidR="007744AC" w:rsidRPr="00444428">
        <w:rPr>
          <w:rFonts w:ascii="Times New Roman" w:hAnsi="Times New Roman" w:cs="Times New Roman"/>
          <w:sz w:val="24"/>
          <w:szCs w:val="24"/>
          <w:lang w:val="en-US"/>
        </w:rPr>
        <w:t xml:space="preserve"> </w:t>
      </w:r>
      <w:r w:rsidR="00F96B6C" w:rsidRPr="00444428">
        <w:rPr>
          <w:rFonts w:ascii="Times New Roman" w:hAnsi="Times New Roman" w:cs="Times New Roman"/>
          <w:sz w:val="24"/>
          <w:szCs w:val="24"/>
          <w:lang w:val="en-US"/>
        </w:rPr>
        <w:t>C</w:t>
      </w:r>
      <w:r w:rsidRPr="00444428">
        <w:rPr>
          <w:rFonts w:ascii="Times New Roman" w:hAnsi="Times New Roman" w:cs="Times New Roman"/>
          <w:sz w:val="24"/>
          <w:szCs w:val="24"/>
          <w:lang w:val="en-US"/>
        </w:rPr>
        <w:t xml:space="preserve">ara </w:t>
      </w:r>
      <w:proofErr w:type="spellStart"/>
      <w:r w:rsidRPr="00444428">
        <w:rPr>
          <w:rFonts w:ascii="Times New Roman" w:hAnsi="Times New Roman" w:cs="Times New Roman"/>
          <w:sz w:val="24"/>
          <w:szCs w:val="24"/>
          <w:lang w:val="en-US"/>
        </w:rPr>
        <w:t>pengambilan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sampel</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menggunakan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cara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acak</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dengan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selang</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seling</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absen</w:t>
      </w:r>
      <w:r w:rsidR="007744AC" w:rsidRPr="00444428">
        <w:rPr>
          <w:rFonts w:ascii="Times New Roman" w:hAnsi="Times New Roman" w:cs="Times New Roman"/>
          <w:sz w:val="24"/>
          <w:szCs w:val="24"/>
          <w:lang w:val="en-US"/>
        </w:rPr>
        <w:t>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kelas</w:t>
      </w:r>
      <w:proofErr w:type="spellEnd"/>
      <w:r w:rsidRPr="00444428">
        <w:rPr>
          <w:rFonts w:ascii="Times New Roman" w:hAnsi="Times New Roman" w:cs="Times New Roman"/>
          <w:sz w:val="24"/>
          <w:szCs w:val="24"/>
          <w:lang w:val="en-US"/>
        </w:rPr>
        <w:t xml:space="preserve"> pada </w:t>
      </w:r>
      <w:proofErr w:type="spellStart"/>
      <w:r w:rsidRPr="00444428">
        <w:rPr>
          <w:rFonts w:ascii="Times New Roman" w:hAnsi="Times New Roman" w:cs="Times New Roman"/>
          <w:sz w:val="24"/>
          <w:szCs w:val="24"/>
          <w:lang w:val="en-US"/>
        </w:rPr>
        <w:t>sampel</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penelitian</w:t>
      </w:r>
      <w:proofErr w:type="spellEnd"/>
      <w:r w:rsidRPr="00444428">
        <w:rPr>
          <w:rFonts w:ascii="Times New Roman" w:hAnsi="Times New Roman" w:cs="Times New Roman"/>
          <w:sz w:val="24"/>
          <w:szCs w:val="24"/>
          <w:lang w:val="en-US"/>
        </w:rPr>
        <w:t>.</w:t>
      </w:r>
    </w:p>
    <w:p w14:paraId="60464298" w14:textId="77777777" w:rsidR="00BA2248" w:rsidRPr="00444428" w:rsidRDefault="00BA2248" w:rsidP="00444428">
      <w:pPr>
        <w:spacing w:after="0"/>
        <w:ind w:firstLine="720"/>
        <w:jc w:val="both"/>
        <w:rPr>
          <w:rFonts w:ascii="Times New Roman" w:hAnsi="Times New Roman" w:cs="Times New Roman"/>
          <w:sz w:val="24"/>
          <w:szCs w:val="24"/>
          <w:lang w:val="en-US"/>
        </w:rPr>
      </w:pPr>
    </w:p>
    <w:p w14:paraId="252327D7" w14:textId="00F36312" w:rsidR="00EF1711" w:rsidRPr="00444428" w:rsidRDefault="00EF1711" w:rsidP="00444428">
      <w:pPr>
        <w:spacing w:after="0"/>
        <w:jc w:val="both"/>
        <w:rPr>
          <w:rFonts w:ascii="Times New Roman" w:eastAsia="Times New Roman" w:hAnsi="Times New Roman" w:cs="Times New Roman"/>
          <w:b/>
          <w:sz w:val="24"/>
          <w:szCs w:val="24"/>
        </w:rPr>
      </w:pPr>
      <w:r w:rsidRPr="00444428">
        <w:rPr>
          <w:rFonts w:ascii="Times New Roman" w:eastAsia="Times New Roman" w:hAnsi="Times New Roman" w:cs="Times New Roman"/>
          <w:b/>
          <w:sz w:val="24"/>
          <w:szCs w:val="24"/>
        </w:rPr>
        <w:t xml:space="preserve">Pengumpulan </w:t>
      </w:r>
      <w:r w:rsidR="00C25C2B" w:rsidRPr="00444428">
        <w:rPr>
          <w:rFonts w:ascii="Times New Roman" w:eastAsia="Times New Roman" w:hAnsi="Times New Roman" w:cs="Times New Roman"/>
          <w:b/>
          <w:sz w:val="24"/>
          <w:szCs w:val="24"/>
          <w:lang w:val="en-US"/>
        </w:rPr>
        <w:t>d</w:t>
      </w:r>
      <w:r w:rsidRPr="00444428">
        <w:rPr>
          <w:rFonts w:ascii="Times New Roman" w:eastAsia="Times New Roman" w:hAnsi="Times New Roman" w:cs="Times New Roman"/>
          <w:b/>
          <w:sz w:val="24"/>
          <w:szCs w:val="24"/>
        </w:rPr>
        <w:t>ata</w:t>
      </w:r>
    </w:p>
    <w:p w14:paraId="725176BA" w14:textId="77777777" w:rsidR="00C7437E" w:rsidRPr="00444428" w:rsidRDefault="00C7437E" w:rsidP="00444428">
      <w:pPr>
        <w:spacing w:after="0"/>
        <w:jc w:val="both"/>
        <w:rPr>
          <w:rFonts w:ascii="Times New Roman" w:eastAsia="Times New Roman" w:hAnsi="Times New Roman" w:cs="Times New Roman"/>
          <w:sz w:val="24"/>
          <w:szCs w:val="24"/>
        </w:rPr>
      </w:pPr>
    </w:p>
    <w:p w14:paraId="3B8FA9C0" w14:textId="5D93A3E1" w:rsidR="00C7437E" w:rsidRPr="00444428" w:rsidRDefault="008E2C31" w:rsidP="00444428">
      <w:pPr>
        <w:spacing w:after="0"/>
        <w:ind w:firstLine="720"/>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Data </w:t>
      </w:r>
      <w:proofErr w:type="spellStart"/>
      <w:r w:rsidR="00D909CA" w:rsidRPr="00444428">
        <w:rPr>
          <w:rFonts w:ascii="Times New Roman" w:hAnsi="Times New Roman" w:cs="Times New Roman"/>
          <w:sz w:val="24"/>
          <w:szCs w:val="24"/>
          <w:lang w:val="en-US"/>
        </w:rPr>
        <w:t>tingkat</w:t>
      </w:r>
      <w:r w:rsidR="0093066F" w:rsidRPr="00444428">
        <w:rPr>
          <w:rFonts w:ascii="Times New Roman" w:hAnsi="Times New Roman" w:cs="Times New Roman"/>
          <w:sz w:val="24"/>
          <w:szCs w:val="24"/>
          <w:lang w:val="en-US"/>
        </w:rPr>
        <w:t>an</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stres</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keteraturan</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makan</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konsumsi</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makanan</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atau</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minuman</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iritatif</w:t>
      </w:r>
      <w:proofErr w:type="spellEnd"/>
      <w:r w:rsidR="00D909CA" w:rsidRPr="00444428">
        <w:rPr>
          <w:rFonts w:ascii="Times New Roman" w:hAnsi="Times New Roman" w:cs="Times New Roman"/>
          <w:sz w:val="24"/>
          <w:szCs w:val="24"/>
          <w:lang w:val="en-US"/>
        </w:rPr>
        <w:t xml:space="preserve"> dan </w:t>
      </w:r>
      <w:proofErr w:type="spellStart"/>
      <w:r w:rsidR="00D909CA" w:rsidRPr="00444428">
        <w:rPr>
          <w:rFonts w:ascii="Times New Roman" w:hAnsi="Times New Roman" w:cs="Times New Roman"/>
          <w:sz w:val="24"/>
          <w:szCs w:val="24"/>
          <w:lang w:val="en-US"/>
        </w:rPr>
        <w:t>dispepsia</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fungsional</w:t>
      </w:r>
      <w:proofErr w:type="spellEnd"/>
      <w:r w:rsidR="00D909CA" w:rsidRPr="00444428">
        <w:rPr>
          <w:rFonts w:ascii="Times New Roman" w:hAnsi="Times New Roman" w:cs="Times New Roman"/>
          <w:sz w:val="24"/>
          <w:szCs w:val="24"/>
          <w:lang w:val="en-US"/>
        </w:rPr>
        <w:t xml:space="preserve"> </w:t>
      </w:r>
      <w:proofErr w:type="spellStart"/>
      <w:r w:rsidR="00095729" w:rsidRPr="00444428">
        <w:rPr>
          <w:rFonts w:ascii="Times New Roman" w:hAnsi="Times New Roman" w:cs="Times New Roman"/>
          <w:sz w:val="24"/>
          <w:szCs w:val="24"/>
          <w:lang w:val="en-US"/>
        </w:rPr>
        <w:t>dikumpulkan</w:t>
      </w:r>
      <w:proofErr w:type="spellEnd"/>
      <w:r w:rsidR="00095729" w:rsidRPr="00444428">
        <w:rPr>
          <w:rFonts w:ascii="Times New Roman" w:hAnsi="Times New Roman" w:cs="Times New Roman"/>
          <w:sz w:val="24"/>
          <w:szCs w:val="24"/>
          <w:lang w:val="en-US"/>
        </w:rPr>
        <w:t xml:space="preserve"> </w:t>
      </w:r>
      <w:proofErr w:type="spellStart"/>
      <w:r w:rsidR="00095729" w:rsidRPr="00444428">
        <w:rPr>
          <w:rFonts w:ascii="Times New Roman" w:hAnsi="Times New Roman" w:cs="Times New Roman"/>
          <w:sz w:val="24"/>
          <w:szCs w:val="24"/>
          <w:lang w:val="en-US"/>
        </w:rPr>
        <w:t>dengan</w:t>
      </w:r>
      <w:proofErr w:type="spellEnd"/>
      <w:r w:rsidR="00095729"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pengisian</w:t>
      </w:r>
      <w:proofErr w:type="spellEnd"/>
      <w:r w:rsidR="00095729" w:rsidRPr="00444428">
        <w:rPr>
          <w:rFonts w:ascii="Times New Roman" w:hAnsi="Times New Roman" w:cs="Times New Roman"/>
          <w:sz w:val="24"/>
          <w:szCs w:val="24"/>
          <w:lang w:val="en-US"/>
        </w:rPr>
        <w:t xml:space="preserve"> </w:t>
      </w:r>
      <w:proofErr w:type="spellStart"/>
      <w:r w:rsidR="00095729" w:rsidRPr="00444428">
        <w:rPr>
          <w:rFonts w:ascii="Times New Roman" w:hAnsi="Times New Roman" w:cs="Times New Roman"/>
          <w:sz w:val="24"/>
          <w:szCs w:val="24"/>
          <w:lang w:val="en-US"/>
        </w:rPr>
        <w:t>kuesioner</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secara</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langsung</w:t>
      </w:r>
      <w:proofErr w:type="spellEnd"/>
      <w:r w:rsidR="00F96B6C" w:rsidRPr="00444428">
        <w:rPr>
          <w:rFonts w:ascii="Times New Roman" w:hAnsi="Times New Roman" w:cs="Times New Roman"/>
          <w:sz w:val="24"/>
          <w:szCs w:val="24"/>
          <w:lang w:val="en-US"/>
        </w:rPr>
        <w:t xml:space="preserve"> dan </w:t>
      </w:r>
      <w:r w:rsidR="00F96B6C" w:rsidRPr="00444428">
        <w:rPr>
          <w:rFonts w:ascii="Times New Roman" w:hAnsi="Times New Roman" w:cs="Times New Roman"/>
          <w:i/>
          <w:sz w:val="24"/>
          <w:szCs w:val="24"/>
          <w:lang w:val="en-US"/>
        </w:rPr>
        <w:t>online</w:t>
      </w:r>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melalui</w:t>
      </w:r>
      <w:proofErr w:type="spellEnd"/>
      <w:r w:rsidR="00F96B6C" w:rsidRPr="00444428">
        <w:rPr>
          <w:rFonts w:ascii="Times New Roman" w:hAnsi="Times New Roman" w:cs="Times New Roman"/>
          <w:sz w:val="24"/>
          <w:szCs w:val="24"/>
          <w:lang w:val="en-US"/>
        </w:rPr>
        <w:t xml:space="preserve"> </w:t>
      </w:r>
      <w:r w:rsidR="00F96B6C" w:rsidRPr="00444428">
        <w:rPr>
          <w:rFonts w:ascii="Times New Roman" w:hAnsi="Times New Roman" w:cs="Times New Roman"/>
          <w:i/>
          <w:sz w:val="24"/>
          <w:szCs w:val="24"/>
          <w:lang w:val="en-US"/>
        </w:rPr>
        <w:t>google form</w:t>
      </w:r>
      <w:r w:rsidR="00D909CA" w:rsidRPr="00444428">
        <w:rPr>
          <w:rFonts w:ascii="Times New Roman" w:hAnsi="Times New Roman" w:cs="Times New Roman"/>
          <w:sz w:val="24"/>
          <w:szCs w:val="24"/>
          <w:lang w:val="en-US"/>
        </w:rPr>
        <w:t xml:space="preserve"> oleh </w:t>
      </w:r>
      <w:proofErr w:type="spellStart"/>
      <w:r w:rsidR="00D909CA" w:rsidRPr="00444428">
        <w:rPr>
          <w:rFonts w:ascii="Times New Roman" w:hAnsi="Times New Roman" w:cs="Times New Roman"/>
          <w:sz w:val="24"/>
          <w:szCs w:val="24"/>
          <w:lang w:val="en-US"/>
        </w:rPr>
        <w:t>sampel</w:t>
      </w:r>
      <w:proofErr w:type="spellEnd"/>
      <w:r w:rsidR="00095729" w:rsidRPr="00444428">
        <w:rPr>
          <w:rFonts w:ascii="Times New Roman" w:hAnsi="Times New Roman" w:cs="Times New Roman"/>
          <w:sz w:val="24"/>
          <w:szCs w:val="24"/>
          <w:lang w:val="en-US"/>
        </w:rPr>
        <w:t xml:space="preserve">. </w:t>
      </w:r>
    </w:p>
    <w:p w14:paraId="3A44BC6D" w14:textId="77777777" w:rsidR="00C7437E" w:rsidRPr="00444428" w:rsidRDefault="00C7437E" w:rsidP="00444428">
      <w:pPr>
        <w:spacing w:after="0"/>
        <w:ind w:firstLine="720"/>
        <w:jc w:val="both"/>
        <w:rPr>
          <w:rFonts w:ascii="Times New Roman" w:hAnsi="Times New Roman" w:cs="Times New Roman"/>
          <w:sz w:val="24"/>
          <w:szCs w:val="24"/>
          <w:lang w:val="en-US"/>
        </w:rPr>
      </w:pPr>
    </w:p>
    <w:p w14:paraId="09B2292D" w14:textId="7A722197" w:rsidR="00C7437E" w:rsidRPr="00444428" w:rsidRDefault="00C7437E" w:rsidP="00444428">
      <w:pPr>
        <w:pStyle w:val="ListParagraph"/>
        <w:numPr>
          <w:ilvl w:val="0"/>
          <w:numId w:val="13"/>
        </w:numPr>
        <w:spacing w:after="0"/>
        <w:ind w:left="284" w:hanging="283"/>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Data </w:t>
      </w:r>
      <w:proofErr w:type="spellStart"/>
      <w:r w:rsidRPr="00444428">
        <w:rPr>
          <w:rFonts w:ascii="Times New Roman" w:hAnsi="Times New Roman" w:cs="Times New Roman"/>
          <w:sz w:val="24"/>
          <w:szCs w:val="24"/>
          <w:lang w:val="en-US"/>
        </w:rPr>
        <w:t>identitas</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sampel</w:t>
      </w:r>
      <w:proofErr w:type="spellEnd"/>
    </w:p>
    <w:p w14:paraId="6E11F7E8" w14:textId="5E247570" w:rsidR="00C7437E" w:rsidRPr="00444428" w:rsidRDefault="00C7437E" w:rsidP="00444428">
      <w:pPr>
        <w:spacing w:after="0"/>
        <w:ind w:left="284" w:firstLine="720"/>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Identitas</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sampel</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berupa</w:t>
      </w:r>
      <w:proofErr w:type="spellEnd"/>
      <w:r w:rsidRPr="00444428">
        <w:rPr>
          <w:rFonts w:ascii="Times New Roman" w:hAnsi="Times New Roman" w:cs="Times New Roman"/>
          <w:sz w:val="24"/>
          <w:szCs w:val="24"/>
          <w:lang w:val="en-US"/>
        </w:rPr>
        <w:t xml:space="preserve"> data </w:t>
      </w:r>
      <w:proofErr w:type="spellStart"/>
      <w:r w:rsidRPr="00444428">
        <w:rPr>
          <w:rFonts w:ascii="Times New Roman" w:hAnsi="Times New Roman" w:cs="Times New Roman"/>
          <w:sz w:val="24"/>
          <w:szCs w:val="24"/>
          <w:lang w:val="en-US"/>
        </w:rPr>
        <w:t>dasar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sampel</w:t>
      </w:r>
      <w:proofErr w:type="spellEnd"/>
      <w:r w:rsidRPr="00444428">
        <w:rPr>
          <w:rFonts w:ascii="Times New Roman" w:hAnsi="Times New Roman" w:cs="Times New Roman"/>
          <w:sz w:val="24"/>
          <w:szCs w:val="24"/>
          <w:lang w:val="en-US"/>
        </w:rPr>
        <w:t xml:space="preserve"> yang </w:t>
      </w:r>
      <w:proofErr w:type="spellStart"/>
      <w:r w:rsidRPr="00444428">
        <w:rPr>
          <w:rFonts w:ascii="Times New Roman" w:hAnsi="Times New Roman" w:cs="Times New Roman"/>
          <w:sz w:val="24"/>
          <w:szCs w:val="24"/>
          <w:lang w:val="en-US"/>
        </w:rPr>
        <w:t>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didapatkan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melalui</w:t>
      </w:r>
      <w:proofErr w:type="spellEnd"/>
      <w:r w:rsidRPr="00444428">
        <w:rPr>
          <w:rFonts w:ascii="Times New Roman" w:hAnsi="Times New Roman" w:cs="Times New Roman"/>
          <w:sz w:val="24"/>
          <w:szCs w:val="24"/>
          <w:lang w:val="en-US"/>
        </w:rPr>
        <w:t xml:space="preserve"> media </w:t>
      </w:r>
      <w:proofErr w:type="spellStart"/>
      <w:r w:rsidRPr="00444428">
        <w:rPr>
          <w:rFonts w:ascii="Times New Roman" w:hAnsi="Times New Roman" w:cs="Times New Roman"/>
          <w:sz w:val="24"/>
          <w:szCs w:val="24"/>
          <w:lang w:val="en-US"/>
        </w:rPr>
        <w:t>kuesioner</w:t>
      </w:r>
      <w:proofErr w:type="spellEnd"/>
      <w:r w:rsidRPr="00444428">
        <w:rPr>
          <w:rFonts w:ascii="Times New Roman" w:hAnsi="Times New Roman" w:cs="Times New Roman"/>
          <w:sz w:val="24"/>
          <w:szCs w:val="24"/>
          <w:lang w:val="en-US"/>
        </w:rPr>
        <w:t xml:space="preserve"> yang </w:t>
      </w:r>
      <w:proofErr w:type="spellStart"/>
      <w:r w:rsidRPr="00444428">
        <w:rPr>
          <w:rFonts w:ascii="Times New Roman" w:hAnsi="Times New Roman" w:cs="Times New Roman"/>
          <w:sz w:val="24"/>
          <w:szCs w:val="24"/>
          <w:lang w:val="en-US"/>
        </w:rPr>
        <w:t>meliputi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nama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tanggal</w:t>
      </w:r>
      <w:proofErr w:type="spellEnd"/>
      <w:r w:rsidR="00D2586B" w:rsidRPr="00444428">
        <w:rPr>
          <w:rFonts w:ascii="Times New Roman" w:hAnsi="Times New Roman" w:cs="Times New Roman"/>
          <w:sz w:val="24"/>
          <w:szCs w:val="24"/>
          <w:lang w:val="en-US"/>
        </w:rPr>
        <w:t xml:space="preserve"> </w:t>
      </w:r>
      <w:proofErr w:type="spellStart"/>
      <w:r w:rsidR="00D2586B" w:rsidRPr="00444428">
        <w:rPr>
          <w:rFonts w:ascii="Times New Roman" w:hAnsi="Times New Roman" w:cs="Times New Roman"/>
          <w:sz w:val="24"/>
          <w:szCs w:val="24"/>
          <w:lang w:val="en-US"/>
        </w:rPr>
        <w:t>lahir</w:t>
      </w:r>
      <w:proofErr w:type="spellEnd"/>
      <w:r w:rsidR="00D2586B" w:rsidRPr="00444428">
        <w:rPr>
          <w:rFonts w:ascii="Times New Roman" w:hAnsi="Times New Roman" w:cs="Times New Roman"/>
          <w:sz w:val="24"/>
          <w:szCs w:val="24"/>
          <w:lang w:val="en-US"/>
        </w:rPr>
        <w:t xml:space="preserve"> dan </w:t>
      </w:r>
      <w:proofErr w:type="spellStart"/>
      <w:r w:rsidR="00D2586B" w:rsidRPr="00444428">
        <w:rPr>
          <w:rFonts w:ascii="Times New Roman" w:hAnsi="Times New Roman" w:cs="Times New Roman"/>
          <w:sz w:val="24"/>
          <w:szCs w:val="24"/>
          <w:lang w:val="en-US"/>
        </w:rPr>
        <w:t>umur</w:t>
      </w:r>
      <w:proofErr w:type="spellEnd"/>
      <w:r w:rsidR="00D2586B" w:rsidRPr="00444428">
        <w:rPr>
          <w:rFonts w:ascii="Times New Roman" w:hAnsi="Times New Roman" w:cs="Times New Roman"/>
          <w:sz w:val="24"/>
          <w:szCs w:val="24"/>
          <w:lang w:val="en-US"/>
        </w:rPr>
        <w:t xml:space="preserve">. Data </w:t>
      </w:r>
      <w:proofErr w:type="spellStart"/>
      <w:r w:rsidR="00D2586B" w:rsidRPr="00444428">
        <w:rPr>
          <w:rFonts w:ascii="Times New Roman" w:hAnsi="Times New Roman" w:cs="Times New Roman"/>
          <w:sz w:val="24"/>
          <w:szCs w:val="24"/>
          <w:lang w:val="en-US"/>
        </w:rPr>
        <w:t>ini</w:t>
      </w:r>
      <w:proofErr w:type="spellEnd"/>
      <w:r w:rsidR="00D2586B"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digunakan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sebagai</w:t>
      </w:r>
      <w:proofErr w:type="spellEnd"/>
      <w:r w:rsidRPr="00444428">
        <w:rPr>
          <w:rFonts w:ascii="Times New Roman" w:hAnsi="Times New Roman" w:cs="Times New Roman"/>
          <w:sz w:val="24"/>
          <w:szCs w:val="24"/>
          <w:lang w:val="en-US"/>
        </w:rPr>
        <w:t xml:space="preserve"> data </w:t>
      </w:r>
      <w:proofErr w:type="spellStart"/>
      <w:r w:rsidRPr="00444428">
        <w:rPr>
          <w:rFonts w:ascii="Times New Roman" w:hAnsi="Times New Roman" w:cs="Times New Roman"/>
          <w:sz w:val="24"/>
          <w:szCs w:val="24"/>
          <w:lang w:val="en-US"/>
        </w:rPr>
        <w:t>penunjang</w:t>
      </w:r>
      <w:proofErr w:type="spellEnd"/>
      <w:r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dalam</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penelitian</w:t>
      </w:r>
      <w:proofErr w:type="spellEnd"/>
      <w:r w:rsidR="00F96B6C" w:rsidRPr="00444428">
        <w:rPr>
          <w:rFonts w:ascii="Times New Roman" w:hAnsi="Times New Roman" w:cs="Times New Roman"/>
          <w:sz w:val="24"/>
          <w:szCs w:val="24"/>
          <w:lang w:val="en-US"/>
        </w:rPr>
        <w:t>.</w:t>
      </w:r>
    </w:p>
    <w:p w14:paraId="79FD6900" w14:textId="77777777" w:rsidR="00C7437E" w:rsidRPr="00444428" w:rsidRDefault="00C7437E" w:rsidP="00444428">
      <w:pPr>
        <w:spacing w:after="0"/>
        <w:ind w:firstLine="720"/>
        <w:jc w:val="both"/>
        <w:rPr>
          <w:rFonts w:ascii="Times New Roman" w:hAnsi="Times New Roman" w:cs="Times New Roman"/>
          <w:sz w:val="24"/>
          <w:szCs w:val="24"/>
          <w:lang w:val="en-US"/>
        </w:rPr>
      </w:pPr>
    </w:p>
    <w:p w14:paraId="42605FF0" w14:textId="1BC2B283" w:rsidR="00C7437E" w:rsidRPr="00444428" w:rsidRDefault="00C7437E" w:rsidP="00444428">
      <w:pPr>
        <w:pStyle w:val="ListParagraph"/>
        <w:numPr>
          <w:ilvl w:val="0"/>
          <w:numId w:val="13"/>
        </w:numPr>
        <w:spacing w:after="0"/>
        <w:ind w:left="284" w:hanging="283"/>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Data </w:t>
      </w:r>
      <w:proofErr w:type="spellStart"/>
      <w:r w:rsidRPr="00444428">
        <w:rPr>
          <w:rFonts w:ascii="Times New Roman" w:hAnsi="Times New Roman" w:cs="Times New Roman"/>
          <w:sz w:val="24"/>
          <w:szCs w:val="24"/>
          <w:lang w:val="en-US"/>
        </w:rPr>
        <w:t>Faktor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Stres</w:t>
      </w:r>
      <w:proofErr w:type="spellEnd"/>
    </w:p>
    <w:p w14:paraId="5B6E792B" w14:textId="6FBFD673" w:rsidR="005C7107" w:rsidRPr="00444428" w:rsidRDefault="00C7437E" w:rsidP="00444428">
      <w:pPr>
        <w:spacing w:after="0"/>
        <w:ind w:left="284" w:firstLine="720"/>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Data Tingkat </w:t>
      </w:r>
      <w:proofErr w:type="spellStart"/>
      <w:r w:rsidRPr="00444428">
        <w:rPr>
          <w:rFonts w:ascii="Times New Roman" w:hAnsi="Times New Roman" w:cs="Times New Roman"/>
          <w:sz w:val="24"/>
          <w:szCs w:val="24"/>
          <w:lang w:val="en-US"/>
        </w:rPr>
        <w:t>stres</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diukur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dengan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menggunakan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kuesioner</w:t>
      </w:r>
      <w:proofErr w:type="spellEnd"/>
      <w:r w:rsidRPr="00444428">
        <w:rPr>
          <w:rFonts w:ascii="Times New Roman" w:hAnsi="Times New Roman" w:cs="Times New Roman"/>
          <w:sz w:val="24"/>
          <w:szCs w:val="24"/>
          <w:lang w:val="en-US"/>
        </w:rPr>
        <w:t xml:space="preserve"> yang </w:t>
      </w:r>
      <w:proofErr w:type="spellStart"/>
      <w:r w:rsidRPr="00444428">
        <w:rPr>
          <w:rFonts w:ascii="Times New Roman" w:hAnsi="Times New Roman" w:cs="Times New Roman"/>
          <w:sz w:val="24"/>
          <w:szCs w:val="24"/>
          <w:lang w:val="en-US"/>
        </w:rPr>
        <w:t>digunakan</w:t>
      </w:r>
      <w:proofErr w:type="spellEnd"/>
      <w:r w:rsidRPr="00444428">
        <w:rPr>
          <w:rFonts w:ascii="Times New Roman" w:hAnsi="Times New Roman" w:cs="Times New Roman"/>
          <w:sz w:val="24"/>
          <w:szCs w:val="24"/>
          <w:lang w:val="en-US"/>
        </w:rPr>
        <w:t xml:space="preserve"> oleh (</w:t>
      </w:r>
      <w:proofErr w:type="spellStart"/>
      <w:r w:rsidRPr="00444428">
        <w:rPr>
          <w:rFonts w:ascii="Times New Roman" w:hAnsi="Times New Roman" w:cs="Times New Roman"/>
          <w:sz w:val="24"/>
          <w:szCs w:val="24"/>
          <w:lang w:val="en-US"/>
        </w:rPr>
        <w:t>Apriani</w:t>
      </w:r>
      <w:proofErr w:type="spellEnd"/>
      <w:r w:rsidRPr="00444428">
        <w:rPr>
          <w:rFonts w:ascii="Times New Roman" w:hAnsi="Times New Roman" w:cs="Times New Roman"/>
          <w:sz w:val="24"/>
          <w:szCs w:val="24"/>
          <w:lang w:val="en-US"/>
        </w:rPr>
        <w:t xml:space="preserve">, 2014) </w:t>
      </w:r>
      <w:proofErr w:type="spellStart"/>
      <w:r w:rsidRPr="00444428">
        <w:rPr>
          <w:rFonts w:ascii="Times New Roman" w:hAnsi="Times New Roman" w:cs="Times New Roman"/>
          <w:sz w:val="24"/>
          <w:szCs w:val="24"/>
          <w:lang w:val="en-US"/>
        </w:rPr>
        <w:t>dengan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skala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likert</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Tingkat</w:t>
      </w:r>
      <w:r w:rsidR="00980445" w:rsidRPr="00444428">
        <w:rPr>
          <w:rFonts w:ascii="Times New Roman" w:hAnsi="Times New Roman" w:cs="Times New Roman"/>
          <w:sz w:val="24"/>
          <w:szCs w:val="24"/>
          <w:lang w:val="en-US"/>
        </w:rPr>
        <w:t>an</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stres</w:t>
      </w:r>
      <w:proofErr w:type="spellEnd"/>
      <w:r w:rsidR="00F96B6C" w:rsidRPr="00444428">
        <w:rPr>
          <w:rFonts w:ascii="Times New Roman" w:hAnsi="Times New Roman" w:cs="Times New Roman"/>
          <w:sz w:val="24"/>
          <w:szCs w:val="24"/>
          <w:lang w:val="en-US"/>
        </w:rPr>
        <w:t xml:space="preserve"> pada </w:t>
      </w:r>
      <w:proofErr w:type="spellStart"/>
      <w:r w:rsidR="005C7107" w:rsidRPr="00444428">
        <w:rPr>
          <w:rFonts w:ascii="Times New Roman" w:hAnsi="Times New Roman" w:cs="Times New Roman"/>
          <w:sz w:val="24"/>
          <w:szCs w:val="24"/>
          <w:lang w:val="en-US"/>
        </w:rPr>
        <w:t>kuesioner</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ini</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meliputi</w:t>
      </w:r>
      <w:proofErr w:type="spellEnd"/>
      <w:r w:rsidRPr="00444428">
        <w:rPr>
          <w:rFonts w:ascii="Times New Roman" w:hAnsi="Times New Roman" w:cs="Times New Roman"/>
          <w:sz w:val="24"/>
          <w:szCs w:val="24"/>
          <w:lang w:val="en-US"/>
        </w:rPr>
        <w:t xml:space="preserve"> </w:t>
      </w:r>
      <w:proofErr w:type="spellStart"/>
      <w:r w:rsidR="00E17157" w:rsidRPr="00444428">
        <w:rPr>
          <w:rFonts w:ascii="Times New Roman" w:hAnsi="Times New Roman" w:cs="Times New Roman"/>
          <w:sz w:val="24"/>
          <w:szCs w:val="24"/>
          <w:lang w:val="en-US"/>
        </w:rPr>
        <w:t>tingkat</w:t>
      </w:r>
      <w:proofErr w:type="spellEnd"/>
      <w:r w:rsidR="00E17157" w:rsidRPr="00444428">
        <w:rPr>
          <w:rFonts w:ascii="Times New Roman" w:hAnsi="Times New Roman" w:cs="Times New Roman"/>
          <w:sz w:val="24"/>
          <w:szCs w:val="24"/>
          <w:lang w:val="en-US"/>
        </w:rPr>
        <w:t xml:space="preserve"> normal, </w:t>
      </w:r>
      <w:proofErr w:type="spellStart"/>
      <w:r w:rsidRPr="00444428">
        <w:rPr>
          <w:rFonts w:ascii="Times New Roman" w:hAnsi="Times New Roman" w:cs="Times New Roman"/>
          <w:sz w:val="24"/>
          <w:szCs w:val="24"/>
          <w:lang w:val="en-US"/>
        </w:rPr>
        <w:t>ringan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sedang</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berat</w:t>
      </w:r>
      <w:proofErr w:type="spellEnd"/>
      <w:r w:rsidRPr="00444428">
        <w:rPr>
          <w:rFonts w:ascii="Times New Roman" w:hAnsi="Times New Roman" w:cs="Times New Roman"/>
          <w:sz w:val="24"/>
          <w:szCs w:val="24"/>
          <w:lang w:val="en-US"/>
        </w:rPr>
        <w:t xml:space="preserve">, dan sangat </w:t>
      </w:r>
      <w:proofErr w:type="spellStart"/>
      <w:r w:rsidRPr="00444428">
        <w:rPr>
          <w:rFonts w:ascii="Times New Roman" w:hAnsi="Times New Roman" w:cs="Times New Roman"/>
          <w:sz w:val="24"/>
          <w:szCs w:val="24"/>
          <w:lang w:val="en-US"/>
        </w:rPr>
        <w:t>berat</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Kuesioner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ini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terdiri</w:t>
      </w:r>
      <w:proofErr w:type="spellEnd"/>
      <w:r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atas</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beberapa</w:t>
      </w:r>
      <w:proofErr w:type="spellEnd"/>
      <w:r w:rsidR="00F96B6C"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pernyataan</w:t>
      </w:r>
      <w:proofErr w:type="spellEnd"/>
      <w:r w:rsidRPr="00444428">
        <w:rPr>
          <w:rFonts w:ascii="Times New Roman" w:hAnsi="Times New Roman" w:cs="Times New Roman"/>
          <w:sz w:val="24"/>
          <w:szCs w:val="24"/>
          <w:lang w:val="en-US"/>
        </w:rPr>
        <w:t xml:space="preserve"> yang </w:t>
      </w:r>
      <w:proofErr w:type="spellStart"/>
      <w:r w:rsidRPr="00444428">
        <w:rPr>
          <w:rFonts w:ascii="Times New Roman" w:hAnsi="Times New Roman" w:cs="Times New Roman"/>
          <w:sz w:val="24"/>
          <w:szCs w:val="24"/>
          <w:lang w:val="en-US"/>
        </w:rPr>
        <w:t>dilihat</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dari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aspek</w:t>
      </w:r>
      <w:proofErr w:type="spellEnd"/>
      <w:r w:rsidRPr="00444428">
        <w:rPr>
          <w:rFonts w:ascii="Times New Roman" w:hAnsi="Times New Roman" w:cs="Times New Roman"/>
          <w:sz w:val="24"/>
          <w:szCs w:val="24"/>
          <w:lang w:val="en-US"/>
        </w:rPr>
        <w:t xml:space="preserve"> </w:t>
      </w:r>
      <w:proofErr w:type="spellStart"/>
      <w:r w:rsidR="00980445" w:rsidRPr="00444428">
        <w:rPr>
          <w:rFonts w:ascii="Times New Roman" w:hAnsi="Times New Roman" w:cs="Times New Roman"/>
          <w:sz w:val="24"/>
          <w:szCs w:val="24"/>
          <w:lang w:val="en-US"/>
        </w:rPr>
        <w:t>kehidupan</w:t>
      </w:r>
      <w:proofErr w:type="spellEnd"/>
      <w:r w:rsidR="00980445"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sehari</w:t>
      </w:r>
      <w:proofErr w:type="spellEnd"/>
      <w:r w:rsidRPr="00444428">
        <w:rPr>
          <w:rFonts w:ascii="Times New Roman" w:hAnsi="Times New Roman" w:cs="Times New Roman"/>
          <w:sz w:val="24"/>
          <w:szCs w:val="24"/>
          <w:lang w:val="en-US"/>
        </w:rPr>
        <w:t xml:space="preserve"> - </w:t>
      </w:r>
      <w:proofErr w:type="spellStart"/>
      <w:r w:rsidRPr="00444428">
        <w:rPr>
          <w:rFonts w:ascii="Times New Roman" w:hAnsi="Times New Roman" w:cs="Times New Roman"/>
          <w:sz w:val="24"/>
          <w:szCs w:val="24"/>
          <w:lang w:val="en-US"/>
        </w:rPr>
        <w:t>hari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lingkungan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perkuliahan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individu</w:t>
      </w:r>
      <w:proofErr w:type="spellEnd"/>
      <w:r w:rsidRPr="00444428">
        <w:rPr>
          <w:rFonts w:ascii="Times New Roman" w:hAnsi="Times New Roman" w:cs="Times New Roman"/>
          <w:sz w:val="24"/>
          <w:szCs w:val="24"/>
          <w:lang w:val="en-US"/>
        </w:rPr>
        <w:t xml:space="preserve"> dan </w:t>
      </w:r>
      <w:proofErr w:type="spellStart"/>
      <w:r w:rsidRPr="00444428">
        <w:rPr>
          <w:rFonts w:ascii="Times New Roman" w:hAnsi="Times New Roman" w:cs="Times New Roman"/>
          <w:sz w:val="24"/>
          <w:szCs w:val="24"/>
          <w:lang w:val="en-US"/>
        </w:rPr>
        <w:t>keluarga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serta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sistem</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pelaksanaan</w:t>
      </w:r>
      <w:proofErr w:type="spellEnd"/>
      <w:r w:rsidRPr="00444428">
        <w:rPr>
          <w:rFonts w:ascii="Times New Roman" w:hAnsi="Times New Roman" w:cs="Times New Roman"/>
          <w:sz w:val="24"/>
          <w:szCs w:val="24"/>
          <w:lang w:val="en-US"/>
        </w:rPr>
        <w:t xml:space="preserve"> </w:t>
      </w:r>
      <w:proofErr w:type="spellStart"/>
      <w:r w:rsidR="009F112C" w:rsidRPr="00444428">
        <w:rPr>
          <w:rFonts w:ascii="Times New Roman" w:hAnsi="Times New Roman" w:cs="Times New Roman"/>
          <w:sz w:val="24"/>
          <w:szCs w:val="24"/>
          <w:lang w:val="en-US"/>
        </w:rPr>
        <w:t>saat</w:t>
      </w:r>
      <w:proofErr w:type="spellEnd"/>
      <w:r w:rsidR="009F112C"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perkuliah</w:t>
      </w:r>
      <w:r w:rsidR="005C7107" w:rsidRPr="00444428">
        <w:rPr>
          <w:rFonts w:ascii="Times New Roman" w:hAnsi="Times New Roman" w:cs="Times New Roman"/>
          <w:sz w:val="24"/>
          <w:szCs w:val="24"/>
          <w:lang w:val="en-US"/>
        </w:rPr>
        <w:t>an</w:t>
      </w:r>
      <w:proofErr w:type="spellEnd"/>
      <w:r w:rsidR="005C7107" w:rsidRPr="00444428">
        <w:rPr>
          <w:rFonts w:ascii="Times New Roman" w:hAnsi="Times New Roman" w:cs="Times New Roman"/>
          <w:sz w:val="24"/>
          <w:szCs w:val="24"/>
          <w:lang w:val="en-US"/>
        </w:rPr>
        <w:t xml:space="preserve">.        </w:t>
      </w:r>
    </w:p>
    <w:p w14:paraId="32940643" w14:textId="1B9320D8" w:rsidR="00C7437E" w:rsidRPr="00444428" w:rsidRDefault="005C7107" w:rsidP="00444428">
      <w:pPr>
        <w:spacing w:after="0"/>
        <w:ind w:left="284" w:firstLine="720"/>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Penilaia</w:t>
      </w:r>
      <w:r w:rsidR="002C0C7C" w:rsidRPr="00444428">
        <w:rPr>
          <w:rFonts w:ascii="Times New Roman" w:hAnsi="Times New Roman" w:cs="Times New Roman"/>
          <w:sz w:val="24"/>
          <w:szCs w:val="24"/>
          <w:lang w:val="en-US"/>
        </w:rPr>
        <w:t>n</w:t>
      </w:r>
      <w:proofErr w:type="spellEnd"/>
      <w:r w:rsidR="002C0C7C"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memberikan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skor</w:t>
      </w:r>
      <w:proofErr w:type="spellEnd"/>
      <w:r w:rsidR="00FD4C43" w:rsidRPr="00444428">
        <w:rPr>
          <w:rFonts w:ascii="Times New Roman" w:hAnsi="Times New Roman" w:cs="Times New Roman"/>
          <w:sz w:val="24"/>
          <w:szCs w:val="24"/>
          <w:lang w:val="en-US"/>
        </w:rPr>
        <w:t xml:space="preserve"> </w:t>
      </w:r>
      <w:proofErr w:type="spellStart"/>
      <w:r w:rsidR="00A37CE6" w:rsidRPr="00444428">
        <w:rPr>
          <w:rFonts w:ascii="Times New Roman" w:hAnsi="Times New Roman" w:cs="Times New Roman"/>
          <w:sz w:val="24"/>
          <w:szCs w:val="24"/>
          <w:lang w:val="en-US"/>
        </w:rPr>
        <w:t>terendah</w:t>
      </w:r>
      <w:proofErr w:type="spellEnd"/>
      <w:r w:rsidR="00A37CE6" w:rsidRPr="00444428">
        <w:rPr>
          <w:rFonts w:ascii="Times New Roman" w:hAnsi="Times New Roman" w:cs="Times New Roman"/>
          <w:sz w:val="24"/>
          <w:szCs w:val="24"/>
          <w:lang w:val="en-US"/>
        </w:rPr>
        <w:t xml:space="preserve"> </w:t>
      </w:r>
      <w:r w:rsidR="00FD4C43" w:rsidRPr="00444428">
        <w:rPr>
          <w:rFonts w:ascii="Times New Roman" w:hAnsi="Times New Roman" w:cs="Times New Roman"/>
          <w:sz w:val="24"/>
          <w:szCs w:val="24"/>
          <w:lang w:val="en-US"/>
        </w:rPr>
        <w:t xml:space="preserve">0 </w:t>
      </w:r>
      <w:proofErr w:type="spellStart"/>
      <w:r w:rsidR="00FD4C43" w:rsidRPr="00444428">
        <w:rPr>
          <w:rFonts w:ascii="Times New Roman" w:hAnsi="Times New Roman" w:cs="Times New Roman"/>
          <w:sz w:val="24"/>
          <w:szCs w:val="24"/>
          <w:lang w:val="en-US"/>
        </w:rPr>
        <w:t>untuk</w:t>
      </w:r>
      <w:proofErr w:type="spellEnd"/>
      <w:r w:rsidR="00C7437E" w:rsidRPr="00444428">
        <w:rPr>
          <w:rFonts w:ascii="Times New Roman" w:hAnsi="Times New Roman" w:cs="Times New Roman"/>
          <w:sz w:val="24"/>
          <w:szCs w:val="24"/>
          <w:lang w:val="en-US"/>
        </w:rPr>
        <w:t xml:space="preserve"> </w:t>
      </w:r>
      <w:proofErr w:type="spellStart"/>
      <w:r w:rsidR="00C7437E" w:rsidRPr="00444428">
        <w:rPr>
          <w:rFonts w:ascii="Times New Roman" w:hAnsi="Times New Roman" w:cs="Times New Roman"/>
          <w:sz w:val="24"/>
          <w:szCs w:val="24"/>
          <w:lang w:val="en-US"/>
        </w:rPr>
        <w:t>pernyataan</w:t>
      </w:r>
      <w:proofErr w:type="spellEnd"/>
      <w:r w:rsidR="00C7437E" w:rsidRPr="00444428">
        <w:rPr>
          <w:rFonts w:ascii="Times New Roman" w:hAnsi="Times New Roman" w:cs="Times New Roman"/>
          <w:sz w:val="24"/>
          <w:szCs w:val="24"/>
          <w:lang w:val="en-US"/>
        </w:rPr>
        <w:t xml:space="preserve"> </w:t>
      </w:r>
      <w:proofErr w:type="spellStart"/>
      <w:r w:rsidR="00C7437E" w:rsidRPr="00444428">
        <w:rPr>
          <w:rFonts w:ascii="Times New Roman" w:hAnsi="Times New Roman" w:cs="Times New Roman"/>
          <w:sz w:val="24"/>
          <w:szCs w:val="24"/>
          <w:lang w:val="en-US"/>
        </w:rPr>
        <w:t>tidak</w:t>
      </w:r>
      <w:proofErr w:type="spellEnd"/>
      <w:r w:rsidR="00C7437E" w:rsidRPr="00444428">
        <w:rPr>
          <w:rFonts w:ascii="Times New Roman" w:hAnsi="Times New Roman" w:cs="Times New Roman"/>
          <w:sz w:val="24"/>
          <w:szCs w:val="24"/>
          <w:lang w:val="en-US"/>
        </w:rPr>
        <w:t xml:space="preserve"> </w:t>
      </w:r>
      <w:proofErr w:type="spellStart"/>
      <w:r w:rsidR="00C7437E" w:rsidRPr="00444428">
        <w:rPr>
          <w:rFonts w:ascii="Times New Roman" w:hAnsi="Times New Roman" w:cs="Times New Roman"/>
          <w:sz w:val="24"/>
          <w:szCs w:val="24"/>
          <w:lang w:val="en-US"/>
        </w:rPr>
        <w:t>pernah</w:t>
      </w:r>
      <w:proofErr w:type="spellEnd"/>
      <w:r w:rsidRPr="00444428">
        <w:rPr>
          <w:rFonts w:ascii="Times New Roman" w:hAnsi="Times New Roman" w:cs="Times New Roman"/>
          <w:sz w:val="24"/>
          <w:szCs w:val="24"/>
          <w:lang w:val="en-US"/>
        </w:rPr>
        <w:t xml:space="preserve">, dan </w:t>
      </w:r>
      <w:proofErr w:type="spellStart"/>
      <w:r w:rsidRPr="00444428">
        <w:rPr>
          <w:rFonts w:ascii="Times New Roman" w:hAnsi="Times New Roman" w:cs="Times New Roman"/>
          <w:sz w:val="24"/>
          <w:szCs w:val="24"/>
          <w:lang w:val="en-US"/>
        </w:rPr>
        <w:t>s</w:t>
      </w:r>
      <w:r w:rsidR="00FD4C43" w:rsidRPr="00444428">
        <w:rPr>
          <w:rFonts w:ascii="Times New Roman" w:hAnsi="Times New Roman" w:cs="Times New Roman"/>
          <w:sz w:val="24"/>
          <w:szCs w:val="24"/>
          <w:lang w:val="en-US"/>
        </w:rPr>
        <w:t>kor</w:t>
      </w:r>
      <w:proofErr w:type="spellEnd"/>
      <w:r w:rsidR="00A37CE6" w:rsidRPr="00444428">
        <w:rPr>
          <w:rFonts w:ascii="Times New Roman" w:hAnsi="Times New Roman" w:cs="Times New Roman"/>
          <w:sz w:val="24"/>
          <w:szCs w:val="24"/>
          <w:lang w:val="en-US"/>
        </w:rPr>
        <w:t xml:space="preserve"> </w:t>
      </w:r>
      <w:proofErr w:type="spellStart"/>
      <w:r w:rsidR="00A37CE6" w:rsidRPr="00444428">
        <w:rPr>
          <w:rFonts w:ascii="Times New Roman" w:hAnsi="Times New Roman" w:cs="Times New Roman"/>
          <w:sz w:val="24"/>
          <w:szCs w:val="24"/>
          <w:lang w:val="en-US"/>
        </w:rPr>
        <w:t>tertinggi</w:t>
      </w:r>
      <w:proofErr w:type="spellEnd"/>
      <w:r w:rsidR="00FD4C43" w:rsidRPr="00444428">
        <w:rPr>
          <w:rFonts w:ascii="Times New Roman" w:hAnsi="Times New Roman" w:cs="Times New Roman"/>
          <w:sz w:val="24"/>
          <w:szCs w:val="24"/>
          <w:lang w:val="en-US"/>
        </w:rPr>
        <w:t xml:space="preserve"> 4 </w:t>
      </w:r>
      <w:proofErr w:type="spellStart"/>
      <w:r w:rsidR="00FD4C43" w:rsidRPr="00444428">
        <w:rPr>
          <w:rFonts w:ascii="Times New Roman" w:hAnsi="Times New Roman" w:cs="Times New Roman"/>
          <w:sz w:val="24"/>
          <w:szCs w:val="24"/>
          <w:lang w:val="en-US"/>
        </w:rPr>
        <w:t>untuk</w:t>
      </w:r>
      <w:proofErr w:type="spellEnd"/>
      <w:r w:rsidR="00FD4C43" w:rsidRPr="00444428">
        <w:rPr>
          <w:rFonts w:ascii="Times New Roman" w:hAnsi="Times New Roman" w:cs="Times New Roman"/>
          <w:sz w:val="24"/>
          <w:szCs w:val="24"/>
          <w:lang w:val="en-US"/>
        </w:rPr>
        <w:t xml:space="preserve"> </w:t>
      </w:r>
      <w:proofErr w:type="spellStart"/>
      <w:r w:rsidR="00C7437E" w:rsidRPr="00444428">
        <w:rPr>
          <w:rFonts w:ascii="Times New Roman" w:hAnsi="Times New Roman" w:cs="Times New Roman"/>
          <w:sz w:val="24"/>
          <w:szCs w:val="24"/>
          <w:lang w:val="en-US"/>
        </w:rPr>
        <w:t>pernyataan</w:t>
      </w:r>
      <w:proofErr w:type="spellEnd"/>
      <w:r w:rsidR="00C7437E" w:rsidRPr="00444428">
        <w:rPr>
          <w:rFonts w:ascii="Times New Roman" w:hAnsi="Times New Roman" w:cs="Times New Roman"/>
          <w:sz w:val="24"/>
          <w:szCs w:val="24"/>
          <w:lang w:val="en-US"/>
        </w:rPr>
        <w:t xml:space="preserve"> yang </w:t>
      </w:r>
      <w:proofErr w:type="spellStart"/>
      <w:r w:rsidR="00C7437E" w:rsidRPr="00444428">
        <w:rPr>
          <w:rFonts w:ascii="Times New Roman" w:hAnsi="Times New Roman" w:cs="Times New Roman"/>
          <w:sz w:val="24"/>
          <w:szCs w:val="24"/>
          <w:lang w:val="en-US"/>
        </w:rPr>
        <w:t>selalu</w:t>
      </w:r>
      <w:proofErr w:type="spellEnd"/>
      <w:r w:rsidRPr="00444428">
        <w:rPr>
          <w:rFonts w:ascii="Times New Roman" w:hAnsi="Times New Roman" w:cs="Times New Roman"/>
          <w:sz w:val="24"/>
          <w:szCs w:val="24"/>
          <w:lang w:val="en-US"/>
        </w:rPr>
        <w:t xml:space="preserve">. </w:t>
      </w:r>
      <w:r w:rsidR="00A37CE6" w:rsidRPr="00444428">
        <w:rPr>
          <w:rFonts w:ascii="Times New Roman" w:hAnsi="Times New Roman" w:cs="Times New Roman"/>
          <w:sz w:val="24"/>
          <w:szCs w:val="24"/>
          <w:lang w:val="en-US"/>
        </w:rPr>
        <w:t xml:space="preserve">Hasil </w:t>
      </w:r>
      <w:proofErr w:type="spellStart"/>
      <w:r w:rsidR="00A37CE6" w:rsidRPr="00444428">
        <w:rPr>
          <w:rFonts w:ascii="Times New Roman" w:hAnsi="Times New Roman" w:cs="Times New Roman"/>
          <w:sz w:val="24"/>
          <w:szCs w:val="24"/>
          <w:lang w:val="en-US"/>
        </w:rPr>
        <w:t>s</w:t>
      </w:r>
      <w:r w:rsidR="00C7437E" w:rsidRPr="00444428">
        <w:rPr>
          <w:rFonts w:ascii="Times New Roman" w:hAnsi="Times New Roman" w:cs="Times New Roman"/>
          <w:sz w:val="24"/>
          <w:szCs w:val="24"/>
          <w:lang w:val="en-US"/>
        </w:rPr>
        <w:t>kor</w:t>
      </w:r>
      <w:proofErr w:type="spellEnd"/>
      <w:r w:rsidR="00A37CE6" w:rsidRPr="00444428">
        <w:rPr>
          <w:rFonts w:ascii="Times New Roman" w:hAnsi="Times New Roman" w:cs="Times New Roman"/>
          <w:sz w:val="24"/>
          <w:szCs w:val="24"/>
          <w:lang w:val="en-US"/>
        </w:rPr>
        <w:t xml:space="preserve"> </w:t>
      </w:r>
      <w:proofErr w:type="spellStart"/>
      <w:r w:rsidR="00A37CE6" w:rsidRPr="00444428">
        <w:rPr>
          <w:rFonts w:ascii="Times New Roman" w:hAnsi="Times New Roman" w:cs="Times New Roman"/>
          <w:sz w:val="24"/>
          <w:szCs w:val="24"/>
          <w:lang w:val="en-US"/>
        </w:rPr>
        <w:t>dari</w:t>
      </w:r>
      <w:proofErr w:type="spellEnd"/>
      <w:r w:rsidR="00A37CE6" w:rsidRPr="00444428">
        <w:rPr>
          <w:rFonts w:ascii="Times New Roman" w:hAnsi="Times New Roman" w:cs="Times New Roman"/>
          <w:sz w:val="24"/>
          <w:szCs w:val="24"/>
          <w:lang w:val="en-US"/>
        </w:rPr>
        <w:t xml:space="preserve"> </w:t>
      </w:r>
      <w:proofErr w:type="spellStart"/>
      <w:r w:rsidR="00A37CE6" w:rsidRPr="00444428">
        <w:rPr>
          <w:rFonts w:ascii="Times New Roman" w:hAnsi="Times New Roman" w:cs="Times New Roman"/>
          <w:sz w:val="24"/>
          <w:szCs w:val="24"/>
          <w:lang w:val="en-US"/>
        </w:rPr>
        <w:t>pernyataan</w:t>
      </w:r>
      <w:proofErr w:type="spellEnd"/>
      <w:r w:rsidR="00A37CE6" w:rsidRPr="00444428">
        <w:rPr>
          <w:rFonts w:ascii="Times New Roman" w:hAnsi="Times New Roman" w:cs="Times New Roman"/>
          <w:sz w:val="24"/>
          <w:szCs w:val="24"/>
          <w:lang w:val="en-US"/>
        </w:rPr>
        <w:t xml:space="preserve"> </w:t>
      </w:r>
      <w:proofErr w:type="spellStart"/>
      <w:r w:rsidR="00A37CE6" w:rsidRPr="00444428">
        <w:rPr>
          <w:rFonts w:ascii="Times New Roman" w:hAnsi="Times New Roman" w:cs="Times New Roman"/>
          <w:sz w:val="24"/>
          <w:szCs w:val="24"/>
          <w:lang w:val="en-US"/>
        </w:rPr>
        <w:t>jika</w:t>
      </w:r>
      <w:proofErr w:type="spellEnd"/>
      <w:r w:rsidR="00C7437E" w:rsidRPr="00444428">
        <w:rPr>
          <w:rFonts w:ascii="Times New Roman" w:hAnsi="Times New Roman" w:cs="Times New Roman"/>
          <w:sz w:val="24"/>
          <w:szCs w:val="24"/>
          <w:lang w:val="en-US"/>
        </w:rPr>
        <w:t xml:space="preserve"> 0</w:t>
      </w:r>
      <w:r w:rsidR="00FA05A8" w:rsidRPr="00444428">
        <w:rPr>
          <w:rFonts w:ascii="Times New Roman" w:hAnsi="Times New Roman" w:cs="Times New Roman"/>
          <w:sz w:val="24"/>
          <w:szCs w:val="24"/>
          <w:lang w:val="en-US"/>
        </w:rPr>
        <w:t>-</w:t>
      </w:r>
      <w:r w:rsidR="00A37CE6" w:rsidRPr="00444428">
        <w:rPr>
          <w:rFonts w:ascii="Times New Roman" w:hAnsi="Times New Roman" w:cs="Times New Roman"/>
          <w:sz w:val="24"/>
          <w:szCs w:val="24"/>
          <w:lang w:val="en-US"/>
        </w:rPr>
        <w:t xml:space="preserve">38 </w:t>
      </w:r>
      <w:proofErr w:type="spellStart"/>
      <w:r w:rsidR="00A37CE6" w:rsidRPr="00444428">
        <w:rPr>
          <w:rFonts w:ascii="Times New Roman" w:hAnsi="Times New Roman" w:cs="Times New Roman"/>
          <w:sz w:val="24"/>
          <w:szCs w:val="24"/>
          <w:lang w:val="en-US"/>
        </w:rPr>
        <w:t>artinya</w:t>
      </w:r>
      <w:proofErr w:type="spellEnd"/>
      <w:r w:rsidR="00A37CE6" w:rsidRPr="00444428">
        <w:rPr>
          <w:rFonts w:ascii="Times New Roman" w:hAnsi="Times New Roman" w:cs="Times New Roman"/>
          <w:sz w:val="24"/>
          <w:szCs w:val="24"/>
          <w:lang w:val="en-US"/>
        </w:rPr>
        <w:t xml:space="preserve"> </w:t>
      </w:r>
      <w:proofErr w:type="spellStart"/>
      <w:r w:rsidR="00FD4C43" w:rsidRPr="00444428">
        <w:rPr>
          <w:rFonts w:ascii="Times New Roman" w:hAnsi="Times New Roman" w:cs="Times New Roman"/>
          <w:sz w:val="24"/>
          <w:szCs w:val="24"/>
          <w:lang w:val="en-US"/>
        </w:rPr>
        <w:t>tingkat</w:t>
      </w:r>
      <w:proofErr w:type="spellEnd"/>
      <w:r w:rsidR="00FD4C43" w:rsidRPr="00444428">
        <w:rPr>
          <w:rFonts w:ascii="Times New Roman" w:hAnsi="Times New Roman" w:cs="Times New Roman"/>
          <w:sz w:val="24"/>
          <w:szCs w:val="24"/>
          <w:lang w:val="en-US"/>
        </w:rPr>
        <w:t xml:space="preserve"> normal, 39-57 </w:t>
      </w:r>
      <w:proofErr w:type="spellStart"/>
      <w:r w:rsidR="00FD4C43" w:rsidRPr="00444428">
        <w:rPr>
          <w:rFonts w:ascii="Times New Roman" w:hAnsi="Times New Roman" w:cs="Times New Roman"/>
          <w:sz w:val="24"/>
          <w:szCs w:val="24"/>
          <w:lang w:val="en-US"/>
        </w:rPr>
        <w:t>tingkat</w:t>
      </w:r>
      <w:proofErr w:type="spellEnd"/>
      <w:r w:rsidR="00FD4C43" w:rsidRPr="00444428">
        <w:rPr>
          <w:rFonts w:ascii="Times New Roman" w:hAnsi="Times New Roman" w:cs="Times New Roman"/>
          <w:sz w:val="24"/>
          <w:szCs w:val="24"/>
          <w:lang w:val="en-US"/>
        </w:rPr>
        <w:t xml:space="preserve"> </w:t>
      </w:r>
      <w:proofErr w:type="spellStart"/>
      <w:r w:rsidR="00FD4C43" w:rsidRPr="00444428">
        <w:rPr>
          <w:rFonts w:ascii="Times New Roman" w:hAnsi="Times New Roman" w:cs="Times New Roman"/>
          <w:sz w:val="24"/>
          <w:szCs w:val="24"/>
          <w:lang w:val="en-US"/>
        </w:rPr>
        <w:t>ringan</w:t>
      </w:r>
      <w:proofErr w:type="spellEnd"/>
      <w:r w:rsidR="00FD4C43" w:rsidRPr="00444428">
        <w:rPr>
          <w:rFonts w:ascii="Times New Roman" w:hAnsi="Times New Roman" w:cs="Times New Roman"/>
          <w:sz w:val="24"/>
          <w:szCs w:val="24"/>
          <w:lang w:val="en-US"/>
        </w:rPr>
        <w:t xml:space="preserve">, 58-76 </w:t>
      </w:r>
      <w:proofErr w:type="spellStart"/>
      <w:r w:rsidR="00FD4C43" w:rsidRPr="00444428">
        <w:rPr>
          <w:rFonts w:ascii="Times New Roman" w:hAnsi="Times New Roman" w:cs="Times New Roman"/>
          <w:sz w:val="24"/>
          <w:szCs w:val="24"/>
          <w:lang w:val="en-US"/>
        </w:rPr>
        <w:t>tingkat</w:t>
      </w:r>
      <w:proofErr w:type="spellEnd"/>
      <w:r w:rsidR="00FD4C43" w:rsidRPr="00444428">
        <w:rPr>
          <w:rFonts w:ascii="Times New Roman" w:hAnsi="Times New Roman" w:cs="Times New Roman"/>
          <w:sz w:val="24"/>
          <w:szCs w:val="24"/>
          <w:lang w:val="en-US"/>
        </w:rPr>
        <w:t xml:space="preserve"> </w:t>
      </w:r>
      <w:proofErr w:type="spellStart"/>
      <w:r w:rsidR="00FD4C43" w:rsidRPr="00444428">
        <w:rPr>
          <w:rFonts w:ascii="Times New Roman" w:hAnsi="Times New Roman" w:cs="Times New Roman"/>
          <w:sz w:val="24"/>
          <w:szCs w:val="24"/>
          <w:lang w:val="en-US"/>
        </w:rPr>
        <w:t>sedang</w:t>
      </w:r>
      <w:proofErr w:type="spellEnd"/>
      <w:r w:rsidR="00C7437E" w:rsidRPr="00444428">
        <w:rPr>
          <w:rFonts w:ascii="Times New Roman" w:hAnsi="Times New Roman" w:cs="Times New Roman"/>
          <w:sz w:val="24"/>
          <w:szCs w:val="24"/>
          <w:lang w:val="en-US"/>
        </w:rPr>
        <w:t>, 7</w:t>
      </w:r>
      <w:r w:rsidR="00FD4C43" w:rsidRPr="00444428">
        <w:rPr>
          <w:rFonts w:ascii="Times New Roman" w:hAnsi="Times New Roman" w:cs="Times New Roman"/>
          <w:sz w:val="24"/>
          <w:szCs w:val="24"/>
          <w:lang w:val="en-US"/>
        </w:rPr>
        <w:t xml:space="preserve">7-96 </w:t>
      </w:r>
      <w:proofErr w:type="spellStart"/>
      <w:r w:rsidR="00FD4C43" w:rsidRPr="00444428">
        <w:rPr>
          <w:rFonts w:ascii="Times New Roman" w:hAnsi="Times New Roman" w:cs="Times New Roman"/>
          <w:sz w:val="24"/>
          <w:szCs w:val="24"/>
          <w:lang w:val="en-US"/>
        </w:rPr>
        <w:t>tingkat</w:t>
      </w:r>
      <w:proofErr w:type="spellEnd"/>
      <w:r w:rsidR="00FD4C43" w:rsidRPr="00444428">
        <w:rPr>
          <w:rFonts w:ascii="Times New Roman" w:hAnsi="Times New Roman" w:cs="Times New Roman"/>
          <w:sz w:val="24"/>
          <w:szCs w:val="24"/>
          <w:lang w:val="en-US"/>
        </w:rPr>
        <w:t xml:space="preserve"> </w:t>
      </w:r>
      <w:proofErr w:type="spellStart"/>
      <w:r w:rsidR="00FD4C43" w:rsidRPr="00444428">
        <w:rPr>
          <w:rFonts w:ascii="Times New Roman" w:hAnsi="Times New Roman" w:cs="Times New Roman"/>
          <w:sz w:val="24"/>
          <w:szCs w:val="24"/>
          <w:lang w:val="en-US"/>
        </w:rPr>
        <w:t>berat</w:t>
      </w:r>
      <w:proofErr w:type="spellEnd"/>
      <w:r w:rsidR="00FD4C43" w:rsidRPr="00444428">
        <w:rPr>
          <w:rFonts w:ascii="Times New Roman" w:hAnsi="Times New Roman" w:cs="Times New Roman"/>
          <w:sz w:val="24"/>
          <w:szCs w:val="24"/>
          <w:lang w:val="en-US"/>
        </w:rPr>
        <w:t xml:space="preserve">, &gt;97 </w:t>
      </w:r>
      <w:proofErr w:type="spellStart"/>
      <w:r w:rsidR="00FD4C43" w:rsidRPr="00444428">
        <w:rPr>
          <w:rFonts w:ascii="Times New Roman" w:hAnsi="Times New Roman" w:cs="Times New Roman"/>
          <w:sz w:val="24"/>
          <w:szCs w:val="24"/>
          <w:lang w:val="en-US"/>
        </w:rPr>
        <w:t>tingkat</w:t>
      </w:r>
      <w:proofErr w:type="spellEnd"/>
      <w:r w:rsidR="00FD4C43" w:rsidRPr="00444428">
        <w:rPr>
          <w:rFonts w:ascii="Times New Roman" w:hAnsi="Times New Roman" w:cs="Times New Roman"/>
          <w:sz w:val="24"/>
          <w:szCs w:val="24"/>
          <w:lang w:val="en-US"/>
        </w:rPr>
        <w:t xml:space="preserve"> sangat </w:t>
      </w:r>
      <w:proofErr w:type="spellStart"/>
      <w:r w:rsidR="00FD4C43" w:rsidRPr="00444428">
        <w:rPr>
          <w:rFonts w:ascii="Times New Roman" w:hAnsi="Times New Roman" w:cs="Times New Roman"/>
          <w:sz w:val="24"/>
          <w:szCs w:val="24"/>
          <w:lang w:val="en-US"/>
        </w:rPr>
        <w:t>berat</w:t>
      </w:r>
      <w:proofErr w:type="spellEnd"/>
      <w:r w:rsidR="00C7437E" w:rsidRPr="00444428">
        <w:rPr>
          <w:rFonts w:ascii="Times New Roman" w:hAnsi="Times New Roman" w:cs="Times New Roman"/>
          <w:sz w:val="24"/>
          <w:szCs w:val="24"/>
          <w:lang w:val="en-US"/>
        </w:rPr>
        <w:t>.</w:t>
      </w:r>
    </w:p>
    <w:p w14:paraId="0D14FD90" w14:textId="77777777" w:rsidR="00C7437E" w:rsidRPr="00444428" w:rsidRDefault="00C7437E" w:rsidP="00444428">
      <w:pPr>
        <w:spacing w:after="0"/>
        <w:ind w:firstLine="720"/>
        <w:jc w:val="both"/>
        <w:rPr>
          <w:rFonts w:ascii="Times New Roman" w:hAnsi="Times New Roman" w:cs="Times New Roman"/>
          <w:sz w:val="24"/>
          <w:szCs w:val="24"/>
          <w:lang w:val="en-US"/>
        </w:rPr>
      </w:pPr>
    </w:p>
    <w:p w14:paraId="73C1025E" w14:textId="79503162" w:rsidR="00C7437E" w:rsidRPr="00444428" w:rsidRDefault="00C7437E" w:rsidP="00444428">
      <w:pPr>
        <w:pStyle w:val="ListParagraph"/>
        <w:numPr>
          <w:ilvl w:val="0"/>
          <w:numId w:val="13"/>
        </w:numPr>
        <w:spacing w:after="0"/>
        <w:ind w:left="284" w:hanging="283"/>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Data </w:t>
      </w:r>
      <w:proofErr w:type="spellStart"/>
      <w:r w:rsidRPr="00444428">
        <w:rPr>
          <w:rFonts w:ascii="Times New Roman" w:hAnsi="Times New Roman" w:cs="Times New Roman"/>
          <w:sz w:val="24"/>
          <w:szCs w:val="24"/>
          <w:lang w:val="en-US"/>
        </w:rPr>
        <w:t>keteraturan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w:t>
      </w:r>
      <w:proofErr w:type="spellEnd"/>
      <w:r w:rsidRPr="00444428">
        <w:rPr>
          <w:rFonts w:ascii="Times New Roman" w:hAnsi="Times New Roman" w:cs="Times New Roman"/>
          <w:sz w:val="24"/>
          <w:szCs w:val="24"/>
          <w:lang w:val="en-US"/>
        </w:rPr>
        <w:t xml:space="preserve"> </w:t>
      </w:r>
    </w:p>
    <w:p w14:paraId="4E84BBAC" w14:textId="45D44868" w:rsidR="00C7437E" w:rsidRPr="00444428" w:rsidRDefault="00C7437E" w:rsidP="00444428">
      <w:pPr>
        <w:spacing w:after="0"/>
        <w:ind w:left="284" w:firstLine="720"/>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Data </w:t>
      </w:r>
      <w:proofErr w:type="spellStart"/>
      <w:r w:rsidRPr="00444428">
        <w:rPr>
          <w:rFonts w:ascii="Times New Roman" w:hAnsi="Times New Roman" w:cs="Times New Roman"/>
          <w:sz w:val="24"/>
          <w:szCs w:val="24"/>
          <w:lang w:val="en-US"/>
        </w:rPr>
        <w:t>keteraturan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w:t>
      </w:r>
      <w:proofErr w:type="spellEnd"/>
      <w:r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pokok</w:t>
      </w:r>
      <w:proofErr w:type="spellEnd"/>
      <w:r w:rsidR="00F96B6C"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dapat</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diperoleh</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dari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hasil</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pengisian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kuesioner</w:t>
      </w:r>
      <w:proofErr w:type="spellEnd"/>
      <w:r w:rsidRPr="00444428">
        <w:rPr>
          <w:rFonts w:ascii="Times New Roman" w:hAnsi="Times New Roman" w:cs="Times New Roman"/>
          <w:sz w:val="24"/>
          <w:szCs w:val="24"/>
          <w:lang w:val="en-US"/>
        </w:rPr>
        <w:t xml:space="preserve"> oleh </w:t>
      </w:r>
      <w:proofErr w:type="spellStart"/>
      <w:r w:rsidRPr="00444428">
        <w:rPr>
          <w:rFonts w:ascii="Times New Roman" w:hAnsi="Times New Roman" w:cs="Times New Roman"/>
          <w:sz w:val="24"/>
          <w:szCs w:val="24"/>
          <w:lang w:val="en-US"/>
        </w:rPr>
        <w:t>sampel</w:t>
      </w:r>
      <w:proofErr w:type="spellEnd"/>
      <w:r w:rsidRPr="00444428">
        <w:rPr>
          <w:rFonts w:ascii="Times New Roman" w:hAnsi="Times New Roman" w:cs="Times New Roman"/>
          <w:sz w:val="24"/>
          <w:szCs w:val="24"/>
          <w:lang w:val="en-US"/>
        </w:rPr>
        <w:t xml:space="preserve">. </w:t>
      </w:r>
      <w:r w:rsidR="00F96B6C" w:rsidRPr="00444428">
        <w:rPr>
          <w:rFonts w:ascii="Times New Roman" w:hAnsi="Times New Roman" w:cs="Times New Roman"/>
          <w:sz w:val="24"/>
          <w:szCs w:val="24"/>
          <w:lang w:val="en-US"/>
        </w:rPr>
        <w:t xml:space="preserve">Pada </w:t>
      </w:r>
      <w:proofErr w:type="spellStart"/>
      <w:r w:rsidR="00F96B6C" w:rsidRPr="00444428">
        <w:rPr>
          <w:rFonts w:ascii="Times New Roman" w:hAnsi="Times New Roman" w:cs="Times New Roman"/>
          <w:sz w:val="24"/>
          <w:szCs w:val="24"/>
          <w:lang w:val="en-US"/>
        </w:rPr>
        <w:t>kuesioner</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terdiri</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dari</w:t>
      </w:r>
      <w:proofErr w:type="spellEnd"/>
      <w:r w:rsidR="00F96B6C" w:rsidRPr="00444428">
        <w:rPr>
          <w:rFonts w:ascii="Times New Roman" w:hAnsi="Times New Roman" w:cs="Times New Roman"/>
          <w:sz w:val="24"/>
          <w:szCs w:val="24"/>
          <w:lang w:val="en-US"/>
        </w:rPr>
        <w:t xml:space="preserve"> 9 </w:t>
      </w:r>
      <w:proofErr w:type="spellStart"/>
      <w:r w:rsidR="00F96B6C" w:rsidRPr="00444428">
        <w:rPr>
          <w:rFonts w:ascii="Times New Roman" w:hAnsi="Times New Roman" w:cs="Times New Roman"/>
          <w:sz w:val="24"/>
          <w:szCs w:val="24"/>
          <w:lang w:val="en-US"/>
        </w:rPr>
        <w:t>pertanyaan</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bertujuan</w:t>
      </w:r>
      <w:proofErr w:type="spellEnd"/>
      <w:r w:rsidR="00F96B6C" w:rsidRPr="00444428">
        <w:rPr>
          <w:rFonts w:ascii="Times New Roman" w:hAnsi="Times New Roman" w:cs="Times New Roman"/>
          <w:sz w:val="24"/>
          <w:szCs w:val="24"/>
          <w:lang w:val="en-US"/>
        </w:rPr>
        <w:t xml:space="preserve"> </w:t>
      </w:r>
      <w:proofErr w:type="spellStart"/>
      <w:r w:rsidR="00F96B6C" w:rsidRPr="00444428">
        <w:rPr>
          <w:rFonts w:ascii="Times New Roman" w:hAnsi="Times New Roman" w:cs="Times New Roman"/>
          <w:sz w:val="24"/>
          <w:szCs w:val="24"/>
          <w:lang w:val="en-US"/>
        </w:rPr>
        <w:t>untuk</w:t>
      </w:r>
      <w:proofErr w:type="spellEnd"/>
      <w:r w:rsidR="00F96B6C"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mengetahui</w:t>
      </w:r>
      <w:proofErr w:type="spellEnd"/>
      <w:r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k</w:t>
      </w:r>
      <w:r w:rsidRPr="00444428">
        <w:rPr>
          <w:rFonts w:ascii="Times New Roman" w:hAnsi="Times New Roman" w:cs="Times New Roman"/>
          <w:sz w:val="24"/>
          <w:szCs w:val="24"/>
          <w:lang w:val="en-US"/>
        </w:rPr>
        <w:t>ebiasaan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waktu</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untuk</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lastRenderedPageBreak/>
        <w:t>konsumsi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pokok</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sarapan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siang</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malam</w:t>
      </w:r>
      <w:proofErr w:type="spellEnd"/>
      <w:r w:rsidRPr="00444428">
        <w:rPr>
          <w:rFonts w:ascii="Times New Roman" w:hAnsi="Times New Roman" w:cs="Times New Roman"/>
          <w:sz w:val="24"/>
          <w:szCs w:val="24"/>
          <w:lang w:val="en-US"/>
        </w:rPr>
        <w:t xml:space="preserve">: </w:t>
      </w:r>
    </w:p>
    <w:p w14:paraId="55208223" w14:textId="344389B4" w:rsidR="00C7437E" w:rsidRPr="00444428" w:rsidRDefault="00C7437E" w:rsidP="00444428">
      <w:pPr>
        <w:pStyle w:val="ListParagraph"/>
        <w:numPr>
          <w:ilvl w:val="0"/>
          <w:numId w:val="16"/>
        </w:numPr>
        <w:spacing w:after="0"/>
        <w:ind w:left="567" w:hanging="283"/>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Teratur</w:t>
      </w:r>
      <w:proofErr w:type="spellEnd"/>
      <w:r w:rsidRPr="00444428">
        <w:rPr>
          <w:rFonts w:ascii="Times New Roman" w:hAnsi="Times New Roman" w:cs="Times New Roman"/>
          <w:sz w:val="24"/>
          <w:szCs w:val="24"/>
          <w:lang w:val="en-US"/>
        </w:rPr>
        <w:t xml:space="preserve"> = </w:t>
      </w:r>
      <w:proofErr w:type="spellStart"/>
      <w:r w:rsidRPr="00444428">
        <w:rPr>
          <w:rFonts w:ascii="Times New Roman" w:hAnsi="Times New Roman" w:cs="Times New Roman"/>
          <w:sz w:val="24"/>
          <w:szCs w:val="24"/>
          <w:lang w:val="en-US"/>
        </w:rPr>
        <w:t>jika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memilik</w:t>
      </w:r>
      <w:r w:rsidR="00BA2248" w:rsidRPr="00444428">
        <w:rPr>
          <w:rFonts w:ascii="Times New Roman" w:hAnsi="Times New Roman" w:cs="Times New Roman"/>
          <w:sz w:val="24"/>
          <w:szCs w:val="24"/>
          <w:lang w:val="en-US"/>
        </w:rPr>
        <w:t>i</w:t>
      </w:r>
      <w:proofErr w:type="spellEnd"/>
      <w:r w:rsidR="00BA2248" w:rsidRPr="00444428">
        <w:rPr>
          <w:rFonts w:ascii="Times New Roman" w:hAnsi="Times New Roman" w:cs="Times New Roman"/>
          <w:sz w:val="24"/>
          <w:szCs w:val="24"/>
          <w:lang w:val="en-US"/>
        </w:rPr>
        <w:t xml:space="preserve"> </w:t>
      </w:r>
      <w:proofErr w:type="spellStart"/>
      <w:r w:rsidR="00BA2248" w:rsidRPr="00444428">
        <w:rPr>
          <w:rFonts w:ascii="Times New Roman" w:hAnsi="Times New Roman" w:cs="Times New Roman"/>
          <w:sz w:val="24"/>
          <w:szCs w:val="24"/>
          <w:lang w:val="en-US"/>
        </w:rPr>
        <w:t>kebiasaan</w:t>
      </w:r>
      <w:proofErr w:type="spellEnd"/>
      <w:r w:rsidR="00BA2248" w:rsidRPr="00444428">
        <w:rPr>
          <w:rFonts w:ascii="Times New Roman" w:hAnsi="Times New Roman" w:cs="Times New Roman"/>
          <w:sz w:val="24"/>
          <w:szCs w:val="24"/>
          <w:lang w:val="en-US"/>
        </w:rPr>
        <w:t xml:space="preserve"> </w:t>
      </w:r>
      <w:proofErr w:type="spellStart"/>
      <w:r w:rsidR="00BA2248" w:rsidRPr="00444428">
        <w:rPr>
          <w:rFonts w:ascii="Times New Roman" w:hAnsi="Times New Roman" w:cs="Times New Roman"/>
          <w:sz w:val="24"/>
          <w:szCs w:val="24"/>
          <w:lang w:val="en-US"/>
        </w:rPr>
        <w:t>makan</w:t>
      </w:r>
      <w:proofErr w:type="spellEnd"/>
      <w:r w:rsidR="00BA2248" w:rsidRPr="00444428">
        <w:rPr>
          <w:rFonts w:ascii="Times New Roman" w:hAnsi="Times New Roman" w:cs="Times New Roman"/>
          <w:sz w:val="24"/>
          <w:szCs w:val="24"/>
          <w:lang w:val="en-US"/>
        </w:rPr>
        <w:t xml:space="preserve"> </w:t>
      </w:r>
      <w:proofErr w:type="spellStart"/>
      <w:r w:rsidR="00BA2248" w:rsidRPr="00444428">
        <w:rPr>
          <w:rFonts w:ascii="Times New Roman" w:hAnsi="Times New Roman" w:cs="Times New Roman"/>
          <w:sz w:val="24"/>
          <w:szCs w:val="24"/>
          <w:lang w:val="en-US"/>
        </w:rPr>
        <w:t>makanan</w:t>
      </w:r>
      <w:proofErr w:type="spellEnd"/>
      <w:r w:rsidR="00BA2248" w:rsidRPr="00444428">
        <w:rPr>
          <w:rFonts w:ascii="Times New Roman" w:hAnsi="Times New Roman" w:cs="Times New Roman"/>
          <w:sz w:val="24"/>
          <w:szCs w:val="24"/>
          <w:lang w:val="en-US"/>
        </w:rPr>
        <w:t xml:space="preserve"> </w:t>
      </w:r>
      <w:proofErr w:type="spellStart"/>
      <w:r w:rsidR="00BA2248" w:rsidRPr="00444428">
        <w:rPr>
          <w:rFonts w:ascii="Times New Roman" w:hAnsi="Times New Roman" w:cs="Times New Roman"/>
          <w:sz w:val="24"/>
          <w:szCs w:val="24"/>
          <w:lang w:val="en-US"/>
        </w:rPr>
        <w:t>pokok</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sarapan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siang</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malam</w:t>
      </w:r>
      <w:proofErr w:type="spellEnd"/>
      <w:r w:rsidRPr="00444428">
        <w:rPr>
          <w:rFonts w:ascii="Times New Roman" w:hAnsi="Times New Roman" w:cs="Times New Roman"/>
          <w:sz w:val="24"/>
          <w:szCs w:val="24"/>
          <w:lang w:val="en-US"/>
        </w:rPr>
        <w:t xml:space="preserve"> dan </w:t>
      </w:r>
      <w:proofErr w:type="spellStart"/>
      <w:r w:rsidRPr="00444428">
        <w:rPr>
          <w:rFonts w:ascii="Times New Roman" w:hAnsi="Times New Roman" w:cs="Times New Roman"/>
          <w:sz w:val="24"/>
          <w:szCs w:val="24"/>
          <w:lang w:val="en-US"/>
        </w:rPr>
        <w:t>teratur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sesuai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jadwal</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atau</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dengan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jeda</w:t>
      </w:r>
      <w:proofErr w:type="spellEnd"/>
      <w:r w:rsidRPr="00444428">
        <w:rPr>
          <w:rFonts w:ascii="Times New Roman" w:hAnsi="Times New Roman" w:cs="Times New Roman"/>
          <w:sz w:val="24"/>
          <w:szCs w:val="24"/>
          <w:lang w:val="en-US"/>
        </w:rPr>
        <w:t xml:space="preserve"> 6 – 7 jam.</w:t>
      </w:r>
    </w:p>
    <w:p w14:paraId="5B2D4B96" w14:textId="7B86FE12" w:rsidR="00C7437E" w:rsidRPr="00444428" w:rsidRDefault="00C7437E" w:rsidP="00444428">
      <w:pPr>
        <w:pStyle w:val="ListParagraph"/>
        <w:numPr>
          <w:ilvl w:val="0"/>
          <w:numId w:val="16"/>
        </w:numPr>
        <w:spacing w:after="0"/>
        <w:ind w:left="567" w:hanging="283"/>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Tidak</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teratur</w:t>
      </w:r>
      <w:proofErr w:type="spellEnd"/>
      <w:r w:rsidRPr="00444428">
        <w:rPr>
          <w:rFonts w:ascii="Times New Roman" w:hAnsi="Times New Roman" w:cs="Times New Roman"/>
          <w:sz w:val="24"/>
          <w:szCs w:val="24"/>
          <w:lang w:val="en-US"/>
        </w:rPr>
        <w:t xml:space="preserve"> = </w:t>
      </w:r>
      <w:proofErr w:type="spellStart"/>
      <w:r w:rsidRPr="00444428">
        <w:rPr>
          <w:rFonts w:ascii="Times New Roman" w:hAnsi="Times New Roman" w:cs="Times New Roman"/>
          <w:sz w:val="24"/>
          <w:szCs w:val="24"/>
          <w:lang w:val="en-US"/>
        </w:rPr>
        <w:t>jika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tidak</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memilik</w:t>
      </w:r>
      <w:r w:rsidR="00BA2248" w:rsidRPr="00444428">
        <w:rPr>
          <w:rFonts w:ascii="Times New Roman" w:hAnsi="Times New Roman" w:cs="Times New Roman"/>
          <w:sz w:val="24"/>
          <w:szCs w:val="24"/>
          <w:lang w:val="en-US"/>
        </w:rPr>
        <w:t>i</w:t>
      </w:r>
      <w:proofErr w:type="spellEnd"/>
      <w:r w:rsidR="00BA2248" w:rsidRPr="00444428">
        <w:rPr>
          <w:rFonts w:ascii="Times New Roman" w:hAnsi="Times New Roman" w:cs="Times New Roman"/>
          <w:sz w:val="24"/>
          <w:szCs w:val="24"/>
          <w:lang w:val="en-US"/>
        </w:rPr>
        <w:t xml:space="preserve"> </w:t>
      </w:r>
      <w:proofErr w:type="spellStart"/>
      <w:r w:rsidR="00BA2248" w:rsidRPr="00444428">
        <w:rPr>
          <w:rFonts w:ascii="Times New Roman" w:hAnsi="Times New Roman" w:cs="Times New Roman"/>
          <w:sz w:val="24"/>
          <w:szCs w:val="24"/>
          <w:lang w:val="en-US"/>
        </w:rPr>
        <w:t>kebiasaan</w:t>
      </w:r>
      <w:proofErr w:type="spellEnd"/>
      <w:r w:rsidR="00BA2248" w:rsidRPr="00444428">
        <w:rPr>
          <w:rFonts w:ascii="Times New Roman" w:hAnsi="Times New Roman" w:cs="Times New Roman"/>
          <w:sz w:val="24"/>
          <w:szCs w:val="24"/>
          <w:lang w:val="en-US"/>
        </w:rPr>
        <w:t xml:space="preserve"> </w:t>
      </w:r>
      <w:proofErr w:type="spellStart"/>
      <w:r w:rsidR="00BA2248" w:rsidRPr="00444428">
        <w:rPr>
          <w:rFonts w:ascii="Times New Roman" w:hAnsi="Times New Roman" w:cs="Times New Roman"/>
          <w:sz w:val="24"/>
          <w:szCs w:val="24"/>
          <w:lang w:val="en-US"/>
        </w:rPr>
        <w:t>makan</w:t>
      </w:r>
      <w:proofErr w:type="spellEnd"/>
      <w:r w:rsidR="00BA2248" w:rsidRPr="00444428">
        <w:rPr>
          <w:rFonts w:ascii="Times New Roman" w:hAnsi="Times New Roman" w:cs="Times New Roman"/>
          <w:sz w:val="24"/>
          <w:szCs w:val="24"/>
          <w:lang w:val="en-US"/>
        </w:rPr>
        <w:t xml:space="preserve"> </w:t>
      </w:r>
      <w:proofErr w:type="spellStart"/>
      <w:r w:rsidR="00BA2248" w:rsidRPr="00444428">
        <w:rPr>
          <w:rFonts w:ascii="Times New Roman" w:hAnsi="Times New Roman" w:cs="Times New Roman"/>
          <w:sz w:val="24"/>
          <w:szCs w:val="24"/>
          <w:lang w:val="en-US"/>
        </w:rPr>
        <w:t>makanan</w:t>
      </w:r>
      <w:proofErr w:type="spellEnd"/>
      <w:r w:rsidR="00BA2248" w:rsidRPr="00444428">
        <w:rPr>
          <w:rFonts w:ascii="Times New Roman" w:hAnsi="Times New Roman" w:cs="Times New Roman"/>
          <w:sz w:val="24"/>
          <w:szCs w:val="24"/>
          <w:lang w:val="en-US"/>
        </w:rPr>
        <w:t xml:space="preserve"> </w:t>
      </w:r>
      <w:proofErr w:type="spellStart"/>
      <w:r w:rsidR="00BA2248" w:rsidRPr="00444428">
        <w:rPr>
          <w:rFonts w:ascii="Times New Roman" w:hAnsi="Times New Roman" w:cs="Times New Roman"/>
          <w:sz w:val="24"/>
          <w:szCs w:val="24"/>
          <w:lang w:val="en-US"/>
        </w:rPr>
        <w:t>pokok</w:t>
      </w:r>
      <w:proofErr w:type="spellEnd"/>
      <w:r w:rsidR="00BA2248"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sarapan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siang</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malam</w:t>
      </w:r>
      <w:proofErr w:type="spellEnd"/>
      <w:r w:rsidRPr="00444428">
        <w:rPr>
          <w:rFonts w:ascii="Times New Roman" w:hAnsi="Times New Roman" w:cs="Times New Roman"/>
          <w:sz w:val="24"/>
          <w:szCs w:val="24"/>
          <w:lang w:val="en-US"/>
        </w:rPr>
        <w:t>.</w:t>
      </w:r>
    </w:p>
    <w:p w14:paraId="73B98F48" w14:textId="77777777" w:rsidR="00C7437E" w:rsidRPr="00444428" w:rsidRDefault="00C7437E" w:rsidP="00444428">
      <w:pPr>
        <w:spacing w:after="0"/>
        <w:ind w:firstLine="720"/>
        <w:jc w:val="both"/>
        <w:rPr>
          <w:rFonts w:ascii="Times New Roman" w:hAnsi="Times New Roman" w:cs="Times New Roman"/>
          <w:sz w:val="24"/>
          <w:szCs w:val="24"/>
          <w:lang w:val="en-US"/>
        </w:rPr>
      </w:pPr>
    </w:p>
    <w:p w14:paraId="30BABC89" w14:textId="74F95878" w:rsidR="00C7437E" w:rsidRPr="00444428" w:rsidRDefault="00C7437E" w:rsidP="00444428">
      <w:pPr>
        <w:pStyle w:val="ListParagraph"/>
        <w:numPr>
          <w:ilvl w:val="0"/>
          <w:numId w:val="13"/>
        </w:numPr>
        <w:spacing w:after="0"/>
        <w:ind w:left="284" w:hanging="283"/>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Konsumsi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makanan</w:t>
      </w:r>
      <w:proofErr w:type="spellEnd"/>
      <w:r w:rsidRPr="00444428">
        <w:rPr>
          <w:rFonts w:ascii="Times New Roman" w:hAnsi="Times New Roman" w:cs="Times New Roman"/>
          <w:sz w:val="24"/>
          <w:szCs w:val="24"/>
          <w:lang w:val="en-US"/>
        </w:rPr>
        <w:t xml:space="preserve"> dan </w:t>
      </w:r>
      <w:proofErr w:type="spellStart"/>
      <w:r w:rsidRPr="00444428">
        <w:rPr>
          <w:rFonts w:ascii="Times New Roman" w:hAnsi="Times New Roman" w:cs="Times New Roman"/>
          <w:sz w:val="24"/>
          <w:szCs w:val="24"/>
          <w:lang w:val="en-US"/>
        </w:rPr>
        <w:t>minuman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iritatif</w:t>
      </w:r>
      <w:proofErr w:type="spellEnd"/>
    </w:p>
    <w:p w14:paraId="06DFA585" w14:textId="0626CF08" w:rsidR="00C7437E" w:rsidRPr="00444428" w:rsidRDefault="00C7437E" w:rsidP="00444428">
      <w:pPr>
        <w:spacing w:after="0"/>
        <w:ind w:left="284" w:firstLine="720"/>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Data </w:t>
      </w:r>
      <w:proofErr w:type="spellStart"/>
      <w:r w:rsidRPr="00444428">
        <w:rPr>
          <w:rFonts w:ascii="Times New Roman" w:hAnsi="Times New Roman" w:cs="Times New Roman"/>
          <w:sz w:val="24"/>
          <w:szCs w:val="24"/>
          <w:lang w:val="en-US"/>
        </w:rPr>
        <w:t>konsumsi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w:t>
      </w:r>
      <w:r w:rsidR="0006393F" w:rsidRPr="00444428">
        <w:rPr>
          <w:rFonts w:ascii="Times New Roman" w:hAnsi="Times New Roman" w:cs="Times New Roman"/>
          <w:sz w:val="24"/>
          <w:szCs w:val="24"/>
          <w:lang w:val="en-US"/>
        </w:rPr>
        <w:t>anan</w:t>
      </w:r>
      <w:proofErr w:type="spellEnd"/>
      <w:r w:rsidR="0006393F" w:rsidRPr="00444428">
        <w:rPr>
          <w:rFonts w:ascii="Times New Roman" w:hAnsi="Times New Roman" w:cs="Times New Roman"/>
          <w:sz w:val="24"/>
          <w:szCs w:val="24"/>
          <w:lang w:val="en-US"/>
        </w:rPr>
        <w:t xml:space="preserve"> dan </w:t>
      </w:r>
      <w:proofErr w:type="spellStart"/>
      <w:r w:rsidR="0006393F" w:rsidRPr="00444428">
        <w:rPr>
          <w:rFonts w:ascii="Times New Roman" w:hAnsi="Times New Roman" w:cs="Times New Roman"/>
          <w:sz w:val="24"/>
          <w:szCs w:val="24"/>
          <w:lang w:val="en-US"/>
        </w:rPr>
        <w:t>minuman</w:t>
      </w:r>
      <w:proofErr w:type="spellEnd"/>
      <w:r w:rsidR="0006393F"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iritatif</w:t>
      </w:r>
      <w:proofErr w:type="spellEnd"/>
      <w:r w:rsidR="0006393F"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diperoleh</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dari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hasil</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pengisian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kuesi</w:t>
      </w:r>
      <w:r w:rsidR="00FA05A8" w:rsidRPr="00444428">
        <w:rPr>
          <w:rFonts w:ascii="Times New Roman" w:hAnsi="Times New Roman" w:cs="Times New Roman"/>
          <w:sz w:val="24"/>
          <w:szCs w:val="24"/>
          <w:lang w:val="en-US"/>
        </w:rPr>
        <w:t>oner</w:t>
      </w:r>
      <w:proofErr w:type="spellEnd"/>
      <w:r w:rsidR="00FA05A8" w:rsidRPr="00444428">
        <w:rPr>
          <w:rFonts w:ascii="Times New Roman" w:hAnsi="Times New Roman" w:cs="Times New Roman"/>
          <w:sz w:val="24"/>
          <w:szCs w:val="24"/>
          <w:lang w:val="en-US"/>
        </w:rPr>
        <w:t xml:space="preserve"> oleh </w:t>
      </w:r>
      <w:proofErr w:type="spellStart"/>
      <w:r w:rsidR="00FA05A8" w:rsidRPr="00444428">
        <w:rPr>
          <w:rFonts w:ascii="Times New Roman" w:hAnsi="Times New Roman" w:cs="Times New Roman"/>
          <w:sz w:val="24"/>
          <w:szCs w:val="24"/>
          <w:lang w:val="en-US"/>
        </w:rPr>
        <w:t>sampel</w:t>
      </w:r>
      <w:proofErr w:type="spellEnd"/>
      <w:r w:rsidR="00FA05A8" w:rsidRPr="00444428">
        <w:rPr>
          <w:rFonts w:ascii="Times New Roman" w:hAnsi="Times New Roman" w:cs="Times New Roman"/>
          <w:sz w:val="24"/>
          <w:szCs w:val="24"/>
          <w:lang w:val="en-US"/>
        </w:rPr>
        <w:t xml:space="preserve">. Pada </w:t>
      </w:r>
      <w:proofErr w:type="spellStart"/>
      <w:r w:rsidR="00FA05A8" w:rsidRPr="00444428">
        <w:rPr>
          <w:rFonts w:ascii="Times New Roman" w:hAnsi="Times New Roman" w:cs="Times New Roman"/>
          <w:sz w:val="24"/>
          <w:szCs w:val="24"/>
          <w:lang w:val="en-US"/>
        </w:rPr>
        <w:t>kuesioner</w:t>
      </w:r>
      <w:proofErr w:type="spellEnd"/>
      <w:r w:rsidR="00FA05A8"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terdapat</w:t>
      </w:r>
      <w:proofErr w:type="spellEnd"/>
      <w:r w:rsidRPr="00444428">
        <w:rPr>
          <w:rFonts w:ascii="Times New Roman" w:hAnsi="Times New Roman" w:cs="Times New Roman"/>
          <w:sz w:val="24"/>
          <w:szCs w:val="24"/>
          <w:lang w:val="en-US"/>
        </w:rPr>
        <w:t xml:space="preserve"> 8 </w:t>
      </w:r>
      <w:proofErr w:type="spellStart"/>
      <w:r w:rsidRPr="00444428">
        <w:rPr>
          <w:rFonts w:ascii="Times New Roman" w:hAnsi="Times New Roman" w:cs="Times New Roman"/>
          <w:sz w:val="24"/>
          <w:szCs w:val="24"/>
          <w:lang w:val="en-US"/>
        </w:rPr>
        <w:t>pertanyaan</w:t>
      </w:r>
      <w:proofErr w:type="spellEnd"/>
      <w:r w:rsidRPr="00444428">
        <w:rPr>
          <w:rFonts w:ascii="Times New Roman" w:hAnsi="Times New Roman" w:cs="Times New Roman"/>
          <w:sz w:val="24"/>
          <w:szCs w:val="24"/>
          <w:lang w:val="en-US"/>
        </w:rPr>
        <w:t xml:space="preserve"> yang</w:t>
      </w:r>
      <w:r w:rsidR="0006393F"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dimana</w:t>
      </w:r>
      <w:proofErr w:type="spellEnd"/>
      <w:r w:rsidR="00FD4C43" w:rsidRPr="00444428">
        <w:rPr>
          <w:rFonts w:ascii="Times New Roman" w:hAnsi="Times New Roman" w:cs="Times New Roman"/>
          <w:sz w:val="24"/>
          <w:szCs w:val="24"/>
          <w:lang w:val="en-US"/>
        </w:rPr>
        <w:t xml:space="preserve"> </w:t>
      </w:r>
      <w:proofErr w:type="spellStart"/>
      <w:r w:rsidR="00FD4C43" w:rsidRPr="00444428">
        <w:rPr>
          <w:rFonts w:ascii="Times New Roman" w:hAnsi="Times New Roman" w:cs="Times New Roman"/>
          <w:sz w:val="24"/>
          <w:szCs w:val="24"/>
          <w:lang w:val="en-US"/>
        </w:rPr>
        <w:t>semua</w:t>
      </w:r>
      <w:proofErr w:type="spellEnd"/>
      <w:r w:rsidR="00FD4C43" w:rsidRPr="00444428">
        <w:rPr>
          <w:rFonts w:ascii="Times New Roman" w:hAnsi="Times New Roman" w:cs="Times New Roman"/>
          <w:sz w:val="24"/>
          <w:szCs w:val="24"/>
          <w:lang w:val="en-US"/>
        </w:rPr>
        <w:t xml:space="preserve"> </w:t>
      </w:r>
      <w:proofErr w:type="spellStart"/>
      <w:r w:rsidR="00FD4C43" w:rsidRPr="00444428">
        <w:rPr>
          <w:rFonts w:ascii="Times New Roman" w:hAnsi="Times New Roman" w:cs="Times New Roman"/>
          <w:sz w:val="24"/>
          <w:szCs w:val="24"/>
          <w:lang w:val="en-US"/>
        </w:rPr>
        <w:t>pertanyaannya</w:t>
      </w:r>
      <w:proofErr w:type="spellEnd"/>
      <w:r w:rsidR="00FD4C43" w:rsidRPr="00444428">
        <w:rPr>
          <w:rFonts w:ascii="Times New Roman" w:hAnsi="Times New Roman" w:cs="Times New Roman"/>
          <w:sz w:val="24"/>
          <w:szCs w:val="24"/>
          <w:lang w:val="en-US"/>
        </w:rPr>
        <w:t xml:space="preserve"> </w:t>
      </w:r>
      <w:proofErr w:type="spellStart"/>
      <w:r w:rsidR="00FD4C43" w:rsidRPr="00444428">
        <w:rPr>
          <w:rFonts w:ascii="Times New Roman" w:hAnsi="Times New Roman" w:cs="Times New Roman"/>
          <w:sz w:val="24"/>
          <w:szCs w:val="24"/>
          <w:lang w:val="en-US"/>
        </w:rPr>
        <w:t>ialah</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pertanyaan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negatif</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Kuesioner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ini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menggunakan</w:t>
      </w:r>
      <w:proofErr w:type="spellEnd"/>
      <w:r w:rsidRPr="00444428">
        <w:rPr>
          <w:rFonts w:ascii="Times New Roman" w:hAnsi="Times New Roman" w:cs="Times New Roman"/>
          <w:sz w:val="24"/>
          <w:szCs w:val="24"/>
          <w:lang w:val="en-US"/>
        </w:rPr>
        <w:t xml:space="preserve"> </w:t>
      </w:r>
      <w:proofErr w:type="spellStart"/>
      <w:r w:rsidR="00DE7D1A" w:rsidRPr="00444428">
        <w:rPr>
          <w:rFonts w:ascii="Times New Roman" w:hAnsi="Times New Roman" w:cs="Times New Roman"/>
          <w:sz w:val="24"/>
          <w:szCs w:val="24"/>
          <w:lang w:val="en-US"/>
        </w:rPr>
        <w:t>pilihan</w:t>
      </w:r>
      <w:proofErr w:type="spellEnd"/>
      <w:r w:rsidR="00DE7D1A" w:rsidRPr="00444428">
        <w:rPr>
          <w:rFonts w:ascii="Times New Roman" w:hAnsi="Times New Roman" w:cs="Times New Roman"/>
          <w:sz w:val="24"/>
          <w:szCs w:val="24"/>
          <w:lang w:val="en-US"/>
        </w:rPr>
        <w:t xml:space="preserve"> </w:t>
      </w:r>
      <w:proofErr w:type="spellStart"/>
      <w:r w:rsidR="00DE7D1A" w:rsidRPr="00444428">
        <w:rPr>
          <w:rFonts w:ascii="Times New Roman" w:hAnsi="Times New Roman" w:cs="Times New Roman"/>
          <w:sz w:val="24"/>
          <w:szCs w:val="24"/>
          <w:lang w:val="en-US"/>
        </w:rPr>
        <w:t>a,b,c</w:t>
      </w:r>
      <w:proofErr w:type="spellEnd"/>
      <w:r w:rsidR="00DE7D1A" w:rsidRPr="00444428">
        <w:rPr>
          <w:rFonts w:ascii="Times New Roman" w:hAnsi="Times New Roman" w:cs="Times New Roman"/>
          <w:sz w:val="24"/>
          <w:szCs w:val="24"/>
          <w:lang w:val="en-US"/>
        </w:rPr>
        <w:t xml:space="preserve"> </w:t>
      </w:r>
      <w:proofErr w:type="spellStart"/>
      <w:r w:rsidR="00DE7D1A" w:rsidRPr="00444428">
        <w:rPr>
          <w:rFonts w:ascii="Times New Roman" w:hAnsi="Times New Roman" w:cs="Times New Roman"/>
          <w:sz w:val="24"/>
          <w:szCs w:val="24"/>
          <w:lang w:val="en-US"/>
        </w:rPr>
        <w:t>atau</w:t>
      </w:r>
      <w:proofErr w:type="spellEnd"/>
      <w:r w:rsidR="00DE7D1A" w:rsidRPr="00444428">
        <w:rPr>
          <w:rFonts w:ascii="Times New Roman" w:hAnsi="Times New Roman" w:cs="Times New Roman"/>
          <w:sz w:val="24"/>
          <w:szCs w:val="24"/>
          <w:lang w:val="en-US"/>
        </w:rPr>
        <w:t xml:space="preserve"> d </w:t>
      </w:r>
      <w:proofErr w:type="spellStart"/>
      <w:r w:rsidR="00DE7D1A" w:rsidRPr="00444428">
        <w:rPr>
          <w:rFonts w:ascii="Times New Roman" w:hAnsi="Times New Roman" w:cs="Times New Roman"/>
          <w:sz w:val="24"/>
          <w:szCs w:val="24"/>
          <w:lang w:val="en-US"/>
        </w:rPr>
        <w:t>dengan</w:t>
      </w:r>
      <w:proofErr w:type="spellEnd"/>
      <w:r w:rsidR="00DE7D1A"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skala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likert</w:t>
      </w:r>
      <w:proofErr w:type="spellEnd"/>
      <w:r w:rsidR="00E17157" w:rsidRPr="00444428">
        <w:rPr>
          <w:rFonts w:ascii="Times New Roman" w:hAnsi="Times New Roman" w:cs="Times New Roman"/>
          <w:sz w:val="24"/>
          <w:szCs w:val="24"/>
          <w:lang w:val="en-US"/>
        </w:rPr>
        <w:t>.</w:t>
      </w:r>
      <w:r w:rsidR="00BD6106" w:rsidRPr="00444428">
        <w:rPr>
          <w:rFonts w:ascii="Times New Roman" w:hAnsi="Times New Roman" w:cs="Times New Roman"/>
          <w:sz w:val="24"/>
          <w:szCs w:val="24"/>
          <w:lang w:val="en-US"/>
        </w:rPr>
        <w:t xml:space="preserve"> S</w:t>
      </w:r>
      <w:r w:rsidRPr="00444428">
        <w:rPr>
          <w:rFonts w:ascii="Times New Roman" w:hAnsi="Times New Roman" w:cs="Times New Roman"/>
          <w:sz w:val="24"/>
          <w:szCs w:val="24"/>
          <w:lang w:val="en-US"/>
        </w:rPr>
        <w:t xml:space="preserve">kor </w:t>
      </w:r>
      <w:proofErr w:type="spellStart"/>
      <w:r w:rsidRPr="00444428">
        <w:rPr>
          <w:rFonts w:ascii="Times New Roman" w:hAnsi="Times New Roman" w:cs="Times New Roman"/>
          <w:sz w:val="24"/>
          <w:szCs w:val="24"/>
          <w:lang w:val="en-US"/>
        </w:rPr>
        <w:t>tertinggi</w:t>
      </w:r>
      <w:proofErr w:type="spellEnd"/>
      <w:r w:rsidRPr="00444428">
        <w:rPr>
          <w:rFonts w:ascii="Times New Roman" w:hAnsi="Times New Roman" w:cs="Times New Roman"/>
          <w:sz w:val="24"/>
          <w:szCs w:val="24"/>
          <w:lang w:val="en-US"/>
        </w:rPr>
        <w:t xml:space="preserve"> </w:t>
      </w:r>
      <w:proofErr w:type="spellStart"/>
      <w:r w:rsidR="002C0C7C" w:rsidRPr="00444428">
        <w:rPr>
          <w:rFonts w:ascii="Times New Roman" w:hAnsi="Times New Roman" w:cs="Times New Roman"/>
          <w:sz w:val="24"/>
          <w:szCs w:val="24"/>
          <w:lang w:val="en-US"/>
        </w:rPr>
        <w:t>se</w:t>
      </w:r>
      <w:r w:rsidRPr="00444428">
        <w:rPr>
          <w:rFonts w:ascii="Times New Roman" w:hAnsi="Times New Roman" w:cs="Times New Roman"/>
          <w:sz w:val="24"/>
          <w:szCs w:val="24"/>
          <w:lang w:val="en-US"/>
        </w:rPr>
        <w:t>tiap</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pertanyaan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adalah</w:t>
      </w:r>
      <w:proofErr w:type="spellEnd"/>
      <w:r w:rsidRPr="00444428">
        <w:rPr>
          <w:rFonts w:ascii="Times New Roman" w:hAnsi="Times New Roman" w:cs="Times New Roman"/>
          <w:sz w:val="24"/>
          <w:szCs w:val="24"/>
          <w:lang w:val="en-US"/>
        </w:rPr>
        <w:t xml:space="preserve"> 3 dan </w:t>
      </w:r>
      <w:proofErr w:type="spellStart"/>
      <w:r w:rsidRPr="00444428">
        <w:rPr>
          <w:rFonts w:ascii="Times New Roman" w:hAnsi="Times New Roman" w:cs="Times New Roman"/>
          <w:sz w:val="24"/>
          <w:szCs w:val="24"/>
          <w:lang w:val="en-US"/>
        </w:rPr>
        <w:t>skor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terendah</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adalah</w:t>
      </w:r>
      <w:proofErr w:type="spellEnd"/>
      <w:r w:rsidRPr="00444428">
        <w:rPr>
          <w:rFonts w:ascii="Times New Roman" w:hAnsi="Times New Roman" w:cs="Times New Roman"/>
          <w:sz w:val="24"/>
          <w:szCs w:val="24"/>
          <w:lang w:val="en-US"/>
        </w:rPr>
        <w:t xml:space="preserve"> 0. </w:t>
      </w:r>
      <w:proofErr w:type="spellStart"/>
      <w:r w:rsidR="005C0379" w:rsidRPr="00444428">
        <w:rPr>
          <w:rFonts w:ascii="Times New Roman" w:hAnsi="Times New Roman" w:cs="Times New Roman"/>
          <w:sz w:val="24"/>
          <w:szCs w:val="24"/>
          <w:lang w:val="en-US"/>
        </w:rPr>
        <w:t>S</w:t>
      </w:r>
      <w:r w:rsidR="00E17157" w:rsidRPr="00444428">
        <w:rPr>
          <w:rFonts w:ascii="Times New Roman" w:hAnsi="Times New Roman" w:cs="Times New Roman"/>
          <w:sz w:val="24"/>
          <w:szCs w:val="24"/>
          <w:lang w:val="en-US"/>
        </w:rPr>
        <w:t>eseorang</w:t>
      </w:r>
      <w:proofErr w:type="spellEnd"/>
      <w:r w:rsidRPr="00444428">
        <w:rPr>
          <w:rFonts w:ascii="Times New Roman" w:hAnsi="Times New Roman" w:cs="Times New Roman"/>
          <w:sz w:val="24"/>
          <w:szCs w:val="24"/>
          <w:lang w:val="en-US"/>
        </w:rPr>
        <w:t xml:space="preserve"> </w:t>
      </w:r>
      <w:proofErr w:type="spellStart"/>
      <w:r w:rsidR="00A9219F" w:rsidRPr="00444428">
        <w:rPr>
          <w:rFonts w:ascii="Times New Roman" w:hAnsi="Times New Roman" w:cs="Times New Roman"/>
          <w:sz w:val="24"/>
          <w:szCs w:val="24"/>
          <w:lang w:val="en-US"/>
        </w:rPr>
        <w:t>dikatakan</w:t>
      </w:r>
      <w:proofErr w:type="spellEnd"/>
      <w:r w:rsidR="00A9219F" w:rsidRPr="00444428">
        <w:rPr>
          <w:rFonts w:ascii="Times New Roman" w:hAnsi="Times New Roman" w:cs="Times New Roman"/>
          <w:sz w:val="24"/>
          <w:szCs w:val="24"/>
          <w:lang w:val="en-US"/>
        </w:rPr>
        <w:t xml:space="preserve"> </w:t>
      </w:r>
      <w:proofErr w:type="spellStart"/>
      <w:r w:rsidR="00E17157" w:rsidRPr="00444428">
        <w:rPr>
          <w:rFonts w:ascii="Times New Roman" w:hAnsi="Times New Roman" w:cs="Times New Roman"/>
          <w:sz w:val="24"/>
          <w:szCs w:val="24"/>
          <w:lang w:val="en-US"/>
        </w:rPr>
        <w:t>meng</w:t>
      </w:r>
      <w:r w:rsidR="00A9219F" w:rsidRPr="00444428">
        <w:rPr>
          <w:rFonts w:ascii="Times New Roman" w:hAnsi="Times New Roman" w:cs="Times New Roman"/>
          <w:sz w:val="24"/>
          <w:szCs w:val="24"/>
          <w:lang w:val="en-US"/>
        </w:rPr>
        <w:t>onsumsi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makanan</w:t>
      </w:r>
      <w:proofErr w:type="spellEnd"/>
      <w:r w:rsidRPr="00444428">
        <w:rPr>
          <w:rFonts w:ascii="Times New Roman" w:hAnsi="Times New Roman" w:cs="Times New Roman"/>
          <w:sz w:val="24"/>
          <w:szCs w:val="24"/>
          <w:lang w:val="en-US"/>
        </w:rPr>
        <w:t xml:space="preserve"> dan </w:t>
      </w:r>
      <w:proofErr w:type="spellStart"/>
      <w:r w:rsidRPr="00444428">
        <w:rPr>
          <w:rFonts w:ascii="Times New Roman" w:hAnsi="Times New Roman" w:cs="Times New Roman"/>
          <w:sz w:val="24"/>
          <w:szCs w:val="24"/>
          <w:lang w:val="en-US"/>
        </w:rPr>
        <w:t>minuman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tidak</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iritatif</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apabila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jumlah</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skor</w:t>
      </w:r>
      <w:r w:rsidR="0047238C" w:rsidRPr="00444428">
        <w:rPr>
          <w:rFonts w:ascii="Times New Roman" w:hAnsi="Times New Roman" w:cs="Times New Roman"/>
          <w:sz w:val="24"/>
          <w:szCs w:val="24"/>
          <w:lang w:val="en-US"/>
        </w:rPr>
        <w:t>nya</w:t>
      </w:r>
      <w:proofErr w:type="spellEnd"/>
      <w:r w:rsidRPr="00444428">
        <w:rPr>
          <w:rFonts w:ascii="Times New Roman" w:hAnsi="Times New Roman" w:cs="Times New Roman"/>
          <w:sz w:val="24"/>
          <w:szCs w:val="24"/>
          <w:lang w:val="en-US"/>
        </w:rPr>
        <w:t xml:space="preserve"> 0-11 dan </w:t>
      </w:r>
      <w:proofErr w:type="spellStart"/>
      <w:r w:rsidRPr="00444428">
        <w:rPr>
          <w:rFonts w:ascii="Times New Roman" w:hAnsi="Times New Roman" w:cs="Times New Roman"/>
          <w:sz w:val="24"/>
          <w:szCs w:val="24"/>
          <w:lang w:val="en-US"/>
        </w:rPr>
        <w:t>iritatif</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apabila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jumlah</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skor</w:t>
      </w:r>
      <w:proofErr w:type="spellEnd"/>
      <w:r w:rsidRPr="00444428">
        <w:rPr>
          <w:rFonts w:ascii="Times New Roman" w:hAnsi="Times New Roman" w:cs="Times New Roman"/>
          <w:sz w:val="24"/>
          <w:szCs w:val="24"/>
          <w:lang w:val="en-US"/>
        </w:rPr>
        <w:t xml:space="preserve"> </w:t>
      </w:r>
      <w:proofErr w:type="spellStart"/>
      <w:r w:rsidR="00A85FEB" w:rsidRPr="00444428">
        <w:rPr>
          <w:rFonts w:ascii="Times New Roman" w:hAnsi="Times New Roman" w:cs="Times New Roman"/>
          <w:sz w:val="24"/>
          <w:szCs w:val="24"/>
          <w:lang w:val="en-US"/>
        </w:rPr>
        <w:t>didapatkan</w:t>
      </w:r>
      <w:proofErr w:type="spellEnd"/>
      <w:r w:rsidR="00A85FEB"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lang w:val="en-US"/>
        </w:rPr>
        <w:t>12-24.</w:t>
      </w:r>
    </w:p>
    <w:p w14:paraId="489672FB" w14:textId="77777777" w:rsidR="00665B45" w:rsidRPr="00444428" w:rsidRDefault="00665B45" w:rsidP="00444428">
      <w:pPr>
        <w:spacing w:after="0"/>
        <w:ind w:left="284" w:firstLine="720"/>
        <w:jc w:val="both"/>
        <w:rPr>
          <w:rFonts w:ascii="Times New Roman" w:hAnsi="Times New Roman" w:cs="Times New Roman"/>
          <w:sz w:val="24"/>
          <w:szCs w:val="24"/>
          <w:lang w:val="en-US"/>
        </w:rPr>
      </w:pPr>
    </w:p>
    <w:p w14:paraId="4CDD994F" w14:textId="7BFEDC0A" w:rsidR="00C7437E" w:rsidRPr="00444428" w:rsidRDefault="00C7437E" w:rsidP="00444428">
      <w:pPr>
        <w:pStyle w:val="ListParagraph"/>
        <w:numPr>
          <w:ilvl w:val="0"/>
          <w:numId w:val="13"/>
        </w:numPr>
        <w:spacing w:after="0"/>
        <w:ind w:left="284" w:hanging="283"/>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Data </w:t>
      </w:r>
      <w:proofErr w:type="spellStart"/>
      <w:r w:rsidRPr="00444428">
        <w:rPr>
          <w:rFonts w:ascii="Times New Roman" w:hAnsi="Times New Roman" w:cs="Times New Roman"/>
          <w:sz w:val="24"/>
          <w:szCs w:val="24"/>
          <w:lang w:val="en-US"/>
        </w:rPr>
        <w:t>Dispepsia</w:t>
      </w:r>
      <w:proofErr w:type="spellEnd"/>
    </w:p>
    <w:p w14:paraId="73D68856" w14:textId="5E0F79A4" w:rsidR="0067751E" w:rsidRPr="00444428" w:rsidRDefault="00C7437E" w:rsidP="00444428">
      <w:pPr>
        <w:spacing w:after="0"/>
        <w:ind w:left="284" w:firstLine="720"/>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Data </w:t>
      </w:r>
      <w:proofErr w:type="spellStart"/>
      <w:r w:rsidRPr="00444428">
        <w:rPr>
          <w:rFonts w:ascii="Times New Roman" w:hAnsi="Times New Roman" w:cs="Times New Roman"/>
          <w:sz w:val="24"/>
          <w:szCs w:val="24"/>
          <w:lang w:val="en-US"/>
        </w:rPr>
        <w:t>Dispepsia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diperoleh</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dari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hasil</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pengisian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kuesioner</w:t>
      </w:r>
      <w:proofErr w:type="spellEnd"/>
      <w:r w:rsidRPr="00444428">
        <w:rPr>
          <w:rFonts w:ascii="Times New Roman" w:hAnsi="Times New Roman" w:cs="Times New Roman"/>
          <w:sz w:val="24"/>
          <w:szCs w:val="24"/>
          <w:lang w:val="en-US"/>
        </w:rPr>
        <w:t xml:space="preserve"> oleh </w:t>
      </w:r>
      <w:proofErr w:type="spellStart"/>
      <w:r w:rsidRPr="00444428">
        <w:rPr>
          <w:rFonts w:ascii="Times New Roman" w:hAnsi="Times New Roman" w:cs="Times New Roman"/>
          <w:sz w:val="24"/>
          <w:szCs w:val="24"/>
          <w:lang w:val="en-US"/>
        </w:rPr>
        <w:t>sampel</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Kuesion</w:t>
      </w:r>
      <w:r w:rsidR="0006393F" w:rsidRPr="00444428">
        <w:rPr>
          <w:rFonts w:ascii="Times New Roman" w:hAnsi="Times New Roman" w:cs="Times New Roman"/>
          <w:sz w:val="24"/>
          <w:szCs w:val="24"/>
          <w:lang w:val="en-US"/>
        </w:rPr>
        <w:t>er</w:t>
      </w:r>
      <w:proofErr w:type="spellEnd"/>
      <w:r w:rsidR="0006393F"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sindrom</w:t>
      </w:r>
      <w:proofErr w:type="spellEnd"/>
      <w:r w:rsidR="0006393F"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dispepsia</w:t>
      </w:r>
      <w:proofErr w:type="spellEnd"/>
      <w:r w:rsidR="0006393F"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terdiri</w:t>
      </w:r>
      <w:proofErr w:type="spellEnd"/>
      <w:r w:rsidR="0006393F"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atas</w:t>
      </w:r>
      <w:proofErr w:type="spellEnd"/>
      <w:r w:rsidR="00A9219F" w:rsidRPr="00444428">
        <w:rPr>
          <w:rFonts w:ascii="Times New Roman" w:hAnsi="Times New Roman" w:cs="Times New Roman"/>
          <w:sz w:val="24"/>
          <w:szCs w:val="24"/>
          <w:lang w:val="en-US"/>
        </w:rPr>
        <w:t xml:space="preserve"> 6 </w:t>
      </w:r>
      <w:proofErr w:type="spellStart"/>
      <w:r w:rsidR="00A9219F" w:rsidRPr="00444428">
        <w:rPr>
          <w:rFonts w:ascii="Times New Roman" w:hAnsi="Times New Roman" w:cs="Times New Roman"/>
          <w:sz w:val="24"/>
          <w:szCs w:val="24"/>
          <w:lang w:val="en-US"/>
        </w:rPr>
        <w:t>pertanyaan</w:t>
      </w:r>
      <w:proofErr w:type="spellEnd"/>
      <w:r w:rsidR="00A9219F" w:rsidRPr="00444428">
        <w:rPr>
          <w:rFonts w:ascii="Times New Roman" w:hAnsi="Times New Roman" w:cs="Times New Roman"/>
          <w:sz w:val="24"/>
          <w:szCs w:val="24"/>
          <w:lang w:val="en-US"/>
        </w:rPr>
        <w:t xml:space="preserve"> </w:t>
      </w:r>
      <w:proofErr w:type="spellStart"/>
      <w:r w:rsidR="00A9219F" w:rsidRPr="00444428">
        <w:rPr>
          <w:rFonts w:ascii="Times New Roman" w:hAnsi="Times New Roman" w:cs="Times New Roman"/>
          <w:sz w:val="24"/>
          <w:szCs w:val="24"/>
          <w:lang w:val="en-US"/>
        </w:rPr>
        <w:t>dengan</w:t>
      </w:r>
      <w:proofErr w:type="spellEnd"/>
      <w:r w:rsidR="00BD6106"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pilihan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ya</w:t>
      </w:r>
      <w:proofErr w:type="spellEnd"/>
      <w:r w:rsidRPr="00444428">
        <w:rPr>
          <w:rFonts w:ascii="Times New Roman" w:hAnsi="Times New Roman" w:cs="Times New Roman"/>
          <w:sz w:val="24"/>
          <w:szCs w:val="24"/>
          <w:lang w:val="en-US"/>
        </w:rPr>
        <w:t>" dan "</w:t>
      </w:r>
      <w:proofErr w:type="spellStart"/>
      <w:r w:rsidRPr="00444428">
        <w:rPr>
          <w:rFonts w:ascii="Times New Roman" w:hAnsi="Times New Roman" w:cs="Times New Roman"/>
          <w:sz w:val="24"/>
          <w:szCs w:val="24"/>
          <w:lang w:val="en-US"/>
        </w:rPr>
        <w:t>tidak</w:t>
      </w:r>
      <w:proofErr w:type="spellEnd"/>
      <w:r w:rsidRPr="00444428">
        <w:rPr>
          <w:rFonts w:ascii="Times New Roman" w:hAnsi="Times New Roman" w:cs="Times New Roman"/>
          <w:sz w:val="24"/>
          <w:szCs w:val="24"/>
          <w:lang w:val="en-US"/>
        </w:rPr>
        <w:t xml:space="preserve">" yang </w:t>
      </w:r>
      <w:proofErr w:type="spellStart"/>
      <w:r w:rsidRPr="00444428">
        <w:rPr>
          <w:rFonts w:ascii="Times New Roman" w:hAnsi="Times New Roman" w:cs="Times New Roman"/>
          <w:sz w:val="24"/>
          <w:szCs w:val="24"/>
          <w:lang w:val="en-US"/>
        </w:rPr>
        <w:t>dibuat</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berdasarkan</w:t>
      </w:r>
      <w:proofErr w:type="spellEnd"/>
      <w:r w:rsidR="0006393F"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dari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kriteria</w:t>
      </w:r>
      <w:proofErr w:type="spellEnd"/>
      <w:r w:rsidRPr="00444428">
        <w:rPr>
          <w:rFonts w:ascii="Times New Roman" w:hAnsi="Times New Roman" w:cs="Times New Roman"/>
          <w:sz w:val="24"/>
          <w:szCs w:val="24"/>
          <w:lang w:val="en-US"/>
        </w:rPr>
        <w:t xml:space="preserve"> Rome IV. </w:t>
      </w:r>
      <w:proofErr w:type="spellStart"/>
      <w:r w:rsidRPr="00444428">
        <w:rPr>
          <w:rFonts w:ascii="Times New Roman" w:hAnsi="Times New Roman" w:cs="Times New Roman"/>
          <w:sz w:val="24"/>
          <w:szCs w:val="24"/>
          <w:lang w:val="en-US"/>
        </w:rPr>
        <w:t>Dikatakan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positif</w:t>
      </w:r>
      <w:proofErr w:type="spellEnd"/>
      <w:r w:rsidRPr="00444428">
        <w:rPr>
          <w:rFonts w:ascii="Times New Roman" w:hAnsi="Times New Roman" w:cs="Times New Roman"/>
          <w:sz w:val="24"/>
          <w:szCs w:val="24"/>
          <w:lang w:val="en-US"/>
        </w:rPr>
        <w:t xml:space="preserve"> </w:t>
      </w:r>
      <w:proofErr w:type="spellStart"/>
      <w:r w:rsidR="00A9219F" w:rsidRPr="00444428">
        <w:rPr>
          <w:rFonts w:ascii="Times New Roman" w:hAnsi="Times New Roman" w:cs="Times New Roman"/>
          <w:sz w:val="24"/>
          <w:szCs w:val="24"/>
          <w:lang w:val="en-US"/>
        </w:rPr>
        <w:t>mengalami</w:t>
      </w:r>
      <w:proofErr w:type="spellEnd"/>
      <w:r w:rsidR="00A9219F" w:rsidRPr="00444428">
        <w:rPr>
          <w:rFonts w:ascii="Times New Roman" w:hAnsi="Times New Roman" w:cs="Times New Roman"/>
          <w:sz w:val="24"/>
          <w:szCs w:val="24"/>
          <w:lang w:val="en-US"/>
        </w:rPr>
        <w:t xml:space="preserve"> </w:t>
      </w:r>
      <w:proofErr w:type="spellStart"/>
      <w:r w:rsidR="00A9219F" w:rsidRPr="00444428">
        <w:rPr>
          <w:rFonts w:ascii="Times New Roman" w:hAnsi="Times New Roman" w:cs="Times New Roman"/>
          <w:sz w:val="24"/>
          <w:szCs w:val="24"/>
          <w:lang w:val="en-US"/>
        </w:rPr>
        <w:t>sindrom</w:t>
      </w:r>
      <w:proofErr w:type="spellEnd"/>
      <w:r w:rsidR="00A9219F" w:rsidRPr="00444428">
        <w:rPr>
          <w:rFonts w:ascii="Times New Roman" w:hAnsi="Times New Roman" w:cs="Times New Roman"/>
          <w:sz w:val="24"/>
          <w:szCs w:val="24"/>
          <w:lang w:val="en-US"/>
        </w:rPr>
        <w:t xml:space="preserve"> </w:t>
      </w:r>
      <w:proofErr w:type="spellStart"/>
      <w:r w:rsidR="00A9219F" w:rsidRPr="00444428">
        <w:rPr>
          <w:rFonts w:ascii="Times New Roman" w:hAnsi="Times New Roman" w:cs="Times New Roman"/>
          <w:sz w:val="24"/>
          <w:szCs w:val="24"/>
          <w:lang w:val="en-US"/>
        </w:rPr>
        <w:t>disepepsia</w:t>
      </w:r>
      <w:proofErr w:type="spellEnd"/>
      <w:r w:rsidR="00A9219F" w:rsidRPr="00444428">
        <w:rPr>
          <w:rFonts w:ascii="Times New Roman" w:hAnsi="Times New Roman" w:cs="Times New Roman"/>
          <w:sz w:val="24"/>
          <w:szCs w:val="24"/>
          <w:lang w:val="en-US"/>
        </w:rPr>
        <w:t xml:space="preserve"> </w:t>
      </w:r>
      <w:proofErr w:type="spellStart"/>
      <w:r w:rsidR="00A9219F" w:rsidRPr="00444428">
        <w:rPr>
          <w:rFonts w:ascii="Times New Roman" w:hAnsi="Times New Roman" w:cs="Times New Roman"/>
          <w:sz w:val="24"/>
          <w:szCs w:val="24"/>
          <w:lang w:val="en-US"/>
        </w:rPr>
        <w:t>fungsional</w:t>
      </w:r>
      <w:proofErr w:type="spellEnd"/>
      <w:r w:rsidR="00A9219F" w:rsidRPr="00444428">
        <w:rPr>
          <w:rFonts w:ascii="Times New Roman" w:hAnsi="Times New Roman" w:cs="Times New Roman"/>
          <w:sz w:val="24"/>
          <w:szCs w:val="24"/>
          <w:lang w:val="en-US"/>
        </w:rPr>
        <w:t xml:space="preserve"> </w:t>
      </w:r>
      <w:proofErr w:type="spellStart"/>
      <w:r w:rsidR="00A9219F" w:rsidRPr="00444428">
        <w:rPr>
          <w:rFonts w:ascii="Times New Roman" w:hAnsi="Times New Roman" w:cs="Times New Roman"/>
          <w:sz w:val="24"/>
          <w:szCs w:val="24"/>
          <w:lang w:val="en-US"/>
        </w:rPr>
        <w:t>jika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terdapat</w:t>
      </w:r>
      <w:proofErr w:type="spellEnd"/>
      <w:r w:rsidRPr="00444428">
        <w:rPr>
          <w:rFonts w:ascii="Times New Roman" w:hAnsi="Times New Roman" w:cs="Times New Roman"/>
          <w:sz w:val="24"/>
          <w:szCs w:val="24"/>
          <w:lang w:val="en-US"/>
        </w:rPr>
        <w:t xml:space="preserve"> </w:t>
      </w:r>
      <w:r w:rsidR="0006393F" w:rsidRPr="00444428">
        <w:rPr>
          <w:rFonts w:ascii="Times New Roman" w:hAnsi="Times New Roman" w:cs="Times New Roman"/>
          <w:sz w:val="24"/>
          <w:szCs w:val="24"/>
          <w:lang w:val="en-US"/>
        </w:rPr>
        <w:t xml:space="preserve">1 </w:t>
      </w:r>
      <w:proofErr w:type="spellStart"/>
      <w:r w:rsidRPr="00444428">
        <w:rPr>
          <w:rFonts w:ascii="Times New Roman" w:hAnsi="Times New Roman" w:cs="Times New Roman"/>
          <w:sz w:val="24"/>
          <w:szCs w:val="24"/>
          <w:lang w:val="en-US"/>
        </w:rPr>
        <w:t>jawaban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ya</w:t>
      </w:r>
      <w:proofErr w:type="spellEnd"/>
      <w:r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atau</w:t>
      </w:r>
      <w:proofErr w:type="spellEnd"/>
      <w:r w:rsidR="0006393F"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lebih</w:t>
      </w:r>
      <w:proofErr w:type="spellEnd"/>
      <w:r w:rsidR="0006393F" w:rsidRPr="00444428">
        <w:rPr>
          <w:rFonts w:ascii="Times New Roman" w:hAnsi="Times New Roman" w:cs="Times New Roman"/>
          <w:sz w:val="24"/>
          <w:szCs w:val="24"/>
          <w:lang w:val="en-US"/>
        </w:rPr>
        <w:t xml:space="preserve"> pada</w:t>
      </w:r>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pertanyaan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Dikatakan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negatif</w:t>
      </w:r>
      <w:proofErr w:type="spellEnd"/>
      <w:r w:rsidRPr="00444428">
        <w:rPr>
          <w:rFonts w:ascii="Times New Roman" w:hAnsi="Times New Roman" w:cs="Times New Roman"/>
          <w:sz w:val="24"/>
          <w:szCs w:val="24"/>
          <w:lang w:val="en-US"/>
        </w:rPr>
        <w:t xml:space="preserve"> </w:t>
      </w:r>
      <w:proofErr w:type="spellStart"/>
      <w:r w:rsidR="00A9219F" w:rsidRPr="00444428">
        <w:rPr>
          <w:rFonts w:ascii="Times New Roman" w:hAnsi="Times New Roman" w:cs="Times New Roman"/>
          <w:sz w:val="24"/>
          <w:szCs w:val="24"/>
          <w:lang w:val="en-US"/>
        </w:rPr>
        <w:t>jika</w:t>
      </w:r>
      <w:proofErr w:type="spellEnd"/>
      <w:r w:rsidRPr="00444428">
        <w:rPr>
          <w:rFonts w:ascii="Times New Roman" w:hAnsi="Times New Roman" w:cs="Times New Roman"/>
          <w:sz w:val="24"/>
          <w:szCs w:val="24"/>
          <w:lang w:val="en-US"/>
        </w:rPr>
        <w:t xml:space="preserve"> </w:t>
      </w:r>
      <w:proofErr w:type="spellStart"/>
      <w:r w:rsidR="0006393F" w:rsidRPr="00444428">
        <w:rPr>
          <w:rFonts w:ascii="Times New Roman" w:hAnsi="Times New Roman" w:cs="Times New Roman"/>
          <w:sz w:val="24"/>
          <w:szCs w:val="24"/>
          <w:lang w:val="en-US"/>
        </w:rPr>
        <w:t>semua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pertanyaan</w:t>
      </w:r>
      <w:proofErr w:type="spellEnd"/>
      <w:r w:rsidRPr="00444428">
        <w:rPr>
          <w:rFonts w:ascii="Times New Roman" w:hAnsi="Times New Roman" w:cs="Times New Roman"/>
          <w:sz w:val="24"/>
          <w:szCs w:val="24"/>
          <w:lang w:val="en-US"/>
        </w:rPr>
        <w:t xml:space="preserve"> </w:t>
      </w:r>
      <w:proofErr w:type="spellStart"/>
      <w:r w:rsidR="00A9219F" w:rsidRPr="00444428">
        <w:rPr>
          <w:rFonts w:ascii="Times New Roman" w:hAnsi="Times New Roman" w:cs="Times New Roman"/>
          <w:sz w:val="24"/>
          <w:szCs w:val="24"/>
          <w:lang w:val="en-US"/>
        </w:rPr>
        <w:t>memiliki</w:t>
      </w:r>
      <w:proofErr w:type="spellEnd"/>
      <w:r w:rsidR="00A9219F"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jawaban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tidak</w:t>
      </w:r>
      <w:proofErr w:type="spellEnd"/>
      <w:r w:rsidRPr="00444428">
        <w:rPr>
          <w:rFonts w:ascii="Times New Roman" w:hAnsi="Times New Roman" w:cs="Times New Roman"/>
          <w:sz w:val="24"/>
          <w:szCs w:val="24"/>
          <w:lang w:val="en-US"/>
        </w:rPr>
        <w:t>”.</w:t>
      </w:r>
    </w:p>
    <w:p w14:paraId="2548FD59" w14:textId="77777777" w:rsidR="00F361A4" w:rsidRPr="00444428" w:rsidRDefault="00F361A4" w:rsidP="00444428">
      <w:pPr>
        <w:spacing w:after="0"/>
        <w:ind w:firstLine="720"/>
        <w:jc w:val="both"/>
        <w:rPr>
          <w:rFonts w:ascii="Times New Roman" w:hAnsi="Times New Roman" w:cs="Times New Roman"/>
          <w:sz w:val="24"/>
          <w:szCs w:val="24"/>
          <w:lang w:val="en-US"/>
        </w:rPr>
      </w:pPr>
    </w:p>
    <w:p w14:paraId="462BB10C" w14:textId="77777777" w:rsidR="009D676E" w:rsidRPr="00444428" w:rsidRDefault="009D676E" w:rsidP="00444428">
      <w:pPr>
        <w:spacing w:after="0"/>
        <w:ind w:firstLine="720"/>
        <w:jc w:val="both"/>
        <w:rPr>
          <w:rFonts w:ascii="Times New Roman" w:hAnsi="Times New Roman" w:cs="Times New Roman"/>
          <w:sz w:val="24"/>
          <w:szCs w:val="24"/>
          <w:lang w:val="en-US"/>
        </w:rPr>
      </w:pPr>
    </w:p>
    <w:p w14:paraId="5CAF4D4C" w14:textId="0DEC6520" w:rsidR="0001376A" w:rsidRPr="00444428" w:rsidRDefault="0001376A" w:rsidP="00444428">
      <w:pPr>
        <w:spacing w:after="0"/>
        <w:jc w:val="both"/>
        <w:rPr>
          <w:rFonts w:ascii="Times New Roman" w:hAnsi="Times New Roman" w:cs="Times New Roman"/>
          <w:b/>
          <w:noProof/>
          <w:sz w:val="24"/>
          <w:szCs w:val="24"/>
        </w:rPr>
      </w:pPr>
      <w:r w:rsidRPr="00444428">
        <w:rPr>
          <w:rFonts w:ascii="Times New Roman" w:hAnsi="Times New Roman" w:cs="Times New Roman"/>
          <w:b/>
          <w:noProof/>
          <w:sz w:val="24"/>
          <w:szCs w:val="24"/>
        </w:rPr>
        <w:t>Pengolahan dan analisis data</w:t>
      </w:r>
    </w:p>
    <w:p w14:paraId="322B97CB" w14:textId="2C2533C0" w:rsidR="00C23BB4" w:rsidRPr="00444428" w:rsidRDefault="00C25C2B" w:rsidP="00444428">
      <w:pPr>
        <w:spacing w:after="0"/>
        <w:ind w:firstLine="720"/>
        <w:jc w:val="both"/>
        <w:rPr>
          <w:rFonts w:ascii="Times New Roman" w:eastAsia="Times New Roman" w:hAnsi="Times New Roman" w:cs="Times New Roman"/>
          <w:b/>
          <w:sz w:val="24"/>
          <w:szCs w:val="24"/>
          <w:lang w:val="en-US"/>
        </w:rPr>
      </w:pPr>
      <w:r w:rsidRPr="00444428">
        <w:rPr>
          <w:rFonts w:ascii="Times New Roman" w:eastAsia="Times New Roman" w:hAnsi="Times New Roman" w:cs="Times New Roman"/>
          <w:sz w:val="24"/>
          <w:szCs w:val="24"/>
        </w:rPr>
        <w:t xml:space="preserve">Pengolahan data dilakukan secara manual menggunakan komputer dengan program </w:t>
      </w:r>
      <w:r w:rsidRPr="00444428">
        <w:rPr>
          <w:rFonts w:ascii="Times New Roman" w:eastAsia="Times New Roman" w:hAnsi="Times New Roman" w:cs="Times New Roman"/>
          <w:i/>
          <w:iCs/>
          <w:sz w:val="24"/>
          <w:szCs w:val="24"/>
        </w:rPr>
        <w:t>Microsoft Excel</w:t>
      </w:r>
      <w:r w:rsidR="00340E9B" w:rsidRPr="00444428">
        <w:rPr>
          <w:rFonts w:ascii="Times New Roman" w:eastAsia="Times New Roman" w:hAnsi="Times New Roman" w:cs="Times New Roman"/>
          <w:i/>
          <w:iCs/>
          <w:sz w:val="24"/>
          <w:szCs w:val="24"/>
          <w:lang w:val="en-US"/>
        </w:rPr>
        <w:t xml:space="preserve"> </w:t>
      </w:r>
      <w:proofErr w:type="spellStart"/>
      <w:r w:rsidRPr="00444428">
        <w:rPr>
          <w:rFonts w:ascii="Times New Roman" w:eastAsia="Times New Roman" w:hAnsi="Times New Roman" w:cs="Times New Roman"/>
          <w:sz w:val="24"/>
          <w:szCs w:val="24"/>
          <w:lang w:val="en-US"/>
        </w:rPr>
        <w:t>untuk</w:t>
      </w:r>
      <w:proofErr w:type="spellEnd"/>
      <w:r w:rsidRPr="00444428">
        <w:rPr>
          <w:rFonts w:ascii="Times New Roman" w:eastAsia="Times New Roman" w:hAnsi="Times New Roman" w:cs="Times New Roman"/>
          <w:sz w:val="24"/>
          <w:szCs w:val="24"/>
          <w:lang w:val="en-US"/>
        </w:rPr>
        <w:t xml:space="preserve"> </w:t>
      </w:r>
      <w:proofErr w:type="spellStart"/>
      <w:r w:rsidRPr="00444428">
        <w:rPr>
          <w:rFonts w:ascii="Times New Roman" w:eastAsia="Times New Roman" w:hAnsi="Times New Roman" w:cs="Times New Roman"/>
          <w:sz w:val="24"/>
          <w:szCs w:val="24"/>
          <w:lang w:val="en-US"/>
        </w:rPr>
        <w:t>mengetahui</w:t>
      </w:r>
      <w:proofErr w:type="spellEnd"/>
      <w:r w:rsidRPr="00444428">
        <w:rPr>
          <w:rFonts w:ascii="Times New Roman" w:eastAsia="Times New Roman" w:hAnsi="Times New Roman" w:cs="Times New Roman"/>
          <w:sz w:val="24"/>
          <w:szCs w:val="24"/>
          <w:lang w:val="en-US"/>
        </w:rPr>
        <w:t xml:space="preserve"> </w:t>
      </w:r>
      <w:proofErr w:type="spellStart"/>
      <w:r w:rsidR="006951F5" w:rsidRPr="00444428">
        <w:rPr>
          <w:rFonts w:ascii="Times New Roman" w:eastAsia="Times New Roman" w:hAnsi="Times New Roman" w:cs="Times New Roman"/>
          <w:sz w:val="24"/>
          <w:szCs w:val="24"/>
          <w:lang w:val="en-US"/>
        </w:rPr>
        <w:t>hubungan</w:t>
      </w:r>
      <w:proofErr w:type="spellEnd"/>
      <w:r w:rsidR="006951F5" w:rsidRPr="00444428">
        <w:rPr>
          <w:rFonts w:ascii="Times New Roman" w:eastAsia="Times New Roman" w:hAnsi="Times New Roman" w:cs="Times New Roman"/>
          <w:sz w:val="24"/>
          <w:szCs w:val="24"/>
          <w:lang w:val="en-US"/>
        </w:rPr>
        <w:t xml:space="preserve"> </w:t>
      </w:r>
      <w:proofErr w:type="spellStart"/>
      <w:r w:rsidR="006951F5" w:rsidRPr="00444428">
        <w:rPr>
          <w:rFonts w:ascii="Times New Roman" w:eastAsia="Times New Roman" w:hAnsi="Times New Roman" w:cs="Times New Roman"/>
          <w:sz w:val="24"/>
          <w:szCs w:val="24"/>
          <w:lang w:val="en-US"/>
        </w:rPr>
        <w:t>antara</w:t>
      </w:r>
      <w:proofErr w:type="spellEnd"/>
      <w:r w:rsidR="006951F5" w:rsidRPr="00444428">
        <w:rPr>
          <w:rFonts w:ascii="Times New Roman" w:eastAsia="Times New Roman" w:hAnsi="Times New Roman" w:cs="Times New Roman"/>
          <w:sz w:val="24"/>
          <w:szCs w:val="24"/>
          <w:lang w:val="en-US"/>
        </w:rPr>
        <w:t xml:space="preserve"> </w:t>
      </w:r>
      <w:proofErr w:type="spellStart"/>
      <w:r w:rsidR="006951F5" w:rsidRPr="00444428">
        <w:rPr>
          <w:rFonts w:ascii="Times New Roman" w:eastAsia="Times New Roman" w:hAnsi="Times New Roman" w:cs="Times New Roman"/>
          <w:sz w:val="24"/>
          <w:szCs w:val="24"/>
          <w:lang w:val="en-US"/>
        </w:rPr>
        <w:t>kedua</w:t>
      </w:r>
      <w:proofErr w:type="spellEnd"/>
      <w:r w:rsidR="006951F5" w:rsidRPr="00444428">
        <w:rPr>
          <w:rFonts w:ascii="Times New Roman" w:eastAsia="Times New Roman" w:hAnsi="Times New Roman" w:cs="Times New Roman"/>
          <w:sz w:val="24"/>
          <w:szCs w:val="24"/>
          <w:lang w:val="en-US"/>
        </w:rPr>
        <w:t xml:space="preserve"> </w:t>
      </w:r>
      <w:proofErr w:type="spellStart"/>
      <w:r w:rsidR="006951F5" w:rsidRPr="00444428">
        <w:rPr>
          <w:rFonts w:ascii="Times New Roman" w:eastAsia="Times New Roman" w:hAnsi="Times New Roman" w:cs="Times New Roman"/>
          <w:sz w:val="24"/>
          <w:szCs w:val="24"/>
          <w:lang w:val="en-US"/>
        </w:rPr>
        <w:t>variabel</w:t>
      </w:r>
      <w:proofErr w:type="spellEnd"/>
      <w:r w:rsidR="0067751E" w:rsidRPr="00444428">
        <w:rPr>
          <w:rFonts w:ascii="Times New Roman" w:eastAsia="Times New Roman" w:hAnsi="Times New Roman" w:cs="Times New Roman"/>
          <w:sz w:val="24"/>
          <w:szCs w:val="24"/>
          <w:lang w:val="en-US"/>
        </w:rPr>
        <w:t xml:space="preserve"> </w:t>
      </w:r>
      <w:r w:rsidR="0067751E" w:rsidRPr="00444428">
        <w:rPr>
          <w:rFonts w:ascii="Times New Roman" w:hAnsi="Times New Roman" w:cs="Times New Roman"/>
          <w:sz w:val="24"/>
          <w:szCs w:val="24"/>
          <w:lang w:val="en-US"/>
        </w:rPr>
        <w:t>dan</w:t>
      </w:r>
      <w:r w:rsidR="0067751E" w:rsidRPr="00444428">
        <w:rPr>
          <w:rFonts w:ascii="Times New Roman" w:eastAsia="Times New Roman" w:hAnsi="Times New Roman" w:cs="Times New Roman"/>
          <w:sz w:val="24"/>
          <w:szCs w:val="24"/>
          <w:lang w:val="en-US"/>
        </w:rPr>
        <w:t xml:space="preserve"> </w:t>
      </w:r>
      <w:proofErr w:type="spellStart"/>
      <w:r w:rsidR="0067751E" w:rsidRPr="00444428">
        <w:rPr>
          <w:rFonts w:ascii="Times New Roman" w:eastAsia="Times New Roman" w:hAnsi="Times New Roman" w:cs="Times New Roman"/>
          <w:sz w:val="24"/>
          <w:szCs w:val="24"/>
          <w:lang w:val="en-US"/>
        </w:rPr>
        <w:t>dianalisis</w:t>
      </w:r>
      <w:proofErr w:type="spellEnd"/>
      <w:r w:rsidR="0067751E" w:rsidRPr="00444428">
        <w:rPr>
          <w:rFonts w:ascii="Times New Roman" w:eastAsia="Times New Roman" w:hAnsi="Times New Roman" w:cs="Times New Roman"/>
          <w:sz w:val="24"/>
          <w:szCs w:val="24"/>
          <w:lang w:val="en-US"/>
        </w:rPr>
        <w:t xml:space="preserve"> </w:t>
      </w:r>
      <w:proofErr w:type="spellStart"/>
      <w:r w:rsidR="0067751E" w:rsidRPr="00444428">
        <w:rPr>
          <w:rFonts w:ascii="Times New Roman" w:eastAsia="Times New Roman" w:hAnsi="Times New Roman" w:cs="Times New Roman"/>
          <w:sz w:val="24"/>
          <w:szCs w:val="24"/>
          <w:lang w:val="en-US"/>
        </w:rPr>
        <w:t>menggunakan</w:t>
      </w:r>
      <w:proofErr w:type="spellEnd"/>
      <w:r w:rsidR="0067751E" w:rsidRPr="00444428">
        <w:rPr>
          <w:rFonts w:ascii="Times New Roman" w:eastAsia="Times New Roman" w:hAnsi="Times New Roman" w:cs="Times New Roman"/>
          <w:sz w:val="24"/>
          <w:szCs w:val="24"/>
          <w:lang w:val="en-US"/>
        </w:rPr>
        <w:t xml:space="preserve"> </w:t>
      </w:r>
      <w:r w:rsidR="0067751E" w:rsidRPr="00444428">
        <w:rPr>
          <w:rFonts w:ascii="Times New Roman" w:hAnsi="Times New Roman" w:cs="Times New Roman"/>
          <w:i/>
          <w:iCs/>
          <w:sz w:val="24"/>
          <w:szCs w:val="24"/>
          <w:lang w:val="en-US"/>
        </w:rPr>
        <w:t>uji chi-square</w:t>
      </w:r>
      <w:r w:rsidR="00095729" w:rsidRPr="00444428">
        <w:rPr>
          <w:rFonts w:ascii="Times New Roman" w:eastAsia="Times New Roman" w:hAnsi="Times New Roman" w:cs="Times New Roman"/>
          <w:sz w:val="24"/>
          <w:szCs w:val="24"/>
          <w:lang w:val="en-US"/>
        </w:rPr>
        <w:t xml:space="preserve">. </w:t>
      </w:r>
      <w:r w:rsidRPr="00444428">
        <w:rPr>
          <w:rFonts w:ascii="Times New Roman" w:eastAsia="Times New Roman" w:hAnsi="Times New Roman" w:cs="Times New Roman"/>
          <w:sz w:val="24"/>
          <w:szCs w:val="24"/>
          <w:lang w:val="en-US"/>
        </w:rPr>
        <w:t xml:space="preserve">Data </w:t>
      </w:r>
      <w:proofErr w:type="spellStart"/>
      <w:r w:rsidRPr="00444428">
        <w:rPr>
          <w:rFonts w:ascii="Times New Roman" w:eastAsia="Times New Roman" w:hAnsi="Times New Roman" w:cs="Times New Roman"/>
          <w:sz w:val="24"/>
          <w:szCs w:val="24"/>
          <w:lang w:val="en-US"/>
        </w:rPr>
        <w:t>disajikan</w:t>
      </w:r>
      <w:proofErr w:type="spellEnd"/>
      <w:r w:rsidRPr="00444428">
        <w:rPr>
          <w:rFonts w:ascii="Times New Roman" w:eastAsia="Times New Roman" w:hAnsi="Times New Roman" w:cs="Times New Roman"/>
          <w:sz w:val="24"/>
          <w:szCs w:val="24"/>
          <w:lang w:val="en-US"/>
        </w:rPr>
        <w:t xml:space="preserve"> </w:t>
      </w:r>
      <w:proofErr w:type="spellStart"/>
      <w:r w:rsidRPr="00444428">
        <w:rPr>
          <w:rFonts w:ascii="Times New Roman" w:eastAsia="Times New Roman" w:hAnsi="Times New Roman" w:cs="Times New Roman"/>
          <w:sz w:val="24"/>
          <w:szCs w:val="24"/>
          <w:lang w:val="en-US"/>
        </w:rPr>
        <w:t>dalam</w:t>
      </w:r>
      <w:proofErr w:type="spellEnd"/>
      <w:r w:rsidRPr="00444428">
        <w:rPr>
          <w:rFonts w:ascii="Times New Roman" w:eastAsia="Times New Roman" w:hAnsi="Times New Roman" w:cs="Times New Roman"/>
          <w:sz w:val="24"/>
          <w:szCs w:val="24"/>
          <w:lang w:val="en-US"/>
        </w:rPr>
        <w:t xml:space="preserve"> </w:t>
      </w:r>
      <w:proofErr w:type="spellStart"/>
      <w:r w:rsidRPr="00444428">
        <w:rPr>
          <w:rFonts w:ascii="Times New Roman" w:eastAsia="Times New Roman" w:hAnsi="Times New Roman" w:cs="Times New Roman"/>
          <w:sz w:val="24"/>
          <w:szCs w:val="24"/>
          <w:lang w:val="en-US"/>
        </w:rPr>
        <w:t>bentuk</w:t>
      </w:r>
      <w:proofErr w:type="spellEnd"/>
      <w:r w:rsidRPr="00444428">
        <w:rPr>
          <w:rFonts w:ascii="Times New Roman" w:eastAsia="Times New Roman" w:hAnsi="Times New Roman" w:cs="Times New Roman"/>
          <w:sz w:val="24"/>
          <w:szCs w:val="24"/>
          <w:lang w:val="en-US"/>
        </w:rPr>
        <w:t xml:space="preserve"> </w:t>
      </w:r>
      <w:proofErr w:type="spellStart"/>
      <w:r w:rsidRPr="00444428">
        <w:rPr>
          <w:rFonts w:ascii="Times New Roman" w:eastAsia="Times New Roman" w:hAnsi="Times New Roman" w:cs="Times New Roman"/>
          <w:sz w:val="24"/>
          <w:szCs w:val="24"/>
          <w:lang w:val="en-US"/>
        </w:rPr>
        <w:t>tabel</w:t>
      </w:r>
      <w:proofErr w:type="spellEnd"/>
      <w:r w:rsidRPr="00444428">
        <w:rPr>
          <w:rFonts w:ascii="Times New Roman" w:eastAsia="Times New Roman" w:hAnsi="Times New Roman" w:cs="Times New Roman"/>
          <w:sz w:val="24"/>
          <w:szCs w:val="24"/>
          <w:lang w:val="en-US"/>
        </w:rPr>
        <w:t xml:space="preserve"> </w:t>
      </w:r>
      <w:proofErr w:type="spellStart"/>
      <w:r w:rsidRPr="00444428">
        <w:rPr>
          <w:rFonts w:ascii="Times New Roman" w:eastAsia="Times New Roman" w:hAnsi="Times New Roman" w:cs="Times New Roman"/>
          <w:sz w:val="24"/>
          <w:szCs w:val="24"/>
          <w:lang w:val="en-US"/>
        </w:rPr>
        <w:t>disertai</w:t>
      </w:r>
      <w:proofErr w:type="spellEnd"/>
      <w:r w:rsidRPr="00444428">
        <w:rPr>
          <w:rFonts w:ascii="Times New Roman" w:eastAsia="Times New Roman" w:hAnsi="Times New Roman" w:cs="Times New Roman"/>
          <w:sz w:val="24"/>
          <w:szCs w:val="24"/>
          <w:lang w:val="en-US"/>
        </w:rPr>
        <w:t xml:space="preserve"> </w:t>
      </w:r>
      <w:proofErr w:type="spellStart"/>
      <w:r w:rsidRPr="00444428">
        <w:rPr>
          <w:rFonts w:ascii="Times New Roman" w:eastAsia="Times New Roman" w:hAnsi="Times New Roman" w:cs="Times New Roman"/>
          <w:sz w:val="24"/>
          <w:szCs w:val="24"/>
          <w:lang w:val="en-US"/>
        </w:rPr>
        <w:t>penjelasan</w:t>
      </w:r>
      <w:proofErr w:type="spellEnd"/>
      <w:r w:rsidRPr="00444428">
        <w:rPr>
          <w:rFonts w:ascii="Times New Roman" w:eastAsia="Times New Roman" w:hAnsi="Times New Roman" w:cs="Times New Roman"/>
          <w:sz w:val="24"/>
          <w:szCs w:val="24"/>
          <w:lang w:val="en-US"/>
        </w:rPr>
        <w:t xml:space="preserve"> </w:t>
      </w:r>
      <w:proofErr w:type="spellStart"/>
      <w:r w:rsidRPr="00444428">
        <w:rPr>
          <w:rFonts w:ascii="Times New Roman" w:eastAsia="Times New Roman" w:hAnsi="Times New Roman" w:cs="Times New Roman"/>
          <w:sz w:val="24"/>
          <w:szCs w:val="24"/>
          <w:lang w:val="en-US"/>
        </w:rPr>
        <w:t>dalam</w:t>
      </w:r>
      <w:proofErr w:type="spellEnd"/>
      <w:r w:rsidRPr="00444428">
        <w:rPr>
          <w:rFonts w:ascii="Times New Roman" w:eastAsia="Times New Roman" w:hAnsi="Times New Roman" w:cs="Times New Roman"/>
          <w:sz w:val="24"/>
          <w:szCs w:val="24"/>
          <w:lang w:val="en-US"/>
        </w:rPr>
        <w:t xml:space="preserve"> </w:t>
      </w:r>
      <w:proofErr w:type="spellStart"/>
      <w:r w:rsidRPr="00444428">
        <w:rPr>
          <w:rFonts w:ascii="Times New Roman" w:eastAsia="Times New Roman" w:hAnsi="Times New Roman" w:cs="Times New Roman"/>
          <w:sz w:val="24"/>
          <w:szCs w:val="24"/>
          <w:lang w:val="en-US"/>
        </w:rPr>
        <w:t>bentuk</w:t>
      </w:r>
      <w:proofErr w:type="spellEnd"/>
      <w:r w:rsidRPr="00444428">
        <w:rPr>
          <w:rFonts w:ascii="Times New Roman" w:eastAsia="Times New Roman" w:hAnsi="Times New Roman" w:cs="Times New Roman"/>
          <w:sz w:val="24"/>
          <w:szCs w:val="24"/>
          <w:lang w:val="en-US"/>
        </w:rPr>
        <w:t xml:space="preserve"> </w:t>
      </w:r>
      <w:proofErr w:type="spellStart"/>
      <w:r w:rsidRPr="00444428">
        <w:rPr>
          <w:rFonts w:ascii="Times New Roman" w:eastAsia="Times New Roman" w:hAnsi="Times New Roman" w:cs="Times New Roman"/>
          <w:sz w:val="24"/>
          <w:szCs w:val="24"/>
          <w:lang w:val="en-US"/>
        </w:rPr>
        <w:t>narasi</w:t>
      </w:r>
      <w:proofErr w:type="spellEnd"/>
      <w:r w:rsidRPr="00444428">
        <w:rPr>
          <w:rFonts w:ascii="Times New Roman" w:eastAsia="Times New Roman" w:hAnsi="Times New Roman" w:cs="Times New Roman"/>
          <w:sz w:val="24"/>
          <w:szCs w:val="24"/>
          <w:lang w:val="en-US"/>
        </w:rPr>
        <w:t>.</w:t>
      </w:r>
    </w:p>
    <w:p w14:paraId="2247D354" w14:textId="77777777" w:rsidR="000744D5" w:rsidRPr="00444428" w:rsidRDefault="000744D5" w:rsidP="00444428">
      <w:pPr>
        <w:spacing w:after="0"/>
        <w:ind w:firstLine="720"/>
        <w:jc w:val="both"/>
        <w:rPr>
          <w:rFonts w:ascii="Times New Roman" w:eastAsia="Times New Roman" w:hAnsi="Times New Roman" w:cs="Times New Roman"/>
          <w:b/>
          <w:sz w:val="24"/>
          <w:szCs w:val="24"/>
          <w:lang w:val="en-US"/>
        </w:rPr>
      </w:pPr>
    </w:p>
    <w:p w14:paraId="4D6B138C" w14:textId="4B624DD3" w:rsidR="00C23BB4" w:rsidRPr="00444428" w:rsidRDefault="00244F61" w:rsidP="00444428">
      <w:pPr>
        <w:spacing w:after="0"/>
        <w:jc w:val="both"/>
        <w:rPr>
          <w:rFonts w:ascii="Times New Roman" w:eastAsia="Times New Roman" w:hAnsi="Times New Roman" w:cs="Times New Roman"/>
          <w:b/>
          <w:sz w:val="24"/>
          <w:szCs w:val="24"/>
        </w:rPr>
      </w:pPr>
      <w:r w:rsidRPr="00444428">
        <w:rPr>
          <w:rFonts w:ascii="Times New Roman" w:eastAsia="Times New Roman" w:hAnsi="Times New Roman" w:cs="Times New Roman"/>
          <w:b/>
          <w:sz w:val="24"/>
          <w:szCs w:val="24"/>
        </w:rPr>
        <w:t>HASIL</w:t>
      </w:r>
    </w:p>
    <w:p w14:paraId="3558F069" w14:textId="77777777" w:rsidR="00DA2594" w:rsidRPr="00444428" w:rsidRDefault="00DA2594" w:rsidP="00444428">
      <w:pPr>
        <w:spacing w:after="0"/>
        <w:jc w:val="both"/>
        <w:rPr>
          <w:rFonts w:ascii="Times New Roman" w:eastAsia="Times New Roman" w:hAnsi="Times New Roman" w:cs="Times New Roman"/>
          <w:sz w:val="24"/>
          <w:szCs w:val="24"/>
        </w:rPr>
      </w:pPr>
    </w:p>
    <w:p w14:paraId="5359F138" w14:textId="77777777" w:rsidR="0006393F" w:rsidRPr="00444428" w:rsidRDefault="00D909CA" w:rsidP="00444428">
      <w:pPr>
        <w:spacing w:after="0"/>
        <w:jc w:val="center"/>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Tabel</w:t>
      </w:r>
      <w:proofErr w:type="spellEnd"/>
      <w:r w:rsidR="0006393F" w:rsidRPr="00444428">
        <w:rPr>
          <w:rFonts w:ascii="Times New Roman" w:hAnsi="Times New Roman" w:cs="Times New Roman"/>
          <w:b/>
          <w:bCs/>
          <w:sz w:val="24"/>
          <w:szCs w:val="24"/>
          <w:lang w:val="en-US"/>
        </w:rPr>
        <w:t xml:space="preserve"> 1</w:t>
      </w:r>
    </w:p>
    <w:p w14:paraId="10FAF9D1" w14:textId="77777777" w:rsidR="0072456E" w:rsidRPr="00444428" w:rsidRDefault="00D909CA" w:rsidP="00444428">
      <w:pPr>
        <w:spacing w:after="0"/>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Distribusi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Responden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berdasarkan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Mahasiswa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angkatan</w:t>
      </w:r>
      <w:proofErr w:type="spellEnd"/>
      <w:r w:rsidRPr="00444428">
        <w:rPr>
          <w:rFonts w:ascii="Times New Roman" w:hAnsi="Times New Roman" w:cs="Times New Roman"/>
          <w:sz w:val="24"/>
          <w:szCs w:val="24"/>
          <w:lang w:val="en-US"/>
        </w:rPr>
        <w:t xml:space="preserve"> 2019 D.IV Tingkat Akhir </w:t>
      </w:r>
      <w:proofErr w:type="spellStart"/>
      <w:r w:rsidRPr="00444428">
        <w:rPr>
          <w:rFonts w:ascii="Times New Roman" w:hAnsi="Times New Roman" w:cs="Times New Roman"/>
          <w:sz w:val="24"/>
          <w:szCs w:val="24"/>
          <w:lang w:val="en-US"/>
        </w:rPr>
        <w:t>Poltekkes</w:t>
      </w:r>
      <w:proofErr w:type="spellEnd"/>
    </w:p>
    <w:p w14:paraId="08B09406" w14:textId="074E85A5" w:rsidR="006A19DA" w:rsidRPr="00444428" w:rsidRDefault="00D909CA" w:rsidP="00444428">
      <w:pPr>
        <w:spacing w:after="0"/>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Kemenkes</w:t>
      </w:r>
      <w:proofErr w:type="spellEnd"/>
      <w:r w:rsidRPr="00444428">
        <w:rPr>
          <w:rFonts w:ascii="Times New Roman" w:hAnsi="Times New Roman" w:cs="Times New Roman"/>
          <w:sz w:val="24"/>
          <w:szCs w:val="24"/>
          <w:lang w:val="en-US"/>
        </w:rPr>
        <w:t xml:space="preserve"> Makassar</w:t>
      </w:r>
    </w:p>
    <w:p w14:paraId="6A69BFB0" w14:textId="77777777" w:rsidR="0072456E" w:rsidRPr="00444428" w:rsidRDefault="0072456E" w:rsidP="00444428">
      <w:pPr>
        <w:spacing w:after="0"/>
        <w:jc w:val="center"/>
        <w:rPr>
          <w:rFonts w:ascii="Times New Roman" w:hAnsi="Times New Roman" w:cs="Times New Roman"/>
          <w:sz w:val="24"/>
          <w:szCs w:val="24"/>
          <w:lang w:val="en-US"/>
        </w:rPr>
      </w:pPr>
    </w:p>
    <w:tbl>
      <w:tblPr>
        <w:tblStyle w:val="TableGrid"/>
        <w:tblW w:w="3575" w:type="dxa"/>
        <w:tblInd w:w="108" w:type="dxa"/>
        <w:tblBorders>
          <w:top w:val="doub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127"/>
        <w:gridCol w:w="567"/>
        <w:gridCol w:w="881"/>
      </w:tblGrid>
      <w:tr w:rsidR="00D909CA" w:rsidRPr="00444428" w14:paraId="65B100BB" w14:textId="77777777" w:rsidTr="008E2C31">
        <w:trPr>
          <w:trHeight w:val="337"/>
        </w:trPr>
        <w:tc>
          <w:tcPr>
            <w:tcW w:w="2127" w:type="dxa"/>
            <w:tcBorders>
              <w:top w:val="double" w:sz="4" w:space="0" w:color="auto"/>
              <w:bottom w:val="single" w:sz="4" w:space="0" w:color="auto"/>
              <w:right w:val="nil"/>
            </w:tcBorders>
            <w:vAlign w:val="center"/>
          </w:tcPr>
          <w:p w14:paraId="2DEB599D" w14:textId="77777777" w:rsidR="00D909CA" w:rsidRPr="00444428" w:rsidRDefault="00D909CA" w:rsidP="00444428">
            <w:pPr>
              <w:spacing w:line="276" w:lineRule="auto"/>
              <w:ind w:left="-108" w:hanging="318"/>
              <w:jc w:val="center"/>
              <w:rPr>
                <w:rFonts w:ascii="Times New Roman" w:hAnsi="Times New Roman" w:cs="Times New Roman"/>
                <w:b/>
                <w:sz w:val="24"/>
                <w:szCs w:val="24"/>
              </w:rPr>
            </w:pPr>
            <w:r w:rsidRPr="00444428">
              <w:rPr>
                <w:rFonts w:ascii="Times New Roman" w:hAnsi="Times New Roman" w:cs="Times New Roman"/>
                <w:b/>
                <w:sz w:val="24"/>
                <w:szCs w:val="24"/>
              </w:rPr>
              <w:t>Jurusan</w:t>
            </w:r>
          </w:p>
        </w:tc>
        <w:tc>
          <w:tcPr>
            <w:tcW w:w="567" w:type="dxa"/>
            <w:tcBorders>
              <w:top w:val="double" w:sz="4" w:space="0" w:color="auto"/>
              <w:left w:val="nil"/>
              <w:bottom w:val="single" w:sz="4" w:space="0" w:color="auto"/>
              <w:right w:val="nil"/>
            </w:tcBorders>
            <w:vAlign w:val="center"/>
          </w:tcPr>
          <w:p w14:paraId="38D9B533" w14:textId="77777777" w:rsidR="00D909CA" w:rsidRPr="00444428" w:rsidRDefault="00D909CA" w:rsidP="00444428">
            <w:pPr>
              <w:spacing w:line="276" w:lineRule="auto"/>
              <w:ind w:left="-108"/>
              <w:rPr>
                <w:rFonts w:ascii="Times New Roman" w:hAnsi="Times New Roman" w:cs="Times New Roman"/>
                <w:b/>
                <w:sz w:val="24"/>
                <w:szCs w:val="24"/>
              </w:rPr>
            </w:pPr>
            <w:r w:rsidRPr="00444428">
              <w:rPr>
                <w:rFonts w:ascii="Times New Roman" w:hAnsi="Times New Roman" w:cs="Times New Roman"/>
                <w:b/>
                <w:sz w:val="24"/>
                <w:szCs w:val="24"/>
              </w:rPr>
              <w:t>n</w:t>
            </w:r>
          </w:p>
        </w:tc>
        <w:tc>
          <w:tcPr>
            <w:tcW w:w="881" w:type="dxa"/>
            <w:tcBorders>
              <w:left w:val="nil"/>
            </w:tcBorders>
            <w:vAlign w:val="center"/>
          </w:tcPr>
          <w:p w14:paraId="13094537" w14:textId="77777777" w:rsidR="00D909CA" w:rsidRPr="00444428" w:rsidRDefault="00D909CA" w:rsidP="00444428">
            <w:pPr>
              <w:spacing w:line="276" w:lineRule="auto"/>
              <w:ind w:left="-108"/>
              <w:jc w:val="center"/>
              <w:rPr>
                <w:rFonts w:ascii="Times New Roman" w:hAnsi="Times New Roman" w:cs="Times New Roman"/>
                <w:b/>
                <w:sz w:val="24"/>
                <w:szCs w:val="24"/>
              </w:rPr>
            </w:pPr>
            <w:r w:rsidRPr="00444428">
              <w:rPr>
                <w:rFonts w:ascii="Times New Roman" w:hAnsi="Times New Roman" w:cs="Times New Roman"/>
                <w:b/>
                <w:sz w:val="24"/>
                <w:szCs w:val="24"/>
              </w:rPr>
              <w:t>%</w:t>
            </w:r>
          </w:p>
        </w:tc>
      </w:tr>
      <w:tr w:rsidR="00D909CA" w:rsidRPr="00444428" w14:paraId="468109BB" w14:textId="77777777" w:rsidTr="008E2C31">
        <w:trPr>
          <w:trHeight w:val="59"/>
        </w:trPr>
        <w:tc>
          <w:tcPr>
            <w:tcW w:w="2127" w:type="dxa"/>
            <w:tcBorders>
              <w:top w:val="single" w:sz="4" w:space="0" w:color="auto"/>
              <w:bottom w:val="nil"/>
              <w:right w:val="nil"/>
            </w:tcBorders>
          </w:tcPr>
          <w:p w14:paraId="5275F726" w14:textId="77777777" w:rsidR="00D909CA" w:rsidRPr="00444428" w:rsidRDefault="00D909CA" w:rsidP="00444428">
            <w:pPr>
              <w:autoSpaceDE w:val="0"/>
              <w:autoSpaceDN w:val="0"/>
              <w:adjustRightInd w:val="0"/>
              <w:spacing w:line="276" w:lineRule="auto"/>
              <w:ind w:left="317" w:right="60"/>
              <w:rPr>
                <w:rFonts w:ascii="Times New Roman" w:hAnsi="Times New Roman" w:cs="Times New Roman"/>
                <w:sz w:val="24"/>
                <w:szCs w:val="24"/>
              </w:rPr>
            </w:pPr>
            <w:r w:rsidRPr="00444428">
              <w:rPr>
                <w:rFonts w:ascii="Times New Roman" w:hAnsi="Times New Roman" w:cs="Times New Roman"/>
                <w:sz w:val="24"/>
                <w:szCs w:val="24"/>
              </w:rPr>
              <w:t>Farmasi</w:t>
            </w:r>
          </w:p>
        </w:tc>
        <w:tc>
          <w:tcPr>
            <w:tcW w:w="567" w:type="dxa"/>
            <w:tcBorders>
              <w:top w:val="single" w:sz="4" w:space="0" w:color="auto"/>
              <w:left w:val="nil"/>
              <w:bottom w:val="nil"/>
              <w:right w:val="nil"/>
            </w:tcBorders>
          </w:tcPr>
          <w:p w14:paraId="12975841" w14:textId="77777777" w:rsidR="00D909CA" w:rsidRPr="00444428" w:rsidRDefault="00D909CA" w:rsidP="00444428">
            <w:pPr>
              <w:autoSpaceDE w:val="0"/>
              <w:autoSpaceDN w:val="0"/>
              <w:adjustRightInd w:val="0"/>
              <w:spacing w:line="276" w:lineRule="auto"/>
              <w:ind w:left="-108" w:right="60"/>
              <w:rPr>
                <w:rFonts w:ascii="Times New Roman" w:hAnsi="Times New Roman" w:cs="Times New Roman"/>
                <w:color w:val="010205"/>
                <w:sz w:val="24"/>
                <w:szCs w:val="24"/>
              </w:rPr>
            </w:pPr>
            <w:r w:rsidRPr="00444428">
              <w:rPr>
                <w:rFonts w:ascii="Times New Roman" w:hAnsi="Times New Roman" w:cs="Times New Roman"/>
                <w:color w:val="010205"/>
                <w:sz w:val="24"/>
                <w:szCs w:val="24"/>
              </w:rPr>
              <w:t>25</w:t>
            </w:r>
          </w:p>
        </w:tc>
        <w:tc>
          <w:tcPr>
            <w:tcW w:w="881" w:type="dxa"/>
            <w:tcBorders>
              <w:left w:val="nil"/>
              <w:bottom w:val="nil"/>
            </w:tcBorders>
          </w:tcPr>
          <w:p w14:paraId="53217B39" w14:textId="77777777" w:rsidR="00D909CA" w:rsidRPr="00444428" w:rsidRDefault="00D909CA" w:rsidP="00444428">
            <w:pPr>
              <w:autoSpaceDE w:val="0"/>
              <w:autoSpaceDN w:val="0"/>
              <w:adjustRightInd w:val="0"/>
              <w:spacing w:line="276" w:lineRule="auto"/>
              <w:ind w:left="-108"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12.6</w:t>
            </w:r>
          </w:p>
        </w:tc>
      </w:tr>
      <w:tr w:rsidR="00D909CA" w:rsidRPr="00444428" w14:paraId="11C462A9" w14:textId="77777777" w:rsidTr="008E2C31">
        <w:trPr>
          <w:trHeight w:val="67"/>
        </w:trPr>
        <w:tc>
          <w:tcPr>
            <w:tcW w:w="2127" w:type="dxa"/>
            <w:tcBorders>
              <w:top w:val="nil"/>
              <w:bottom w:val="nil"/>
              <w:right w:val="nil"/>
            </w:tcBorders>
          </w:tcPr>
          <w:p w14:paraId="5F5F2479" w14:textId="77777777" w:rsidR="00D909CA" w:rsidRPr="00444428" w:rsidRDefault="00D909CA" w:rsidP="00444428">
            <w:pPr>
              <w:autoSpaceDE w:val="0"/>
              <w:autoSpaceDN w:val="0"/>
              <w:adjustRightInd w:val="0"/>
              <w:spacing w:line="276" w:lineRule="auto"/>
              <w:ind w:left="317" w:right="60"/>
              <w:rPr>
                <w:rFonts w:ascii="Times New Roman" w:hAnsi="Times New Roman" w:cs="Times New Roman"/>
                <w:sz w:val="24"/>
                <w:szCs w:val="24"/>
              </w:rPr>
            </w:pPr>
            <w:r w:rsidRPr="00444428">
              <w:rPr>
                <w:rFonts w:ascii="Times New Roman" w:hAnsi="Times New Roman" w:cs="Times New Roman"/>
                <w:sz w:val="24"/>
                <w:szCs w:val="24"/>
              </w:rPr>
              <w:t>Fisioterapi</w:t>
            </w:r>
          </w:p>
        </w:tc>
        <w:tc>
          <w:tcPr>
            <w:tcW w:w="567" w:type="dxa"/>
            <w:tcBorders>
              <w:top w:val="nil"/>
              <w:left w:val="nil"/>
              <w:bottom w:val="nil"/>
              <w:right w:val="nil"/>
            </w:tcBorders>
          </w:tcPr>
          <w:p w14:paraId="6007121E" w14:textId="77777777" w:rsidR="00D909CA" w:rsidRPr="00444428" w:rsidRDefault="00D909CA" w:rsidP="00444428">
            <w:pPr>
              <w:autoSpaceDE w:val="0"/>
              <w:autoSpaceDN w:val="0"/>
              <w:adjustRightInd w:val="0"/>
              <w:spacing w:line="276" w:lineRule="auto"/>
              <w:ind w:left="-108" w:right="60"/>
              <w:rPr>
                <w:rFonts w:ascii="Times New Roman" w:hAnsi="Times New Roman" w:cs="Times New Roman"/>
                <w:color w:val="010205"/>
                <w:sz w:val="24"/>
                <w:szCs w:val="24"/>
              </w:rPr>
            </w:pPr>
            <w:r w:rsidRPr="00444428">
              <w:rPr>
                <w:rFonts w:ascii="Times New Roman" w:hAnsi="Times New Roman" w:cs="Times New Roman"/>
                <w:color w:val="010205"/>
                <w:sz w:val="24"/>
                <w:szCs w:val="24"/>
              </w:rPr>
              <w:t>33</w:t>
            </w:r>
          </w:p>
        </w:tc>
        <w:tc>
          <w:tcPr>
            <w:tcW w:w="881" w:type="dxa"/>
            <w:tcBorders>
              <w:top w:val="nil"/>
              <w:left w:val="nil"/>
              <w:bottom w:val="nil"/>
            </w:tcBorders>
          </w:tcPr>
          <w:p w14:paraId="0A4EF2C7" w14:textId="77777777" w:rsidR="00D909CA" w:rsidRPr="00444428" w:rsidRDefault="00D909CA" w:rsidP="00444428">
            <w:pPr>
              <w:autoSpaceDE w:val="0"/>
              <w:autoSpaceDN w:val="0"/>
              <w:adjustRightInd w:val="0"/>
              <w:spacing w:line="276" w:lineRule="auto"/>
              <w:ind w:left="-108"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16.7</w:t>
            </w:r>
          </w:p>
        </w:tc>
      </w:tr>
      <w:tr w:rsidR="00D909CA" w:rsidRPr="00444428" w14:paraId="75D897F4" w14:textId="77777777" w:rsidTr="008E2C31">
        <w:trPr>
          <w:trHeight w:val="337"/>
        </w:trPr>
        <w:tc>
          <w:tcPr>
            <w:tcW w:w="2127" w:type="dxa"/>
            <w:tcBorders>
              <w:top w:val="nil"/>
              <w:bottom w:val="nil"/>
              <w:right w:val="nil"/>
            </w:tcBorders>
          </w:tcPr>
          <w:p w14:paraId="3609A0DF" w14:textId="77777777" w:rsidR="00D909CA" w:rsidRPr="00444428" w:rsidRDefault="00D909CA" w:rsidP="00444428">
            <w:pPr>
              <w:autoSpaceDE w:val="0"/>
              <w:autoSpaceDN w:val="0"/>
              <w:adjustRightInd w:val="0"/>
              <w:spacing w:line="276" w:lineRule="auto"/>
              <w:ind w:left="317" w:right="60"/>
              <w:rPr>
                <w:rFonts w:ascii="Times New Roman" w:hAnsi="Times New Roman" w:cs="Times New Roman"/>
                <w:sz w:val="24"/>
                <w:szCs w:val="24"/>
              </w:rPr>
            </w:pPr>
            <w:r w:rsidRPr="00444428">
              <w:rPr>
                <w:rFonts w:ascii="Times New Roman" w:hAnsi="Times New Roman" w:cs="Times New Roman"/>
                <w:sz w:val="24"/>
                <w:szCs w:val="24"/>
              </w:rPr>
              <w:t>Gizi</w:t>
            </w:r>
          </w:p>
        </w:tc>
        <w:tc>
          <w:tcPr>
            <w:tcW w:w="567" w:type="dxa"/>
            <w:tcBorders>
              <w:top w:val="nil"/>
              <w:left w:val="nil"/>
              <w:bottom w:val="nil"/>
              <w:right w:val="nil"/>
            </w:tcBorders>
          </w:tcPr>
          <w:p w14:paraId="2A6D5CAF" w14:textId="77777777" w:rsidR="00D909CA" w:rsidRPr="00444428" w:rsidRDefault="00D909CA" w:rsidP="00444428">
            <w:pPr>
              <w:autoSpaceDE w:val="0"/>
              <w:autoSpaceDN w:val="0"/>
              <w:adjustRightInd w:val="0"/>
              <w:spacing w:line="276" w:lineRule="auto"/>
              <w:ind w:left="-108" w:right="60"/>
              <w:rPr>
                <w:rFonts w:ascii="Times New Roman" w:hAnsi="Times New Roman" w:cs="Times New Roman"/>
                <w:color w:val="010205"/>
                <w:sz w:val="24"/>
                <w:szCs w:val="24"/>
              </w:rPr>
            </w:pPr>
            <w:r w:rsidRPr="00444428">
              <w:rPr>
                <w:rFonts w:ascii="Times New Roman" w:hAnsi="Times New Roman" w:cs="Times New Roman"/>
                <w:color w:val="010205"/>
                <w:sz w:val="24"/>
                <w:szCs w:val="24"/>
              </w:rPr>
              <w:t>35</w:t>
            </w:r>
          </w:p>
        </w:tc>
        <w:tc>
          <w:tcPr>
            <w:tcW w:w="881" w:type="dxa"/>
            <w:tcBorders>
              <w:top w:val="nil"/>
              <w:left w:val="nil"/>
              <w:bottom w:val="nil"/>
            </w:tcBorders>
          </w:tcPr>
          <w:p w14:paraId="40897EF7" w14:textId="77777777" w:rsidR="00D909CA" w:rsidRPr="00444428" w:rsidRDefault="00D909CA" w:rsidP="00444428">
            <w:pPr>
              <w:autoSpaceDE w:val="0"/>
              <w:autoSpaceDN w:val="0"/>
              <w:adjustRightInd w:val="0"/>
              <w:spacing w:line="276" w:lineRule="auto"/>
              <w:ind w:left="-108"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17.7</w:t>
            </w:r>
          </w:p>
        </w:tc>
      </w:tr>
      <w:tr w:rsidR="00D909CA" w:rsidRPr="00444428" w14:paraId="56259ABD" w14:textId="77777777" w:rsidTr="008E2C31">
        <w:trPr>
          <w:trHeight w:val="337"/>
        </w:trPr>
        <w:tc>
          <w:tcPr>
            <w:tcW w:w="2127" w:type="dxa"/>
            <w:tcBorders>
              <w:top w:val="nil"/>
              <w:bottom w:val="nil"/>
              <w:right w:val="nil"/>
            </w:tcBorders>
          </w:tcPr>
          <w:p w14:paraId="114A5DC2" w14:textId="77777777" w:rsidR="00D909CA" w:rsidRPr="00444428" w:rsidRDefault="00D909CA" w:rsidP="00444428">
            <w:pPr>
              <w:autoSpaceDE w:val="0"/>
              <w:autoSpaceDN w:val="0"/>
              <w:adjustRightInd w:val="0"/>
              <w:spacing w:line="276" w:lineRule="auto"/>
              <w:ind w:left="317" w:right="60"/>
              <w:rPr>
                <w:rFonts w:ascii="Times New Roman" w:hAnsi="Times New Roman" w:cs="Times New Roman"/>
                <w:sz w:val="24"/>
                <w:szCs w:val="24"/>
              </w:rPr>
            </w:pPr>
            <w:r w:rsidRPr="00444428">
              <w:rPr>
                <w:rFonts w:ascii="Times New Roman" w:hAnsi="Times New Roman" w:cs="Times New Roman"/>
                <w:sz w:val="24"/>
                <w:szCs w:val="24"/>
              </w:rPr>
              <w:t>Keperawatan gigi</w:t>
            </w:r>
          </w:p>
        </w:tc>
        <w:tc>
          <w:tcPr>
            <w:tcW w:w="567" w:type="dxa"/>
            <w:tcBorders>
              <w:top w:val="nil"/>
              <w:left w:val="nil"/>
              <w:bottom w:val="nil"/>
              <w:right w:val="nil"/>
            </w:tcBorders>
          </w:tcPr>
          <w:p w14:paraId="6CFBA787" w14:textId="77777777" w:rsidR="00D909CA" w:rsidRPr="00444428" w:rsidRDefault="00D909CA" w:rsidP="00444428">
            <w:pPr>
              <w:autoSpaceDE w:val="0"/>
              <w:autoSpaceDN w:val="0"/>
              <w:adjustRightInd w:val="0"/>
              <w:spacing w:line="276" w:lineRule="auto"/>
              <w:ind w:left="-108" w:right="60"/>
              <w:rPr>
                <w:rFonts w:ascii="Times New Roman" w:hAnsi="Times New Roman" w:cs="Times New Roman"/>
                <w:color w:val="010205"/>
                <w:sz w:val="24"/>
                <w:szCs w:val="24"/>
              </w:rPr>
            </w:pPr>
            <w:r w:rsidRPr="00444428">
              <w:rPr>
                <w:rFonts w:ascii="Times New Roman" w:hAnsi="Times New Roman" w:cs="Times New Roman"/>
                <w:color w:val="010205"/>
                <w:sz w:val="24"/>
                <w:szCs w:val="24"/>
              </w:rPr>
              <w:t>32</w:t>
            </w:r>
          </w:p>
        </w:tc>
        <w:tc>
          <w:tcPr>
            <w:tcW w:w="881" w:type="dxa"/>
            <w:tcBorders>
              <w:top w:val="nil"/>
              <w:left w:val="nil"/>
              <w:bottom w:val="nil"/>
            </w:tcBorders>
          </w:tcPr>
          <w:p w14:paraId="0D56CDE6" w14:textId="77777777" w:rsidR="00D909CA" w:rsidRPr="00444428" w:rsidRDefault="00D909CA" w:rsidP="00444428">
            <w:pPr>
              <w:autoSpaceDE w:val="0"/>
              <w:autoSpaceDN w:val="0"/>
              <w:adjustRightInd w:val="0"/>
              <w:spacing w:line="276" w:lineRule="auto"/>
              <w:ind w:left="-108"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16.2</w:t>
            </w:r>
          </w:p>
        </w:tc>
      </w:tr>
      <w:tr w:rsidR="00D909CA" w:rsidRPr="00444428" w14:paraId="2928FF59" w14:textId="77777777" w:rsidTr="008E2C31">
        <w:trPr>
          <w:trHeight w:val="337"/>
        </w:trPr>
        <w:tc>
          <w:tcPr>
            <w:tcW w:w="2127" w:type="dxa"/>
            <w:tcBorders>
              <w:top w:val="nil"/>
              <w:bottom w:val="nil"/>
              <w:right w:val="nil"/>
            </w:tcBorders>
          </w:tcPr>
          <w:p w14:paraId="7BAE289C" w14:textId="77777777" w:rsidR="00D909CA" w:rsidRPr="00444428" w:rsidRDefault="00D909CA" w:rsidP="00444428">
            <w:pPr>
              <w:autoSpaceDE w:val="0"/>
              <w:autoSpaceDN w:val="0"/>
              <w:adjustRightInd w:val="0"/>
              <w:spacing w:line="276" w:lineRule="auto"/>
              <w:ind w:left="317" w:right="60"/>
              <w:rPr>
                <w:rFonts w:ascii="Times New Roman" w:hAnsi="Times New Roman" w:cs="Times New Roman"/>
                <w:sz w:val="24"/>
                <w:szCs w:val="24"/>
              </w:rPr>
            </w:pPr>
            <w:r w:rsidRPr="00444428">
              <w:rPr>
                <w:rFonts w:ascii="Times New Roman" w:hAnsi="Times New Roman" w:cs="Times New Roman"/>
                <w:sz w:val="24"/>
                <w:szCs w:val="24"/>
              </w:rPr>
              <w:t>Kesehatan Lingkungan</w:t>
            </w:r>
          </w:p>
        </w:tc>
        <w:tc>
          <w:tcPr>
            <w:tcW w:w="567" w:type="dxa"/>
            <w:tcBorders>
              <w:top w:val="nil"/>
              <w:left w:val="nil"/>
              <w:bottom w:val="nil"/>
              <w:right w:val="nil"/>
            </w:tcBorders>
            <w:vAlign w:val="center"/>
          </w:tcPr>
          <w:p w14:paraId="6358F4B6" w14:textId="77777777" w:rsidR="00D909CA" w:rsidRPr="00444428" w:rsidRDefault="00D909CA" w:rsidP="00444428">
            <w:pPr>
              <w:autoSpaceDE w:val="0"/>
              <w:autoSpaceDN w:val="0"/>
              <w:adjustRightInd w:val="0"/>
              <w:spacing w:line="276" w:lineRule="auto"/>
              <w:ind w:left="-108" w:right="60"/>
              <w:rPr>
                <w:rFonts w:ascii="Times New Roman" w:hAnsi="Times New Roman" w:cs="Times New Roman"/>
                <w:color w:val="010205"/>
                <w:sz w:val="24"/>
                <w:szCs w:val="24"/>
              </w:rPr>
            </w:pPr>
            <w:r w:rsidRPr="00444428">
              <w:rPr>
                <w:rFonts w:ascii="Times New Roman" w:hAnsi="Times New Roman" w:cs="Times New Roman"/>
                <w:color w:val="010205"/>
                <w:sz w:val="24"/>
                <w:szCs w:val="24"/>
              </w:rPr>
              <w:t>40</w:t>
            </w:r>
          </w:p>
        </w:tc>
        <w:tc>
          <w:tcPr>
            <w:tcW w:w="881" w:type="dxa"/>
            <w:tcBorders>
              <w:top w:val="nil"/>
              <w:left w:val="nil"/>
              <w:bottom w:val="nil"/>
            </w:tcBorders>
            <w:vAlign w:val="center"/>
          </w:tcPr>
          <w:p w14:paraId="66B0D6B0" w14:textId="77777777" w:rsidR="00D909CA" w:rsidRPr="00444428" w:rsidRDefault="00D909CA" w:rsidP="00444428">
            <w:pPr>
              <w:autoSpaceDE w:val="0"/>
              <w:autoSpaceDN w:val="0"/>
              <w:adjustRightInd w:val="0"/>
              <w:spacing w:line="276" w:lineRule="auto"/>
              <w:ind w:left="-108"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20.2</w:t>
            </w:r>
          </w:p>
        </w:tc>
      </w:tr>
      <w:tr w:rsidR="00D909CA" w:rsidRPr="00444428" w14:paraId="584CA16E" w14:textId="77777777" w:rsidTr="008E2C31">
        <w:trPr>
          <w:trHeight w:val="337"/>
        </w:trPr>
        <w:tc>
          <w:tcPr>
            <w:tcW w:w="2127" w:type="dxa"/>
            <w:tcBorders>
              <w:top w:val="nil"/>
              <w:bottom w:val="single" w:sz="4" w:space="0" w:color="auto"/>
              <w:right w:val="nil"/>
            </w:tcBorders>
          </w:tcPr>
          <w:p w14:paraId="24D8B1E8" w14:textId="77777777" w:rsidR="00D909CA" w:rsidRPr="00444428" w:rsidRDefault="00D909CA" w:rsidP="00444428">
            <w:pPr>
              <w:autoSpaceDE w:val="0"/>
              <w:autoSpaceDN w:val="0"/>
              <w:adjustRightInd w:val="0"/>
              <w:spacing w:line="276" w:lineRule="auto"/>
              <w:ind w:left="317" w:right="60"/>
              <w:rPr>
                <w:rFonts w:ascii="Times New Roman" w:hAnsi="Times New Roman" w:cs="Times New Roman"/>
                <w:sz w:val="24"/>
                <w:szCs w:val="24"/>
              </w:rPr>
            </w:pPr>
            <w:r w:rsidRPr="00444428">
              <w:rPr>
                <w:rFonts w:ascii="Times New Roman" w:hAnsi="Times New Roman" w:cs="Times New Roman"/>
                <w:sz w:val="24"/>
                <w:szCs w:val="24"/>
              </w:rPr>
              <w:t>TLM</w:t>
            </w:r>
          </w:p>
        </w:tc>
        <w:tc>
          <w:tcPr>
            <w:tcW w:w="567" w:type="dxa"/>
            <w:tcBorders>
              <w:top w:val="nil"/>
              <w:left w:val="nil"/>
              <w:bottom w:val="single" w:sz="4" w:space="0" w:color="auto"/>
              <w:right w:val="nil"/>
            </w:tcBorders>
          </w:tcPr>
          <w:p w14:paraId="282DCA14" w14:textId="77777777" w:rsidR="00D909CA" w:rsidRPr="00444428" w:rsidRDefault="00D909CA" w:rsidP="00444428">
            <w:pPr>
              <w:autoSpaceDE w:val="0"/>
              <w:autoSpaceDN w:val="0"/>
              <w:adjustRightInd w:val="0"/>
              <w:spacing w:line="276" w:lineRule="auto"/>
              <w:ind w:left="-108" w:right="60"/>
              <w:rPr>
                <w:rFonts w:ascii="Times New Roman" w:hAnsi="Times New Roman" w:cs="Times New Roman"/>
                <w:color w:val="010205"/>
                <w:sz w:val="24"/>
                <w:szCs w:val="24"/>
              </w:rPr>
            </w:pPr>
            <w:r w:rsidRPr="00444428">
              <w:rPr>
                <w:rFonts w:ascii="Times New Roman" w:hAnsi="Times New Roman" w:cs="Times New Roman"/>
                <w:color w:val="010205"/>
                <w:sz w:val="24"/>
                <w:szCs w:val="24"/>
              </w:rPr>
              <w:t>33</w:t>
            </w:r>
          </w:p>
        </w:tc>
        <w:tc>
          <w:tcPr>
            <w:tcW w:w="881" w:type="dxa"/>
            <w:tcBorders>
              <w:top w:val="nil"/>
              <w:left w:val="nil"/>
            </w:tcBorders>
          </w:tcPr>
          <w:p w14:paraId="7FAE2EF6" w14:textId="77777777" w:rsidR="00D909CA" w:rsidRPr="00444428" w:rsidRDefault="00D909CA" w:rsidP="00444428">
            <w:pPr>
              <w:autoSpaceDE w:val="0"/>
              <w:autoSpaceDN w:val="0"/>
              <w:adjustRightInd w:val="0"/>
              <w:spacing w:line="276" w:lineRule="auto"/>
              <w:ind w:left="-108"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16.7</w:t>
            </w:r>
          </w:p>
        </w:tc>
      </w:tr>
      <w:tr w:rsidR="00D909CA" w:rsidRPr="00444428" w14:paraId="3BB42A28" w14:textId="77777777" w:rsidTr="008E2C31">
        <w:trPr>
          <w:trHeight w:val="59"/>
        </w:trPr>
        <w:tc>
          <w:tcPr>
            <w:tcW w:w="2127" w:type="dxa"/>
            <w:tcBorders>
              <w:top w:val="single" w:sz="4" w:space="0" w:color="auto"/>
              <w:right w:val="nil"/>
            </w:tcBorders>
          </w:tcPr>
          <w:p w14:paraId="0ED9E1CA" w14:textId="77777777" w:rsidR="00D909CA" w:rsidRPr="00444428" w:rsidRDefault="00D909CA" w:rsidP="00444428">
            <w:pPr>
              <w:autoSpaceDE w:val="0"/>
              <w:autoSpaceDN w:val="0"/>
              <w:adjustRightInd w:val="0"/>
              <w:spacing w:line="276" w:lineRule="auto"/>
              <w:ind w:left="-108" w:right="60"/>
              <w:jc w:val="center"/>
              <w:rPr>
                <w:rFonts w:ascii="Times New Roman" w:hAnsi="Times New Roman" w:cs="Times New Roman"/>
                <w:sz w:val="24"/>
                <w:szCs w:val="24"/>
              </w:rPr>
            </w:pPr>
            <w:r w:rsidRPr="00444428">
              <w:rPr>
                <w:rFonts w:ascii="Times New Roman" w:hAnsi="Times New Roman" w:cs="Times New Roman"/>
                <w:sz w:val="24"/>
                <w:szCs w:val="24"/>
              </w:rPr>
              <w:t>Total</w:t>
            </w:r>
          </w:p>
        </w:tc>
        <w:tc>
          <w:tcPr>
            <w:tcW w:w="567" w:type="dxa"/>
            <w:tcBorders>
              <w:top w:val="single" w:sz="4" w:space="0" w:color="auto"/>
              <w:left w:val="nil"/>
              <w:right w:val="nil"/>
            </w:tcBorders>
          </w:tcPr>
          <w:p w14:paraId="57B7BA47" w14:textId="77777777" w:rsidR="00D909CA" w:rsidRPr="00444428" w:rsidRDefault="00D909CA" w:rsidP="00444428">
            <w:pPr>
              <w:autoSpaceDE w:val="0"/>
              <w:autoSpaceDN w:val="0"/>
              <w:adjustRightInd w:val="0"/>
              <w:spacing w:line="276" w:lineRule="auto"/>
              <w:ind w:left="-108" w:right="60"/>
              <w:rPr>
                <w:rFonts w:ascii="Times New Roman" w:hAnsi="Times New Roman" w:cs="Times New Roman"/>
                <w:color w:val="010205"/>
                <w:sz w:val="24"/>
                <w:szCs w:val="24"/>
              </w:rPr>
            </w:pPr>
            <w:r w:rsidRPr="00444428">
              <w:rPr>
                <w:rFonts w:ascii="Times New Roman" w:hAnsi="Times New Roman" w:cs="Times New Roman"/>
                <w:color w:val="010205"/>
                <w:sz w:val="24"/>
                <w:szCs w:val="24"/>
              </w:rPr>
              <w:t>198</w:t>
            </w:r>
          </w:p>
        </w:tc>
        <w:tc>
          <w:tcPr>
            <w:tcW w:w="881" w:type="dxa"/>
            <w:tcBorders>
              <w:left w:val="nil"/>
            </w:tcBorders>
          </w:tcPr>
          <w:p w14:paraId="3E7222F7" w14:textId="77777777" w:rsidR="00D909CA" w:rsidRPr="00444428" w:rsidRDefault="00D909CA" w:rsidP="00444428">
            <w:pPr>
              <w:autoSpaceDE w:val="0"/>
              <w:autoSpaceDN w:val="0"/>
              <w:adjustRightInd w:val="0"/>
              <w:spacing w:line="276" w:lineRule="auto"/>
              <w:ind w:left="-108"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100</w:t>
            </w:r>
          </w:p>
        </w:tc>
      </w:tr>
    </w:tbl>
    <w:p w14:paraId="38192681" w14:textId="32C992AD" w:rsidR="006A19DA" w:rsidRPr="00444428" w:rsidRDefault="006A19DA" w:rsidP="00444428">
      <w:pPr>
        <w:spacing w:after="0"/>
        <w:ind w:left="-142" w:firstLine="142"/>
        <w:rPr>
          <w:rFonts w:ascii="Times New Roman" w:hAnsi="Times New Roman" w:cs="Times New Roman"/>
          <w:sz w:val="24"/>
          <w:szCs w:val="24"/>
          <w:lang w:val="en-US"/>
        </w:rPr>
      </w:pPr>
      <w:r w:rsidRPr="00444428">
        <w:rPr>
          <w:rFonts w:ascii="Times New Roman" w:hAnsi="Times New Roman" w:cs="Times New Roman"/>
          <w:sz w:val="24"/>
          <w:szCs w:val="24"/>
          <w:lang w:val="en-US"/>
        </w:rPr>
        <w:t>Data Primer 2023</w:t>
      </w:r>
    </w:p>
    <w:p w14:paraId="1F60D19E" w14:textId="77777777" w:rsidR="00D909CA" w:rsidRPr="00444428" w:rsidRDefault="00D909CA" w:rsidP="00444428">
      <w:pPr>
        <w:spacing w:after="0"/>
        <w:ind w:left="-142" w:firstLine="142"/>
        <w:rPr>
          <w:rFonts w:ascii="Times New Roman" w:hAnsi="Times New Roman" w:cs="Times New Roman"/>
          <w:sz w:val="24"/>
          <w:szCs w:val="24"/>
          <w:lang w:val="en-US"/>
        </w:rPr>
      </w:pPr>
    </w:p>
    <w:p w14:paraId="25CED966" w14:textId="2ECF1547" w:rsidR="00C7437E" w:rsidRPr="00444428" w:rsidRDefault="006A19DA" w:rsidP="00444428">
      <w:pPr>
        <w:spacing w:after="0"/>
        <w:ind w:firstLine="720"/>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Tabel</w:t>
      </w:r>
      <w:proofErr w:type="spellEnd"/>
      <w:r w:rsidRPr="00444428">
        <w:rPr>
          <w:rFonts w:ascii="Times New Roman" w:hAnsi="Times New Roman" w:cs="Times New Roman"/>
          <w:sz w:val="24"/>
          <w:szCs w:val="24"/>
          <w:lang w:val="en-US"/>
        </w:rPr>
        <w:t xml:space="preserve"> 1 </w:t>
      </w:r>
      <w:proofErr w:type="spellStart"/>
      <w:r w:rsidR="00D909CA" w:rsidRPr="00444428">
        <w:rPr>
          <w:rFonts w:ascii="Times New Roman" w:hAnsi="Times New Roman" w:cs="Times New Roman"/>
          <w:sz w:val="24"/>
          <w:szCs w:val="24"/>
          <w:lang w:val="en-US"/>
        </w:rPr>
        <w:t>menunjukkan</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bahwa</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responden</w:t>
      </w:r>
      <w:proofErr w:type="spellEnd"/>
      <w:r w:rsidR="00D909CA" w:rsidRPr="00444428">
        <w:rPr>
          <w:rFonts w:ascii="Times New Roman" w:hAnsi="Times New Roman" w:cs="Times New Roman"/>
          <w:sz w:val="24"/>
          <w:szCs w:val="24"/>
          <w:lang w:val="en-US"/>
        </w:rPr>
        <w:t xml:space="preserve"> paling </w:t>
      </w:r>
      <w:proofErr w:type="spellStart"/>
      <w:r w:rsidR="00D909CA" w:rsidRPr="00444428">
        <w:rPr>
          <w:rFonts w:ascii="Times New Roman" w:hAnsi="Times New Roman" w:cs="Times New Roman"/>
          <w:sz w:val="24"/>
          <w:szCs w:val="24"/>
          <w:lang w:val="en-US"/>
        </w:rPr>
        <w:t>banyak</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ialah</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jurusan</w:t>
      </w:r>
      <w:proofErr w:type="spellEnd"/>
      <w:r w:rsidR="00D909CA" w:rsidRPr="00444428">
        <w:rPr>
          <w:rFonts w:ascii="Times New Roman" w:hAnsi="Times New Roman" w:cs="Times New Roman"/>
          <w:sz w:val="24"/>
          <w:szCs w:val="24"/>
          <w:lang w:val="en-US"/>
        </w:rPr>
        <w:t xml:space="preserve"> Kesehatan </w:t>
      </w:r>
      <w:proofErr w:type="spellStart"/>
      <w:r w:rsidR="00D909CA" w:rsidRPr="00444428">
        <w:rPr>
          <w:rFonts w:ascii="Times New Roman" w:hAnsi="Times New Roman" w:cs="Times New Roman"/>
          <w:sz w:val="24"/>
          <w:szCs w:val="24"/>
          <w:lang w:val="en-US"/>
        </w:rPr>
        <w:t>Lingkungan</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sebanyak</w:t>
      </w:r>
      <w:proofErr w:type="spellEnd"/>
      <w:r w:rsidR="00D909CA" w:rsidRPr="00444428">
        <w:rPr>
          <w:rFonts w:ascii="Times New Roman" w:hAnsi="Times New Roman" w:cs="Times New Roman"/>
          <w:sz w:val="24"/>
          <w:szCs w:val="24"/>
          <w:lang w:val="en-US"/>
        </w:rPr>
        <w:t xml:space="preserve"> 40 orang (20,2%), </w:t>
      </w:r>
      <w:proofErr w:type="spellStart"/>
      <w:r w:rsidR="00D909CA" w:rsidRPr="00444428">
        <w:rPr>
          <w:rFonts w:ascii="Times New Roman" w:hAnsi="Times New Roman" w:cs="Times New Roman"/>
          <w:sz w:val="24"/>
          <w:szCs w:val="24"/>
          <w:lang w:val="en-US"/>
        </w:rPr>
        <w:t>jurusan</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Gizi</w:t>
      </w:r>
      <w:proofErr w:type="spellEnd"/>
      <w:r w:rsidR="00D909CA" w:rsidRPr="00444428">
        <w:rPr>
          <w:rFonts w:ascii="Times New Roman" w:hAnsi="Times New Roman" w:cs="Times New Roman"/>
          <w:sz w:val="24"/>
          <w:szCs w:val="24"/>
          <w:lang w:val="en-US"/>
        </w:rPr>
        <w:t xml:space="preserve"> 35 orang (17,7%), TLM 33 orang (16,7%),  </w:t>
      </w:r>
      <w:proofErr w:type="spellStart"/>
      <w:r w:rsidR="00D909CA" w:rsidRPr="00444428">
        <w:rPr>
          <w:rFonts w:ascii="Times New Roman" w:hAnsi="Times New Roman" w:cs="Times New Roman"/>
          <w:sz w:val="24"/>
          <w:szCs w:val="24"/>
          <w:lang w:val="en-US"/>
        </w:rPr>
        <w:t>Fisioterapi</w:t>
      </w:r>
      <w:proofErr w:type="spellEnd"/>
      <w:r w:rsidR="00D909CA" w:rsidRPr="00444428">
        <w:rPr>
          <w:rFonts w:ascii="Times New Roman" w:hAnsi="Times New Roman" w:cs="Times New Roman"/>
          <w:sz w:val="24"/>
          <w:szCs w:val="24"/>
          <w:lang w:val="en-US"/>
        </w:rPr>
        <w:t xml:space="preserve"> 33 orang (16,7%), </w:t>
      </w:r>
      <w:proofErr w:type="spellStart"/>
      <w:r w:rsidR="00D909CA" w:rsidRPr="00444428">
        <w:rPr>
          <w:rFonts w:ascii="Times New Roman" w:hAnsi="Times New Roman" w:cs="Times New Roman"/>
          <w:sz w:val="24"/>
          <w:szCs w:val="24"/>
          <w:lang w:val="en-US"/>
        </w:rPr>
        <w:t>Keperawatan</w:t>
      </w:r>
      <w:proofErr w:type="spellEnd"/>
      <w:r w:rsidR="00D909CA" w:rsidRPr="00444428">
        <w:rPr>
          <w:rFonts w:ascii="Times New Roman" w:hAnsi="Times New Roman" w:cs="Times New Roman"/>
          <w:sz w:val="24"/>
          <w:szCs w:val="24"/>
          <w:lang w:val="en-US"/>
        </w:rPr>
        <w:t xml:space="preserve"> </w:t>
      </w:r>
      <w:proofErr w:type="spellStart"/>
      <w:r w:rsidR="00D909CA" w:rsidRPr="00444428">
        <w:rPr>
          <w:rFonts w:ascii="Times New Roman" w:hAnsi="Times New Roman" w:cs="Times New Roman"/>
          <w:sz w:val="24"/>
          <w:szCs w:val="24"/>
          <w:lang w:val="en-US"/>
        </w:rPr>
        <w:t>gigi</w:t>
      </w:r>
      <w:proofErr w:type="spellEnd"/>
      <w:r w:rsidR="00D909CA" w:rsidRPr="00444428">
        <w:rPr>
          <w:rFonts w:ascii="Times New Roman" w:hAnsi="Times New Roman" w:cs="Times New Roman"/>
          <w:sz w:val="24"/>
          <w:szCs w:val="24"/>
          <w:lang w:val="en-US"/>
        </w:rPr>
        <w:t xml:space="preserve"> 32 orang (16,2%), dan </w:t>
      </w:r>
      <w:proofErr w:type="spellStart"/>
      <w:r w:rsidR="00D909CA" w:rsidRPr="00444428">
        <w:rPr>
          <w:rFonts w:ascii="Times New Roman" w:hAnsi="Times New Roman" w:cs="Times New Roman"/>
          <w:sz w:val="24"/>
          <w:szCs w:val="24"/>
          <w:lang w:val="en-US"/>
        </w:rPr>
        <w:t>Famasi</w:t>
      </w:r>
      <w:proofErr w:type="spellEnd"/>
      <w:r w:rsidR="00D909CA" w:rsidRPr="00444428">
        <w:rPr>
          <w:rFonts w:ascii="Times New Roman" w:hAnsi="Times New Roman" w:cs="Times New Roman"/>
          <w:sz w:val="24"/>
          <w:szCs w:val="24"/>
          <w:lang w:val="en-US"/>
        </w:rPr>
        <w:t xml:space="preserve"> 25 orang (12,6%).</w:t>
      </w:r>
    </w:p>
    <w:p w14:paraId="0B76DD73" w14:textId="77777777" w:rsidR="00C7437E" w:rsidRPr="00444428" w:rsidRDefault="00C7437E" w:rsidP="00444428">
      <w:pPr>
        <w:spacing w:after="0"/>
        <w:jc w:val="both"/>
        <w:rPr>
          <w:rFonts w:ascii="Times New Roman" w:hAnsi="Times New Roman" w:cs="Times New Roman"/>
          <w:sz w:val="24"/>
          <w:szCs w:val="24"/>
          <w:lang w:val="en-US"/>
        </w:rPr>
      </w:pPr>
    </w:p>
    <w:p w14:paraId="59242E2A" w14:textId="77777777" w:rsidR="0072456E" w:rsidRPr="00444428" w:rsidRDefault="0072456E" w:rsidP="00444428">
      <w:pPr>
        <w:spacing w:after="0"/>
        <w:jc w:val="both"/>
        <w:rPr>
          <w:rFonts w:ascii="Times New Roman" w:hAnsi="Times New Roman" w:cs="Times New Roman"/>
          <w:sz w:val="24"/>
          <w:szCs w:val="24"/>
          <w:lang w:val="en-US"/>
        </w:rPr>
      </w:pPr>
    </w:p>
    <w:p w14:paraId="5C0BF565" w14:textId="77777777" w:rsidR="0072456E" w:rsidRPr="00444428" w:rsidRDefault="0072456E" w:rsidP="00444428">
      <w:pPr>
        <w:spacing w:after="0"/>
        <w:jc w:val="both"/>
        <w:rPr>
          <w:rFonts w:ascii="Times New Roman" w:hAnsi="Times New Roman" w:cs="Times New Roman"/>
          <w:sz w:val="24"/>
          <w:szCs w:val="24"/>
          <w:lang w:val="en-US"/>
        </w:rPr>
      </w:pPr>
    </w:p>
    <w:p w14:paraId="51D2125C" w14:textId="77777777" w:rsidR="0072456E" w:rsidRPr="00444428" w:rsidRDefault="0072456E" w:rsidP="00444428">
      <w:pPr>
        <w:spacing w:after="0"/>
        <w:jc w:val="both"/>
        <w:rPr>
          <w:rFonts w:ascii="Times New Roman" w:hAnsi="Times New Roman" w:cs="Times New Roman"/>
          <w:sz w:val="24"/>
          <w:szCs w:val="24"/>
          <w:lang w:val="en-US"/>
        </w:rPr>
      </w:pPr>
    </w:p>
    <w:p w14:paraId="03173821" w14:textId="77777777" w:rsidR="0072456E" w:rsidRPr="00444428" w:rsidRDefault="0072456E" w:rsidP="00444428">
      <w:pPr>
        <w:spacing w:after="0"/>
        <w:jc w:val="both"/>
        <w:rPr>
          <w:rFonts w:ascii="Times New Roman" w:hAnsi="Times New Roman" w:cs="Times New Roman"/>
          <w:sz w:val="24"/>
          <w:szCs w:val="24"/>
          <w:lang w:val="en-US"/>
        </w:rPr>
      </w:pPr>
    </w:p>
    <w:p w14:paraId="2CD10243" w14:textId="77777777" w:rsidR="0072456E" w:rsidRPr="00444428" w:rsidRDefault="0072456E" w:rsidP="00444428">
      <w:pPr>
        <w:spacing w:after="0"/>
        <w:jc w:val="both"/>
        <w:rPr>
          <w:rFonts w:ascii="Times New Roman" w:hAnsi="Times New Roman" w:cs="Times New Roman"/>
          <w:sz w:val="24"/>
          <w:szCs w:val="24"/>
          <w:lang w:val="en-US"/>
        </w:rPr>
      </w:pPr>
    </w:p>
    <w:p w14:paraId="695087A0" w14:textId="77777777" w:rsidR="0072456E" w:rsidRPr="00444428" w:rsidRDefault="0072456E" w:rsidP="00444428">
      <w:pPr>
        <w:spacing w:after="0"/>
        <w:jc w:val="both"/>
        <w:rPr>
          <w:rFonts w:ascii="Times New Roman" w:hAnsi="Times New Roman" w:cs="Times New Roman"/>
          <w:sz w:val="24"/>
          <w:szCs w:val="24"/>
          <w:lang w:val="en-US"/>
        </w:rPr>
      </w:pPr>
    </w:p>
    <w:p w14:paraId="516FFA50" w14:textId="77777777" w:rsidR="0072456E" w:rsidRPr="00444428" w:rsidRDefault="0072456E" w:rsidP="00444428">
      <w:pPr>
        <w:spacing w:after="0"/>
        <w:jc w:val="both"/>
        <w:rPr>
          <w:rFonts w:ascii="Times New Roman" w:hAnsi="Times New Roman" w:cs="Times New Roman"/>
          <w:sz w:val="24"/>
          <w:szCs w:val="24"/>
          <w:lang w:val="en-US"/>
        </w:rPr>
      </w:pPr>
    </w:p>
    <w:p w14:paraId="38D91220" w14:textId="77777777" w:rsidR="0006393F" w:rsidRPr="00444428" w:rsidRDefault="000C2684" w:rsidP="00444428">
      <w:pPr>
        <w:spacing w:after="0"/>
        <w:ind w:left="142"/>
        <w:jc w:val="center"/>
        <w:rPr>
          <w:rFonts w:ascii="Times New Roman" w:hAnsi="Times New Roman" w:cs="Times New Roman"/>
          <w:sz w:val="24"/>
          <w:szCs w:val="24"/>
          <w:lang w:val="en-US"/>
        </w:rPr>
      </w:pPr>
      <w:proofErr w:type="spellStart"/>
      <w:r w:rsidRPr="00444428">
        <w:rPr>
          <w:rFonts w:ascii="Times New Roman" w:hAnsi="Times New Roman" w:cs="Times New Roman"/>
          <w:b/>
          <w:bCs/>
          <w:sz w:val="24"/>
          <w:szCs w:val="24"/>
          <w:lang w:val="en-US"/>
        </w:rPr>
        <w:t>Tab</w:t>
      </w:r>
      <w:r w:rsidR="006A19DA" w:rsidRPr="00444428">
        <w:rPr>
          <w:rFonts w:ascii="Times New Roman" w:hAnsi="Times New Roman" w:cs="Times New Roman"/>
          <w:b/>
          <w:bCs/>
          <w:sz w:val="24"/>
          <w:szCs w:val="24"/>
          <w:lang w:val="en-US"/>
        </w:rPr>
        <w:t>e</w:t>
      </w:r>
      <w:r w:rsidRPr="00444428">
        <w:rPr>
          <w:rFonts w:ascii="Times New Roman" w:hAnsi="Times New Roman" w:cs="Times New Roman"/>
          <w:b/>
          <w:bCs/>
          <w:sz w:val="24"/>
          <w:szCs w:val="24"/>
          <w:lang w:val="en-US"/>
        </w:rPr>
        <w:t>l</w:t>
      </w:r>
      <w:proofErr w:type="spellEnd"/>
      <w:r w:rsidR="006A19DA" w:rsidRPr="00444428">
        <w:rPr>
          <w:rFonts w:ascii="Times New Roman" w:hAnsi="Times New Roman" w:cs="Times New Roman"/>
          <w:b/>
          <w:bCs/>
          <w:sz w:val="24"/>
          <w:szCs w:val="24"/>
          <w:lang w:val="en-US"/>
        </w:rPr>
        <w:t xml:space="preserve"> 2</w:t>
      </w:r>
    </w:p>
    <w:p w14:paraId="60E163DC" w14:textId="77777777" w:rsidR="0006393F" w:rsidRPr="00444428" w:rsidRDefault="000C2684" w:rsidP="00444428">
      <w:pPr>
        <w:spacing w:after="0"/>
        <w:ind w:left="142"/>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Distribusi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Responden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Berdasarkan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Jenis</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Kelamin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Mahasiswa</w:t>
      </w:r>
      <w:proofErr w:type="spellEnd"/>
      <w:r w:rsidRPr="00444428">
        <w:rPr>
          <w:rFonts w:ascii="Times New Roman" w:hAnsi="Times New Roman" w:cs="Times New Roman"/>
          <w:sz w:val="24"/>
          <w:szCs w:val="24"/>
          <w:lang w:val="en-US"/>
        </w:rPr>
        <w:t xml:space="preserve"> D.IV Tingkat Akhir </w:t>
      </w:r>
      <w:proofErr w:type="spellStart"/>
      <w:r w:rsidRPr="00444428">
        <w:rPr>
          <w:rFonts w:ascii="Times New Roman" w:hAnsi="Times New Roman" w:cs="Times New Roman"/>
          <w:sz w:val="24"/>
          <w:szCs w:val="24"/>
          <w:lang w:val="en-US"/>
        </w:rPr>
        <w:t>Poltekkes</w:t>
      </w:r>
      <w:proofErr w:type="spellEnd"/>
      <w:r w:rsidRPr="00444428">
        <w:rPr>
          <w:rFonts w:ascii="Times New Roman" w:hAnsi="Times New Roman" w:cs="Times New Roman"/>
          <w:sz w:val="24"/>
          <w:szCs w:val="24"/>
          <w:lang w:val="en-US"/>
        </w:rPr>
        <w:t xml:space="preserve"> </w:t>
      </w:r>
    </w:p>
    <w:p w14:paraId="37E6FE94" w14:textId="41C0D2CD" w:rsidR="006A19DA" w:rsidRPr="00444428" w:rsidRDefault="000C2684" w:rsidP="00444428">
      <w:pPr>
        <w:spacing w:after="0"/>
        <w:ind w:left="142"/>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Kemenkes</w:t>
      </w:r>
      <w:proofErr w:type="spellEnd"/>
      <w:r w:rsidRPr="00444428">
        <w:rPr>
          <w:rFonts w:ascii="Times New Roman" w:hAnsi="Times New Roman" w:cs="Times New Roman"/>
          <w:sz w:val="24"/>
          <w:szCs w:val="24"/>
          <w:lang w:val="en-US"/>
        </w:rPr>
        <w:t xml:space="preserve"> Makassar</w:t>
      </w:r>
    </w:p>
    <w:p w14:paraId="381087D9" w14:textId="77777777" w:rsidR="00354246" w:rsidRPr="00444428" w:rsidRDefault="00354246" w:rsidP="00444428">
      <w:pPr>
        <w:spacing w:after="0"/>
        <w:ind w:left="142"/>
        <w:jc w:val="center"/>
        <w:rPr>
          <w:rFonts w:ascii="Times New Roman" w:hAnsi="Times New Roman" w:cs="Times New Roman"/>
          <w:sz w:val="24"/>
          <w:szCs w:val="24"/>
          <w:lang w:val="en-US"/>
        </w:rPr>
      </w:pPr>
    </w:p>
    <w:tbl>
      <w:tblPr>
        <w:tblStyle w:val="TableGrid"/>
        <w:tblW w:w="3969" w:type="dxa"/>
        <w:tblInd w:w="108" w:type="dxa"/>
        <w:tblLook w:val="04A0" w:firstRow="1" w:lastRow="0" w:firstColumn="1" w:lastColumn="0" w:noHBand="0" w:noVBand="1"/>
      </w:tblPr>
      <w:tblGrid>
        <w:gridCol w:w="1981"/>
        <w:gridCol w:w="1004"/>
        <w:gridCol w:w="984"/>
      </w:tblGrid>
      <w:tr w:rsidR="000C2684" w:rsidRPr="00444428" w14:paraId="7E276126" w14:textId="77777777" w:rsidTr="000C2684">
        <w:trPr>
          <w:trHeight w:val="293"/>
        </w:trPr>
        <w:tc>
          <w:tcPr>
            <w:tcW w:w="1981" w:type="dxa"/>
            <w:tcBorders>
              <w:top w:val="double" w:sz="4" w:space="0" w:color="auto"/>
              <w:left w:val="nil"/>
              <w:bottom w:val="single" w:sz="4" w:space="0" w:color="auto"/>
              <w:right w:val="nil"/>
            </w:tcBorders>
            <w:vAlign w:val="center"/>
          </w:tcPr>
          <w:p w14:paraId="1111AF51" w14:textId="428AF8BB" w:rsidR="000C2684" w:rsidRPr="00444428" w:rsidRDefault="000C2684" w:rsidP="00444428">
            <w:pPr>
              <w:spacing w:line="276" w:lineRule="auto"/>
              <w:jc w:val="center"/>
              <w:rPr>
                <w:rFonts w:ascii="Times New Roman" w:hAnsi="Times New Roman" w:cs="Times New Roman"/>
                <w:b/>
                <w:bCs/>
                <w:sz w:val="24"/>
                <w:szCs w:val="24"/>
                <w:lang w:val="en-US"/>
              </w:rPr>
            </w:pPr>
            <w:r w:rsidRPr="00444428">
              <w:rPr>
                <w:rFonts w:ascii="Times New Roman" w:hAnsi="Times New Roman" w:cs="Times New Roman"/>
                <w:b/>
                <w:sz w:val="24"/>
                <w:szCs w:val="24"/>
              </w:rPr>
              <w:t>Jenis kelamin</w:t>
            </w:r>
          </w:p>
        </w:tc>
        <w:tc>
          <w:tcPr>
            <w:tcW w:w="1004" w:type="dxa"/>
            <w:tcBorders>
              <w:top w:val="double" w:sz="4" w:space="0" w:color="auto"/>
              <w:left w:val="nil"/>
              <w:bottom w:val="single" w:sz="4" w:space="0" w:color="auto"/>
              <w:right w:val="nil"/>
            </w:tcBorders>
            <w:vAlign w:val="center"/>
          </w:tcPr>
          <w:p w14:paraId="6E7F6AA6" w14:textId="60A901D6" w:rsidR="000C2684" w:rsidRPr="00444428" w:rsidRDefault="000C2684" w:rsidP="00444428">
            <w:pPr>
              <w:spacing w:line="276" w:lineRule="auto"/>
              <w:jc w:val="center"/>
              <w:rPr>
                <w:rFonts w:ascii="Times New Roman" w:hAnsi="Times New Roman" w:cs="Times New Roman"/>
                <w:b/>
                <w:bCs/>
                <w:sz w:val="24"/>
                <w:szCs w:val="24"/>
                <w:lang w:val="en-US"/>
              </w:rPr>
            </w:pPr>
            <w:r w:rsidRPr="00444428">
              <w:rPr>
                <w:rFonts w:ascii="Times New Roman" w:hAnsi="Times New Roman" w:cs="Times New Roman"/>
                <w:b/>
                <w:sz w:val="24"/>
                <w:szCs w:val="24"/>
              </w:rPr>
              <w:t>n</w:t>
            </w:r>
          </w:p>
        </w:tc>
        <w:tc>
          <w:tcPr>
            <w:tcW w:w="984" w:type="dxa"/>
            <w:tcBorders>
              <w:top w:val="double" w:sz="4" w:space="0" w:color="auto"/>
              <w:left w:val="nil"/>
              <w:bottom w:val="single" w:sz="4" w:space="0" w:color="auto"/>
              <w:right w:val="nil"/>
            </w:tcBorders>
            <w:vAlign w:val="center"/>
          </w:tcPr>
          <w:p w14:paraId="292B534C" w14:textId="11772EC4" w:rsidR="000C2684" w:rsidRPr="00444428" w:rsidRDefault="000C2684" w:rsidP="00444428">
            <w:pPr>
              <w:spacing w:line="276" w:lineRule="auto"/>
              <w:jc w:val="center"/>
              <w:rPr>
                <w:rFonts w:ascii="Times New Roman" w:hAnsi="Times New Roman" w:cs="Times New Roman"/>
                <w:b/>
                <w:bCs/>
                <w:sz w:val="24"/>
                <w:szCs w:val="24"/>
                <w:lang w:val="en-US"/>
              </w:rPr>
            </w:pPr>
            <w:r w:rsidRPr="00444428">
              <w:rPr>
                <w:rFonts w:ascii="Times New Roman" w:hAnsi="Times New Roman" w:cs="Times New Roman"/>
                <w:b/>
                <w:sz w:val="24"/>
                <w:szCs w:val="24"/>
              </w:rPr>
              <w:t>%</w:t>
            </w:r>
          </w:p>
        </w:tc>
      </w:tr>
      <w:tr w:rsidR="000C2684" w:rsidRPr="00444428" w14:paraId="40AF6521" w14:textId="77777777" w:rsidTr="000744D5">
        <w:trPr>
          <w:trHeight w:val="280"/>
        </w:trPr>
        <w:tc>
          <w:tcPr>
            <w:tcW w:w="1981" w:type="dxa"/>
            <w:tcBorders>
              <w:top w:val="single" w:sz="4" w:space="0" w:color="auto"/>
              <w:left w:val="nil"/>
              <w:bottom w:val="nil"/>
              <w:right w:val="nil"/>
            </w:tcBorders>
          </w:tcPr>
          <w:p w14:paraId="47C6E724" w14:textId="3ED53F2D" w:rsidR="000C2684" w:rsidRPr="00444428" w:rsidRDefault="000C2684" w:rsidP="00444428">
            <w:pPr>
              <w:spacing w:line="276" w:lineRule="auto"/>
              <w:rPr>
                <w:rFonts w:ascii="Times New Roman" w:hAnsi="Times New Roman" w:cs="Times New Roman"/>
                <w:sz w:val="24"/>
                <w:szCs w:val="24"/>
                <w:lang w:val="en-US"/>
              </w:rPr>
            </w:pPr>
            <w:r w:rsidRPr="00444428">
              <w:rPr>
                <w:rFonts w:ascii="Times New Roman" w:hAnsi="Times New Roman" w:cs="Times New Roman"/>
                <w:sz w:val="24"/>
                <w:szCs w:val="24"/>
              </w:rPr>
              <w:t>Laki - laki</w:t>
            </w:r>
          </w:p>
        </w:tc>
        <w:tc>
          <w:tcPr>
            <w:tcW w:w="1004" w:type="dxa"/>
            <w:tcBorders>
              <w:top w:val="single" w:sz="4" w:space="0" w:color="auto"/>
              <w:left w:val="nil"/>
              <w:bottom w:val="nil"/>
              <w:right w:val="nil"/>
            </w:tcBorders>
          </w:tcPr>
          <w:p w14:paraId="349E1F21" w14:textId="1D694C7F" w:rsidR="000C2684" w:rsidRPr="00444428" w:rsidRDefault="000C2684" w:rsidP="00444428">
            <w:pPr>
              <w:spacing w:line="276" w:lineRule="auto"/>
              <w:jc w:val="center"/>
              <w:rPr>
                <w:rFonts w:ascii="Times New Roman" w:hAnsi="Times New Roman" w:cs="Times New Roman"/>
                <w:sz w:val="24"/>
                <w:szCs w:val="24"/>
                <w:lang w:val="en-US"/>
              </w:rPr>
            </w:pPr>
            <w:r w:rsidRPr="00444428">
              <w:rPr>
                <w:rFonts w:ascii="Times New Roman" w:hAnsi="Times New Roman" w:cs="Times New Roman"/>
                <w:sz w:val="24"/>
                <w:szCs w:val="24"/>
              </w:rPr>
              <w:t>19</w:t>
            </w:r>
          </w:p>
        </w:tc>
        <w:tc>
          <w:tcPr>
            <w:tcW w:w="984" w:type="dxa"/>
            <w:tcBorders>
              <w:top w:val="single" w:sz="4" w:space="0" w:color="auto"/>
              <w:left w:val="nil"/>
              <w:bottom w:val="nil"/>
              <w:right w:val="nil"/>
            </w:tcBorders>
          </w:tcPr>
          <w:p w14:paraId="311D00AB" w14:textId="33A63A2D" w:rsidR="000C2684" w:rsidRPr="00444428" w:rsidRDefault="000C2684" w:rsidP="00444428">
            <w:pPr>
              <w:spacing w:line="276" w:lineRule="auto"/>
              <w:jc w:val="center"/>
              <w:rPr>
                <w:rFonts w:ascii="Times New Roman" w:hAnsi="Times New Roman" w:cs="Times New Roman"/>
                <w:sz w:val="24"/>
                <w:szCs w:val="24"/>
                <w:lang w:val="en-US"/>
              </w:rPr>
            </w:pPr>
            <w:r w:rsidRPr="00444428">
              <w:rPr>
                <w:rFonts w:ascii="Times New Roman" w:hAnsi="Times New Roman" w:cs="Times New Roman"/>
                <w:sz w:val="24"/>
                <w:szCs w:val="24"/>
              </w:rPr>
              <w:t>9,6</w:t>
            </w:r>
          </w:p>
        </w:tc>
      </w:tr>
      <w:tr w:rsidR="000C2684" w:rsidRPr="00444428" w14:paraId="20BEF9F5" w14:textId="77777777" w:rsidTr="000C2684">
        <w:trPr>
          <w:trHeight w:val="297"/>
        </w:trPr>
        <w:tc>
          <w:tcPr>
            <w:tcW w:w="1981" w:type="dxa"/>
            <w:tcBorders>
              <w:top w:val="nil"/>
              <w:left w:val="nil"/>
              <w:bottom w:val="single" w:sz="4" w:space="0" w:color="auto"/>
              <w:right w:val="nil"/>
            </w:tcBorders>
          </w:tcPr>
          <w:p w14:paraId="23C787FE" w14:textId="6268EF87" w:rsidR="000C2684" w:rsidRPr="00444428" w:rsidRDefault="000C2684" w:rsidP="00444428">
            <w:pPr>
              <w:spacing w:line="276" w:lineRule="auto"/>
              <w:rPr>
                <w:rFonts w:ascii="Times New Roman" w:hAnsi="Times New Roman" w:cs="Times New Roman"/>
                <w:sz w:val="24"/>
                <w:szCs w:val="24"/>
                <w:lang w:val="en-US"/>
              </w:rPr>
            </w:pPr>
            <w:r w:rsidRPr="00444428">
              <w:rPr>
                <w:rFonts w:ascii="Times New Roman" w:hAnsi="Times New Roman" w:cs="Times New Roman"/>
                <w:sz w:val="24"/>
                <w:szCs w:val="24"/>
              </w:rPr>
              <w:t>Perempuan</w:t>
            </w:r>
          </w:p>
        </w:tc>
        <w:tc>
          <w:tcPr>
            <w:tcW w:w="1004" w:type="dxa"/>
            <w:tcBorders>
              <w:top w:val="nil"/>
              <w:left w:val="nil"/>
              <w:bottom w:val="single" w:sz="4" w:space="0" w:color="auto"/>
              <w:right w:val="nil"/>
            </w:tcBorders>
          </w:tcPr>
          <w:p w14:paraId="38B8EF6B" w14:textId="6E494C07" w:rsidR="000C2684" w:rsidRPr="00444428" w:rsidRDefault="000C2684" w:rsidP="00444428">
            <w:pPr>
              <w:spacing w:line="276" w:lineRule="auto"/>
              <w:jc w:val="center"/>
              <w:rPr>
                <w:rFonts w:ascii="Times New Roman" w:hAnsi="Times New Roman" w:cs="Times New Roman"/>
                <w:sz w:val="24"/>
                <w:szCs w:val="24"/>
                <w:lang w:val="en-US"/>
              </w:rPr>
            </w:pPr>
            <w:r w:rsidRPr="00444428">
              <w:rPr>
                <w:rFonts w:ascii="Times New Roman" w:hAnsi="Times New Roman" w:cs="Times New Roman"/>
                <w:sz w:val="24"/>
                <w:szCs w:val="24"/>
              </w:rPr>
              <w:t>179</w:t>
            </w:r>
          </w:p>
        </w:tc>
        <w:tc>
          <w:tcPr>
            <w:tcW w:w="984" w:type="dxa"/>
            <w:tcBorders>
              <w:top w:val="nil"/>
              <w:left w:val="nil"/>
              <w:bottom w:val="single" w:sz="4" w:space="0" w:color="auto"/>
              <w:right w:val="nil"/>
            </w:tcBorders>
          </w:tcPr>
          <w:p w14:paraId="29C5B50A" w14:textId="6C390A34" w:rsidR="000C2684" w:rsidRPr="00444428" w:rsidRDefault="000C2684" w:rsidP="00444428">
            <w:pPr>
              <w:spacing w:line="276" w:lineRule="auto"/>
              <w:jc w:val="center"/>
              <w:rPr>
                <w:rFonts w:ascii="Times New Roman" w:hAnsi="Times New Roman" w:cs="Times New Roman"/>
                <w:sz w:val="24"/>
                <w:szCs w:val="24"/>
                <w:lang w:val="en-US"/>
              </w:rPr>
            </w:pPr>
            <w:r w:rsidRPr="00444428">
              <w:rPr>
                <w:rFonts w:ascii="Times New Roman" w:hAnsi="Times New Roman" w:cs="Times New Roman"/>
                <w:sz w:val="24"/>
                <w:szCs w:val="24"/>
              </w:rPr>
              <w:t>90,4</w:t>
            </w:r>
          </w:p>
        </w:tc>
      </w:tr>
      <w:tr w:rsidR="000C2684" w:rsidRPr="00444428" w14:paraId="66F27C56" w14:textId="77777777" w:rsidTr="000C2684">
        <w:trPr>
          <w:trHeight w:val="280"/>
        </w:trPr>
        <w:tc>
          <w:tcPr>
            <w:tcW w:w="1981" w:type="dxa"/>
            <w:tcBorders>
              <w:top w:val="single" w:sz="4" w:space="0" w:color="auto"/>
              <w:left w:val="nil"/>
              <w:bottom w:val="single" w:sz="4" w:space="0" w:color="auto"/>
              <w:right w:val="nil"/>
            </w:tcBorders>
          </w:tcPr>
          <w:p w14:paraId="5987DDC1" w14:textId="0F2DCE9C" w:rsidR="000C2684" w:rsidRPr="00444428" w:rsidRDefault="000C2684" w:rsidP="00444428">
            <w:pPr>
              <w:spacing w:line="276" w:lineRule="auto"/>
              <w:rPr>
                <w:rFonts w:ascii="Times New Roman" w:hAnsi="Times New Roman" w:cs="Times New Roman"/>
                <w:sz w:val="24"/>
                <w:szCs w:val="24"/>
                <w:lang w:val="en-US"/>
              </w:rPr>
            </w:pPr>
            <w:r w:rsidRPr="00444428">
              <w:rPr>
                <w:rFonts w:ascii="Times New Roman" w:hAnsi="Times New Roman" w:cs="Times New Roman"/>
                <w:sz w:val="24"/>
                <w:szCs w:val="24"/>
              </w:rPr>
              <w:t>Total</w:t>
            </w:r>
          </w:p>
        </w:tc>
        <w:tc>
          <w:tcPr>
            <w:tcW w:w="1004" w:type="dxa"/>
            <w:tcBorders>
              <w:top w:val="single" w:sz="4" w:space="0" w:color="auto"/>
              <w:left w:val="nil"/>
              <w:bottom w:val="single" w:sz="4" w:space="0" w:color="auto"/>
              <w:right w:val="nil"/>
            </w:tcBorders>
          </w:tcPr>
          <w:p w14:paraId="4C532654" w14:textId="40E79D54" w:rsidR="000C2684" w:rsidRPr="00444428" w:rsidRDefault="000C2684" w:rsidP="00444428">
            <w:pPr>
              <w:spacing w:line="276" w:lineRule="auto"/>
              <w:jc w:val="center"/>
              <w:rPr>
                <w:rFonts w:ascii="Times New Roman" w:hAnsi="Times New Roman" w:cs="Times New Roman"/>
                <w:sz w:val="24"/>
                <w:szCs w:val="24"/>
                <w:lang w:val="en-US"/>
              </w:rPr>
            </w:pPr>
            <w:r w:rsidRPr="00444428">
              <w:rPr>
                <w:rFonts w:ascii="Times New Roman" w:hAnsi="Times New Roman" w:cs="Times New Roman"/>
                <w:sz w:val="24"/>
                <w:szCs w:val="24"/>
              </w:rPr>
              <w:t>198</w:t>
            </w:r>
          </w:p>
        </w:tc>
        <w:tc>
          <w:tcPr>
            <w:tcW w:w="984" w:type="dxa"/>
            <w:tcBorders>
              <w:top w:val="single" w:sz="4" w:space="0" w:color="auto"/>
              <w:left w:val="nil"/>
              <w:bottom w:val="single" w:sz="4" w:space="0" w:color="auto"/>
              <w:right w:val="nil"/>
            </w:tcBorders>
          </w:tcPr>
          <w:p w14:paraId="2CF24FF7" w14:textId="53031AFD" w:rsidR="000C2684" w:rsidRPr="00444428" w:rsidRDefault="000C2684" w:rsidP="00444428">
            <w:pPr>
              <w:spacing w:line="276" w:lineRule="auto"/>
              <w:jc w:val="center"/>
              <w:rPr>
                <w:rFonts w:ascii="Times New Roman" w:hAnsi="Times New Roman" w:cs="Times New Roman"/>
                <w:sz w:val="24"/>
                <w:szCs w:val="24"/>
                <w:lang w:val="en-US"/>
              </w:rPr>
            </w:pPr>
            <w:r w:rsidRPr="00444428">
              <w:rPr>
                <w:rFonts w:ascii="Times New Roman" w:hAnsi="Times New Roman" w:cs="Times New Roman"/>
                <w:sz w:val="24"/>
                <w:szCs w:val="24"/>
              </w:rPr>
              <w:t>100</w:t>
            </w:r>
          </w:p>
        </w:tc>
      </w:tr>
    </w:tbl>
    <w:p w14:paraId="6B587D01" w14:textId="79E4E117" w:rsidR="007E5D4C" w:rsidRPr="00444428" w:rsidRDefault="007E5D4C" w:rsidP="00444428">
      <w:pPr>
        <w:spacing w:after="0"/>
        <w:ind w:left="-142" w:firstLine="142"/>
        <w:rPr>
          <w:rFonts w:ascii="Times New Roman" w:hAnsi="Times New Roman" w:cs="Times New Roman"/>
          <w:sz w:val="24"/>
          <w:szCs w:val="24"/>
          <w:lang w:val="en-US"/>
        </w:rPr>
      </w:pPr>
      <w:r w:rsidRPr="00444428">
        <w:rPr>
          <w:rFonts w:ascii="Times New Roman" w:hAnsi="Times New Roman" w:cs="Times New Roman"/>
          <w:sz w:val="24"/>
          <w:szCs w:val="24"/>
          <w:lang w:val="en-US"/>
        </w:rPr>
        <w:t>Data Primer 2023</w:t>
      </w:r>
    </w:p>
    <w:p w14:paraId="5C9C1B2D" w14:textId="77777777" w:rsidR="009A27D6" w:rsidRPr="00444428" w:rsidRDefault="009A27D6" w:rsidP="00444428">
      <w:pPr>
        <w:spacing w:after="0"/>
        <w:ind w:left="-142" w:firstLine="142"/>
        <w:rPr>
          <w:rFonts w:ascii="Times New Roman" w:hAnsi="Times New Roman" w:cs="Times New Roman"/>
          <w:sz w:val="24"/>
          <w:szCs w:val="24"/>
          <w:lang w:val="en-US"/>
        </w:rPr>
      </w:pPr>
    </w:p>
    <w:p w14:paraId="5A6F0855" w14:textId="2C393309" w:rsidR="006A19DA" w:rsidRPr="00444428" w:rsidRDefault="006A19DA" w:rsidP="00444428">
      <w:pPr>
        <w:spacing w:after="0"/>
        <w:ind w:firstLine="720"/>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Tabel</w:t>
      </w:r>
      <w:proofErr w:type="spellEnd"/>
      <w:r w:rsidRPr="00444428">
        <w:rPr>
          <w:rFonts w:ascii="Times New Roman" w:hAnsi="Times New Roman" w:cs="Times New Roman"/>
          <w:sz w:val="24"/>
          <w:szCs w:val="24"/>
          <w:lang w:val="en-US"/>
        </w:rPr>
        <w:t xml:space="preserve"> 2 </w:t>
      </w:r>
      <w:proofErr w:type="spellStart"/>
      <w:r w:rsidR="000C2684" w:rsidRPr="00444428">
        <w:rPr>
          <w:rFonts w:ascii="Times New Roman" w:hAnsi="Times New Roman" w:cs="Times New Roman"/>
          <w:sz w:val="24"/>
          <w:szCs w:val="24"/>
          <w:lang w:val="en-US"/>
        </w:rPr>
        <w:t>menunjukkan</w:t>
      </w:r>
      <w:proofErr w:type="spellEnd"/>
      <w:r w:rsidR="000C2684" w:rsidRPr="00444428">
        <w:rPr>
          <w:rFonts w:ascii="Times New Roman" w:hAnsi="Times New Roman" w:cs="Times New Roman"/>
          <w:sz w:val="24"/>
          <w:szCs w:val="24"/>
          <w:lang w:val="en-US"/>
        </w:rPr>
        <w:t xml:space="preserve"> </w:t>
      </w:r>
      <w:proofErr w:type="spellStart"/>
      <w:r w:rsidR="000C2684" w:rsidRPr="00444428">
        <w:rPr>
          <w:rFonts w:ascii="Times New Roman" w:hAnsi="Times New Roman" w:cs="Times New Roman"/>
          <w:sz w:val="24"/>
          <w:szCs w:val="24"/>
          <w:lang w:val="en-US"/>
        </w:rPr>
        <w:t>bahwa</w:t>
      </w:r>
      <w:proofErr w:type="spellEnd"/>
      <w:r w:rsidR="000C2684" w:rsidRPr="00444428">
        <w:rPr>
          <w:rFonts w:ascii="Times New Roman" w:hAnsi="Times New Roman" w:cs="Times New Roman"/>
          <w:sz w:val="24"/>
          <w:szCs w:val="24"/>
          <w:lang w:val="en-US"/>
        </w:rPr>
        <w:t xml:space="preserve"> </w:t>
      </w:r>
      <w:proofErr w:type="spellStart"/>
      <w:r w:rsidR="000C2684" w:rsidRPr="00444428">
        <w:rPr>
          <w:rFonts w:ascii="Times New Roman" w:hAnsi="Times New Roman" w:cs="Times New Roman"/>
          <w:sz w:val="24"/>
          <w:szCs w:val="24"/>
          <w:lang w:val="en-US"/>
        </w:rPr>
        <w:t>sampel</w:t>
      </w:r>
      <w:proofErr w:type="spellEnd"/>
      <w:r w:rsidR="000C2684" w:rsidRPr="00444428">
        <w:rPr>
          <w:rFonts w:ascii="Times New Roman" w:hAnsi="Times New Roman" w:cs="Times New Roman"/>
          <w:sz w:val="24"/>
          <w:szCs w:val="24"/>
          <w:lang w:val="en-US"/>
        </w:rPr>
        <w:t xml:space="preserve"> yang </w:t>
      </w:r>
      <w:proofErr w:type="spellStart"/>
      <w:r w:rsidR="000C2684" w:rsidRPr="00444428">
        <w:rPr>
          <w:rFonts w:ascii="Times New Roman" w:hAnsi="Times New Roman" w:cs="Times New Roman"/>
          <w:sz w:val="24"/>
          <w:szCs w:val="24"/>
          <w:lang w:val="en-US"/>
        </w:rPr>
        <w:t>berjenis</w:t>
      </w:r>
      <w:proofErr w:type="spellEnd"/>
      <w:r w:rsidR="000C2684" w:rsidRPr="00444428">
        <w:rPr>
          <w:rFonts w:ascii="Times New Roman" w:hAnsi="Times New Roman" w:cs="Times New Roman"/>
          <w:sz w:val="24"/>
          <w:szCs w:val="24"/>
          <w:lang w:val="en-US"/>
        </w:rPr>
        <w:t xml:space="preserve"> </w:t>
      </w:r>
      <w:proofErr w:type="spellStart"/>
      <w:r w:rsidR="000C2684" w:rsidRPr="00444428">
        <w:rPr>
          <w:rFonts w:ascii="Times New Roman" w:hAnsi="Times New Roman" w:cs="Times New Roman"/>
          <w:sz w:val="24"/>
          <w:szCs w:val="24"/>
          <w:lang w:val="en-US"/>
        </w:rPr>
        <w:t>kelamin</w:t>
      </w:r>
      <w:proofErr w:type="spellEnd"/>
      <w:r w:rsidR="000C2684" w:rsidRPr="00444428">
        <w:rPr>
          <w:rFonts w:ascii="Times New Roman" w:hAnsi="Times New Roman" w:cs="Times New Roman"/>
          <w:sz w:val="24"/>
          <w:szCs w:val="24"/>
          <w:lang w:val="en-US"/>
        </w:rPr>
        <w:t xml:space="preserve"> </w:t>
      </w:r>
      <w:proofErr w:type="spellStart"/>
      <w:r w:rsidR="000C2684" w:rsidRPr="00444428">
        <w:rPr>
          <w:rFonts w:ascii="Times New Roman" w:hAnsi="Times New Roman" w:cs="Times New Roman"/>
          <w:sz w:val="24"/>
          <w:szCs w:val="24"/>
          <w:lang w:val="en-US"/>
        </w:rPr>
        <w:t>laki</w:t>
      </w:r>
      <w:proofErr w:type="spellEnd"/>
      <w:r w:rsidR="000C2684" w:rsidRPr="00444428">
        <w:rPr>
          <w:rFonts w:ascii="Times New Roman" w:hAnsi="Times New Roman" w:cs="Times New Roman"/>
          <w:sz w:val="24"/>
          <w:szCs w:val="24"/>
          <w:lang w:val="en-US"/>
        </w:rPr>
        <w:t xml:space="preserve"> – </w:t>
      </w:r>
      <w:proofErr w:type="spellStart"/>
      <w:r w:rsidR="000C2684" w:rsidRPr="00444428">
        <w:rPr>
          <w:rFonts w:ascii="Times New Roman" w:hAnsi="Times New Roman" w:cs="Times New Roman"/>
          <w:sz w:val="24"/>
          <w:szCs w:val="24"/>
          <w:lang w:val="en-US"/>
        </w:rPr>
        <w:t>laki</w:t>
      </w:r>
      <w:proofErr w:type="spellEnd"/>
      <w:r w:rsidR="000C2684" w:rsidRPr="00444428">
        <w:rPr>
          <w:rFonts w:ascii="Times New Roman" w:hAnsi="Times New Roman" w:cs="Times New Roman"/>
          <w:sz w:val="24"/>
          <w:szCs w:val="24"/>
          <w:lang w:val="en-US"/>
        </w:rPr>
        <w:t xml:space="preserve"> </w:t>
      </w:r>
      <w:proofErr w:type="spellStart"/>
      <w:r w:rsidR="000C2684" w:rsidRPr="00444428">
        <w:rPr>
          <w:rFonts w:ascii="Times New Roman" w:hAnsi="Times New Roman" w:cs="Times New Roman"/>
          <w:sz w:val="24"/>
          <w:szCs w:val="24"/>
          <w:lang w:val="en-US"/>
        </w:rPr>
        <w:t>sebanyak</w:t>
      </w:r>
      <w:proofErr w:type="spellEnd"/>
      <w:r w:rsidR="000C2684" w:rsidRPr="00444428">
        <w:rPr>
          <w:rFonts w:ascii="Times New Roman" w:hAnsi="Times New Roman" w:cs="Times New Roman"/>
          <w:sz w:val="24"/>
          <w:szCs w:val="24"/>
          <w:lang w:val="en-US"/>
        </w:rPr>
        <w:t xml:space="preserve"> 19 orang (9,6%) dan </w:t>
      </w:r>
      <w:proofErr w:type="spellStart"/>
      <w:r w:rsidR="000C2684" w:rsidRPr="00444428">
        <w:rPr>
          <w:rFonts w:ascii="Times New Roman" w:hAnsi="Times New Roman" w:cs="Times New Roman"/>
          <w:sz w:val="24"/>
          <w:szCs w:val="24"/>
          <w:lang w:val="en-US"/>
        </w:rPr>
        <w:t>perempuan</w:t>
      </w:r>
      <w:proofErr w:type="spellEnd"/>
      <w:r w:rsidR="000C2684" w:rsidRPr="00444428">
        <w:rPr>
          <w:rFonts w:ascii="Times New Roman" w:hAnsi="Times New Roman" w:cs="Times New Roman"/>
          <w:sz w:val="24"/>
          <w:szCs w:val="24"/>
          <w:lang w:val="en-US"/>
        </w:rPr>
        <w:t xml:space="preserve"> 179 orang (90,4%).</w:t>
      </w:r>
    </w:p>
    <w:p w14:paraId="225EF60F" w14:textId="77777777" w:rsidR="007E5D4C" w:rsidRPr="00444428" w:rsidRDefault="007E5D4C" w:rsidP="00444428">
      <w:pPr>
        <w:spacing w:after="0"/>
        <w:ind w:firstLine="720"/>
        <w:jc w:val="both"/>
        <w:rPr>
          <w:rFonts w:ascii="Times New Roman" w:hAnsi="Times New Roman" w:cs="Times New Roman"/>
          <w:sz w:val="24"/>
          <w:szCs w:val="24"/>
          <w:lang w:val="en-US"/>
        </w:rPr>
      </w:pPr>
    </w:p>
    <w:p w14:paraId="12747A95" w14:textId="77777777" w:rsidR="0006393F" w:rsidRPr="00444428" w:rsidRDefault="000C2684" w:rsidP="00444428">
      <w:pPr>
        <w:spacing w:after="0"/>
        <w:ind w:left="142"/>
        <w:jc w:val="center"/>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Tab</w:t>
      </w:r>
      <w:r w:rsidR="006A19DA" w:rsidRPr="00444428">
        <w:rPr>
          <w:rFonts w:ascii="Times New Roman" w:hAnsi="Times New Roman" w:cs="Times New Roman"/>
          <w:b/>
          <w:bCs/>
          <w:sz w:val="24"/>
          <w:szCs w:val="24"/>
          <w:lang w:val="en-US"/>
        </w:rPr>
        <w:t>e</w:t>
      </w:r>
      <w:r w:rsidRPr="00444428">
        <w:rPr>
          <w:rFonts w:ascii="Times New Roman" w:hAnsi="Times New Roman" w:cs="Times New Roman"/>
          <w:b/>
          <w:bCs/>
          <w:sz w:val="24"/>
          <w:szCs w:val="24"/>
          <w:lang w:val="en-US"/>
        </w:rPr>
        <w:t>l</w:t>
      </w:r>
      <w:proofErr w:type="spellEnd"/>
      <w:r w:rsidR="0006393F" w:rsidRPr="00444428">
        <w:rPr>
          <w:rFonts w:ascii="Times New Roman" w:hAnsi="Times New Roman" w:cs="Times New Roman"/>
          <w:b/>
          <w:bCs/>
          <w:sz w:val="24"/>
          <w:szCs w:val="24"/>
          <w:lang w:val="en-US"/>
        </w:rPr>
        <w:t xml:space="preserve"> 3</w:t>
      </w:r>
    </w:p>
    <w:p w14:paraId="65CF1E28" w14:textId="77777777" w:rsidR="0006393F" w:rsidRPr="00444428" w:rsidRDefault="006D071B" w:rsidP="00444428">
      <w:pPr>
        <w:spacing w:after="0"/>
        <w:ind w:left="142"/>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Distribusi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Responden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Berdasarkan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Sindrom</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Dispepsia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Mahasiswa</w:t>
      </w:r>
      <w:proofErr w:type="spellEnd"/>
      <w:r w:rsidRPr="00444428">
        <w:rPr>
          <w:rFonts w:ascii="Times New Roman" w:hAnsi="Times New Roman" w:cs="Times New Roman"/>
          <w:sz w:val="24"/>
          <w:szCs w:val="24"/>
          <w:lang w:val="en-US"/>
        </w:rPr>
        <w:t xml:space="preserve"> </w:t>
      </w:r>
    </w:p>
    <w:p w14:paraId="069FD550" w14:textId="55C4C02B" w:rsidR="006A19DA" w:rsidRPr="00444428" w:rsidRDefault="006D071B" w:rsidP="00444428">
      <w:pPr>
        <w:spacing w:after="0"/>
        <w:ind w:left="142"/>
        <w:jc w:val="center"/>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D.IV Tingkat Akhir </w:t>
      </w:r>
      <w:proofErr w:type="spellStart"/>
      <w:r w:rsidRPr="00444428">
        <w:rPr>
          <w:rFonts w:ascii="Times New Roman" w:hAnsi="Times New Roman" w:cs="Times New Roman"/>
          <w:sz w:val="24"/>
          <w:szCs w:val="24"/>
          <w:lang w:val="en-US"/>
        </w:rPr>
        <w:t>Poltekkes</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Kemenkes</w:t>
      </w:r>
      <w:proofErr w:type="spellEnd"/>
      <w:r w:rsidRPr="00444428">
        <w:rPr>
          <w:rFonts w:ascii="Times New Roman" w:hAnsi="Times New Roman" w:cs="Times New Roman"/>
          <w:sz w:val="24"/>
          <w:szCs w:val="24"/>
          <w:lang w:val="en-US"/>
        </w:rPr>
        <w:t xml:space="preserve"> Makassar</w:t>
      </w:r>
    </w:p>
    <w:p w14:paraId="73F56200" w14:textId="098BC76F" w:rsidR="006A19DA" w:rsidRPr="00444428" w:rsidRDefault="006A19DA" w:rsidP="00444428">
      <w:pPr>
        <w:spacing w:after="0"/>
        <w:rPr>
          <w:rFonts w:ascii="Times New Roman" w:hAnsi="Times New Roman" w:cs="Times New Roman"/>
          <w:sz w:val="24"/>
          <w:szCs w:val="24"/>
          <w:lang w:val="en-US"/>
        </w:rPr>
      </w:pPr>
      <w:r w:rsidRPr="00444428">
        <w:rPr>
          <w:rFonts w:ascii="Times New Roman" w:hAnsi="Times New Roman" w:cs="Times New Roman"/>
          <w:sz w:val="24"/>
          <w:szCs w:val="24"/>
          <w:lang w:val="en-US"/>
        </w:rPr>
        <w:t>Data Primer 2023</w:t>
      </w:r>
    </w:p>
    <w:tbl>
      <w:tblPr>
        <w:tblStyle w:val="TableGrid"/>
        <w:tblpPr w:leftFromText="180" w:rightFromText="180" w:vertAnchor="text" w:horzAnchor="margin" w:tblpXSpec="right" w:tblpY="-92"/>
        <w:tblW w:w="4001" w:type="dxa"/>
        <w:tblBorders>
          <w:top w:val="doub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270"/>
        <w:gridCol w:w="1020"/>
        <w:gridCol w:w="1711"/>
      </w:tblGrid>
      <w:tr w:rsidR="00FD4C43" w:rsidRPr="00444428" w14:paraId="32BDBE0D" w14:textId="77777777" w:rsidTr="00FD4C43">
        <w:trPr>
          <w:trHeight w:val="104"/>
        </w:trPr>
        <w:tc>
          <w:tcPr>
            <w:tcW w:w="1270" w:type="dxa"/>
            <w:tcBorders>
              <w:top w:val="double" w:sz="4" w:space="0" w:color="auto"/>
              <w:bottom w:val="single" w:sz="4" w:space="0" w:color="auto"/>
              <w:right w:val="nil"/>
            </w:tcBorders>
            <w:vAlign w:val="center"/>
          </w:tcPr>
          <w:p w14:paraId="1E9D1F0B"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Dispepsia</w:t>
            </w:r>
          </w:p>
        </w:tc>
        <w:tc>
          <w:tcPr>
            <w:tcW w:w="1020" w:type="dxa"/>
            <w:tcBorders>
              <w:top w:val="double" w:sz="4" w:space="0" w:color="auto"/>
              <w:left w:val="nil"/>
              <w:bottom w:val="single" w:sz="4" w:space="0" w:color="auto"/>
              <w:right w:val="nil"/>
            </w:tcBorders>
            <w:vAlign w:val="center"/>
          </w:tcPr>
          <w:p w14:paraId="0CBC9A4D"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1711" w:type="dxa"/>
            <w:tcBorders>
              <w:top w:val="double" w:sz="4" w:space="0" w:color="auto"/>
              <w:left w:val="nil"/>
              <w:bottom w:val="single" w:sz="4" w:space="0" w:color="auto"/>
            </w:tcBorders>
            <w:vAlign w:val="center"/>
          </w:tcPr>
          <w:p w14:paraId="3A784361"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w:t>
            </w:r>
          </w:p>
        </w:tc>
      </w:tr>
      <w:tr w:rsidR="00FD4C43" w:rsidRPr="00444428" w14:paraId="6EE3DB95" w14:textId="77777777" w:rsidTr="00FD4C43">
        <w:trPr>
          <w:trHeight w:val="245"/>
        </w:trPr>
        <w:tc>
          <w:tcPr>
            <w:tcW w:w="1270" w:type="dxa"/>
            <w:tcBorders>
              <w:top w:val="single" w:sz="4" w:space="0" w:color="auto"/>
              <w:bottom w:val="nil"/>
              <w:right w:val="nil"/>
            </w:tcBorders>
            <w:vAlign w:val="center"/>
          </w:tcPr>
          <w:p w14:paraId="3430BC16" w14:textId="77777777" w:rsidR="00FD4C43" w:rsidRPr="00444428" w:rsidRDefault="00FD4C43" w:rsidP="00444428">
            <w:pPr>
              <w:spacing w:line="276" w:lineRule="auto"/>
              <w:rPr>
                <w:rFonts w:ascii="Times New Roman" w:hAnsi="Times New Roman" w:cs="Times New Roman"/>
                <w:sz w:val="24"/>
                <w:szCs w:val="24"/>
              </w:rPr>
            </w:pPr>
            <w:r w:rsidRPr="00444428">
              <w:rPr>
                <w:rFonts w:ascii="Times New Roman" w:hAnsi="Times New Roman" w:cs="Times New Roman"/>
                <w:sz w:val="24"/>
                <w:szCs w:val="24"/>
              </w:rPr>
              <w:t>Positif</w:t>
            </w:r>
          </w:p>
        </w:tc>
        <w:tc>
          <w:tcPr>
            <w:tcW w:w="1020" w:type="dxa"/>
            <w:tcBorders>
              <w:top w:val="single" w:sz="4" w:space="0" w:color="auto"/>
              <w:left w:val="nil"/>
              <w:bottom w:val="nil"/>
              <w:right w:val="nil"/>
            </w:tcBorders>
            <w:vAlign w:val="center"/>
          </w:tcPr>
          <w:p w14:paraId="4CAC56C8"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157</w:t>
            </w:r>
          </w:p>
        </w:tc>
        <w:tc>
          <w:tcPr>
            <w:tcW w:w="1711" w:type="dxa"/>
            <w:tcBorders>
              <w:top w:val="single" w:sz="4" w:space="0" w:color="auto"/>
              <w:left w:val="nil"/>
              <w:bottom w:val="nil"/>
            </w:tcBorders>
            <w:vAlign w:val="center"/>
          </w:tcPr>
          <w:p w14:paraId="0A8A18BE"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79,3</w:t>
            </w:r>
          </w:p>
        </w:tc>
      </w:tr>
      <w:tr w:rsidR="00FD4C43" w:rsidRPr="00444428" w14:paraId="02D3A82F" w14:textId="77777777" w:rsidTr="00FD4C43">
        <w:trPr>
          <w:trHeight w:val="116"/>
        </w:trPr>
        <w:tc>
          <w:tcPr>
            <w:tcW w:w="1270" w:type="dxa"/>
            <w:tcBorders>
              <w:top w:val="nil"/>
              <w:bottom w:val="single" w:sz="4" w:space="0" w:color="auto"/>
              <w:right w:val="nil"/>
            </w:tcBorders>
            <w:vAlign w:val="center"/>
          </w:tcPr>
          <w:p w14:paraId="366BC390" w14:textId="77777777" w:rsidR="00FD4C43" w:rsidRPr="00444428" w:rsidRDefault="00FD4C43" w:rsidP="00444428">
            <w:pPr>
              <w:spacing w:line="276" w:lineRule="auto"/>
              <w:rPr>
                <w:rFonts w:ascii="Times New Roman" w:hAnsi="Times New Roman" w:cs="Times New Roman"/>
                <w:sz w:val="24"/>
                <w:szCs w:val="24"/>
              </w:rPr>
            </w:pPr>
            <w:r w:rsidRPr="00444428">
              <w:rPr>
                <w:rFonts w:ascii="Times New Roman" w:hAnsi="Times New Roman" w:cs="Times New Roman"/>
                <w:sz w:val="24"/>
                <w:szCs w:val="24"/>
              </w:rPr>
              <w:t>Negatif</w:t>
            </w:r>
          </w:p>
        </w:tc>
        <w:tc>
          <w:tcPr>
            <w:tcW w:w="1020" w:type="dxa"/>
            <w:tcBorders>
              <w:top w:val="nil"/>
              <w:left w:val="nil"/>
              <w:bottom w:val="single" w:sz="4" w:space="0" w:color="auto"/>
              <w:right w:val="nil"/>
            </w:tcBorders>
            <w:vAlign w:val="center"/>
          </w:tcPr>
          <w:p w14:paraId="5F3A3C75"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41</w:t>
            </w:r>
          </w:p>
        </w:tc>
        <w:tc>
          <w:tcPr>
            <w:tcW w:w="1711" w:type="dxa"/>
            <w:tcBorders>
              <w:top w:val="nil"/>
              <w:left w:val="nil"/>
              <w:bottom w:val="single" w:sz="4" w:space="0" w:color="auto"/>
            </w:tcBorders>
            <w:vAlign w:val="center"/>
          </w:tcPr>
          <w:p w14:paraId="582E49D7"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20,7</w:t>
            </w:r>
          </w:p>
        </w:tc>
      </w:tr>
      <w:tr w:rsidR="00FD4C43" w:rsidRPr="00444428" w14:paraId="10018376" w14:textId="77777777" w:rsidTr="00FD4C43">
        <w:trPr>
          <w:trHeight w:val="61"/>
        </w:trPr>
        <w:tc>
          <w:tcPr>
            <w:tcW w:w="1270" w:type="dxa"/>
            <w:tcBorders>
              <w:top w:val="single" w:sz="4" w:space="0" w:color="auto"/>
              <w:right w:val="nil"/>
            </w:tcBorders>
            <w:vAlign w:val="center"/>
          </w:tcPr>
          <w:p w14:paraId="0CE7B5D8"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Total</w:t>
            </w:r>
          </w:p>
        </w:tc>
        <w:tc>
          <w:tcPr>
            <w:tcW w:w="1020" w:type="dxa"/>
            <w:tcBorders>
              <w:top w:val="single" w:sz="4" w:space="0" w:color="auto"/>
              <w:left w:val="nil"/>
              <w:right w:val="nil"/>
            </w:tcBorders>
            <w:vAlign w:val="center"/>
          </w:tcPr>
          <w:p w14:paraId="3037DDBD"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198</w:t>
            </w:r>
          </w:p>
        </w:tc>
        <w:tc>
          <w:tcPr>
            <w:tcW w:w="1711" w:type="dxa"/>
            <w:tcBorders>
              <w:top w:val="single" w:sz="4" w:space="0" w:color="auto"/>
              <w:left w:val="nil"/>
            </w:tcBorders>
            <w:vAlign w:val="center"/>
          </w:tcPr>
          <w:p w14:paraId="6A4263F4" w14:textId="77777777" w:rsidR="00FD4C43" w:rsidRPr="00444428" w:rsidRDefault="00FD4C43"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100</w:t>
            </w:r>
          </w:p>
        </w:tc>
      </w:tr>
    </w:tbl>
    <w:p w14:paraId="526EA60B" w14:textId="77777777" w:rsidR="009A27D6" w:rsidRPr="00444428" w:rsidRDefault="009A27D6" w:rsidP="00444428">
      <w:pPr>
        <w:spacing w:after="0"/>
        <w:rPr>
          <w:rFonts w:ascii="Times New Roman" w:hAnsi="Times New Roman" w:cs="Times New Roman"/>
          <w:sz w:val="24"/>
          <w:szCs w:val="24"/>
          <w:lang w:val="en-US"/>
        </w:rPr>
      </w:pPr>
    </w:p>
    <w:p w14:paraId="28A7C1CB" w14:textId="6AB563C5" w:rsidR="0017575E" w:rsidRPr="00444428" w:rsidRDefault="000744D5" w:rsidP="00444428">
      <w:pPr>
        <w:spacing w:after="0"/>
        <w:ind w:firstLine="720"/>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Tabel</w:t>
      </w:r>
      <w:proofErr w:type="spellEnd"/>
      <w:r w:rsidRPr="00444428">
        <w:rPr>
          <w:rFonts w:ascii="Times New Roman" w:hAnsi="Times New Roman" w:cs="Times New Roman"/>
          <w:sz w:val="24"/>
          <w:szCs w:val="24"/>
          <w:lang w:val="en-US"/>
        </w:rPr>
        <w:t xml:space="preserve"> </w:t>
      </w:r>
      <w:r w:rsidR="00024018" w:rsidRPr="00444428">
        <w:rPr>
          <w:rFonts w:ascii="Times New Roman" w:hAnsi="Times New Roman" w:cs="Times New Roman"/>
          <w:sz w:val="24"/>
          <w:szCs w:val="24"/>
          <w:lang w:val="en-US"/>
        </w:rPr>
        <w:t>3</w:t>
      </w:r>
      <w:r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menunjukkan</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bahwa</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responden</w:t>
      </w:r>
      <w:proofErr w:type="spellEnd"/>
      <w:r w:rsidR="006D071B" w:rsidRPr="00444428">
        <w:rPr>
          <w:rFonts w:ascii="Times New Roman" w:hAnsi="Times New Roman" w:cs="Times New Roman"/>
          <w:sz w:val="24"/>
          <w:szCs w:val="24"/>
          <w:lang w:val="en-US"/>
        </w:rPr>
        <w:t xml:space="preserve"> yang </w:t>
      </w:r>
      <w:proofErr w:type="spellStart"/>
      <w:r w:rsidR="006D071B" w:rsidRPr="00444428">
        <w:rPr>
          <w:rFonts w:ascii="Times New Roman" w:hAnsi="Times New Roman" w:cs="Times New Roman"/>
          <w:sz w:val="24"/>
          <w:szCs w:val="24"/>
          <w:lang w:val="en-US"/>
        </w:rPr>
        <w:t>mengalami</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dispepsia</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terdapat</w:t>
      </w:r>
      <w:proofErr w:type="spellEnd"/>
      <w:r w:rsidR="006D071B" w:rsidRPr="00444428">
        <w:rPr>
          <w:rFonts w:ascii="Times New Roman" w:hAnsi="Times New Roman" w:cs="Times New Roman"/>
          <w:sz w:val="24"/>
          <w:szCs w:val="24"/>
          <w:lang w:val="en-US"/>
        </w:rPr>
        <w:t xml:space="preserve"> 157 orang (79,3%) dan yang </w:t>
      </w:r>
      <w:proofErr w:type="spellStart"/>
      <w:r w:rsidR="006D071B" w:rsidRPr="00444428">
        <w:rPr>
          <w:rFonts w:ascii="Times New Roman" w:hAnsi="Times New Roman" w:cs="Times New Roman"/>
          <w:sz w:val="24"/>
          <w:szCs w:val="24"/>
          <w:lang w:val="en-US"/>
        </w:rPr>
        <w:t>tidak</w:t>
      </w:r>
      <w:proofErr w:type="spellEnd"/>
      <w:r w:rsidR="006D071B" w:rsidRPr="00444428">
        <w:rPr>
          <w:rFonts w:ascii="Times New Roman" w:hAnsi="Times New Roman" w:cs="Times New Roman"/>
          <w:sz w:val="24"/>
          <w:szCs w:val="24"/>
          <w:lang w:val="en-US"/>
        </w:rPr>
        <w:t xml:space="preserve"> </w:t>
      </w:r>
      <w:proofErr w:type="spellStart"/>
      <w:r w:rsidR="00FD4C43" w:rsidRPr="00444428">
        <w:rPr>
          <w:rFonts w:ascii="Times New Roman" w:hAnsi="Times New Roman" w:cs="Times New Roman"/>
          <w:sz w:val="24"/>
          <w:szCs w:val="24"/>
          <w:lang w:val="en-US"/>
        </w:rPr>
        <w:t>mengalami</w:t>
      </w:r>
      <w:proofErr w:type="spellEnd"/>
      <w:r w:rsidR="00FD4C43"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dispepsia</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sebanyak</w:t>
      </w:r>
      <w:proofErr w:type="spellEnd"/>
      <w:r w:rsidR="006D071B" w:rsidRPr="00444428">
        <w:rPr>
          <w:rFonts w:ascii="Times New Roman" w:hAnsi="Times New Roman" w:cs="Times New Roman"/>
          <w:sz w:val="24"/>
          <w:szCs w:val="24"/>
          <w:lang w:val="en-US"/>
        </w:rPr>
        <w:t xml:space="preserve"> 41 orang (20,7%).</w:t>
      </w:r>
    </w:p>
    <w:p w14:paraId="14280BFE" w14:textId="77777777" w:rsidR="0017575E" w:rsidRPr="00444428" w:rsidRDefault="0017575E" w:rsidP="00444428">
      <w:pPr>
        <w:spacing w:after="0"/>
        <w:jc w:val="both"/>
        <w:rPr>
          <w:rFonts w:ascii="Times New Roman" w:hAnsi="Times New Roman" w:cs="Times New Roman"/>
          <w:sz w:val="24"/>
          <w:szCs w:val="24"/>
          <w:lang w:val="en-US"/>
        </w:rPr>
      </w:pPr>
    </w:p>
    <w:p w14:paraId="285515D7" w14:textId="77777777" w:rsidR="0006393F" w:rsidRPr="00444428" w:rsidRDefault="006D071B" w:rsidP="00444428">
      <w:pPr>
        <w:spacing w:after="0"/>
        <w:ind w:left="142"/>
        <w:jc w:val="center"/>
        <w:rPr>
          <w:rFonts w:ascii="Times New Roman" w:hAnsi="Times New Roman" w:cs="Times New Roman"/>
          <w:sz w:val="24"/>
          <w:szCs w:val="24"/>
          <w:lang w:val="en-US"/>
        </w:rPr>
      </w:pPr>
      <w:proofErr w:type="spellStart"/>
      <w:r w:rsidRPr="00444428">
        <w:rPr>
          <w:rFonts w:ascii="Times New Roman" w:hAnsi="Times New Roman" w:cs="Times New Roman"/>
          <w:b/>
          <w:bCs/>
          <w:sz w:val="24"/>
          <w:szCs w:val="24"/>
          <w:lang w:val="en-US"/>
        </w:rPr>
        <w:t>Tabel</w:t>
      </w:r>
      <w:proofErr w:type="spellEnd"/>
      <w:r w:rsidR="006A19DA" w:rsidRPr="00444428">
        <w:rPr>
          <w:rFonts w:ascii="Times New Roman" w:hAnsi="Times New Roman" w:cs="Times New Roman"/>
          <w:b/>
          <w:bCs/>
          <w:sz w:val="24"/>
          <w:szCs w:val="24"/>
          <w:lang w:val="en-US"/>
        </w:rPr>
        <w:t xml:space="preserve"> 4</w:t>
      </w:r>
    </w:p>
    <w:p w14:paraId="44DA3463" w14:textId="77777777" w:rsidR="0017575E" w:rsidRPr="00444428" w:rsidRDefault="006D071B" w:rsidP="00444428">
      <w:pPr>
        <w:spacing w:after="0"/>
        <w:ind w:left="142"/>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Distribusi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Responden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Berdasarkan</w:t>
      </w:r>
      <w:proofErr w:type="spellEnd"/>
      <w:r w:rsidRPr="00444428">
        <w:rPr>
          <w:rFonts w:ascii="Times New Roman" w:hAnsi="Times New Roman" w:cs="Times New Roman"/>
          <w:sz w:val="24"/>
          <w:szCs w:val="24"/>
          <w:lang w:val="en-US"/>
        </w:rPr>
        <w:t xml:space="preserve"> Tingkat </w:t>
      </w:r>
      <w:proofErr w:type="spellStart"/>
      <w:r w:rsidRPr="00444428">
        <w:rPr>
          <w:rFonts w:ascii="Times New Roman" w:hAnsi="Times New Roman" w:cs="Times New Roman"/>
          <w:sz w:val="24"/>
          <w:szCs w:val="24"/>
          <w:lang w:val="en-US"/>
        </w:rPr>
        <w:t>Stres</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Mahasiswa</w:t>
      </w:r>
      <w:proofErr w:type="spellEnd"/>
      <w:r w:rsidRPr="00444428">
        <w:rPr>
          <w:rFonts w:ascii="Times New Roman" w:hAnsi="Times New Roman" w:cs="Times New Roman"/>
          <w:sz w:val="24"/>
          <w:szCs w:val="24"/>
          <w:lang w:val="en-US"/>
        </w:rPr>
        <w:t xml:space="preserve"> D.IV Tingkat Akhir </w:t>
      </w:r>
      <w:proofErr w:type="spellStart"/>
      <w:r w:rsidRPr="00444428">
        <w:rPr>
          <w:rFonts w:ascii="Times New Roman" w:hAnsi="Times New Roman" w:cs="Times New Roman"/>
          <w:sz w:val="24"/>
          <w:szCs w:val="24"/>
          <w:lang w:val="en-US"/>
        </w:rPr>
        <w:t>Poltekkes</w:t>
      </w:r>
      <w:proofErr w:type="spellEnd"/>
      <w:r w:rsidRPr="00444428">
        <w:rPr>
          <w:rFonts w:ascii="Times New Roman" w:hAnsi="Times New Roman" w:cs="Times New Roman"/>
          <w:sz w:val="24"/>
          <w:szCs w:val="24"/>
          <w:lang w:val="en-US"/>
        </w:rPr>
        <w:t xml:space="preserve"> </w:t>
      </w:r>
    </w:p>
    <w:p w14:paraId="03370B36" w14:textId="021882E0" w:rsidR="006D071B" w:rsidRPr="00444428" w:rsidRDefault="006D071B" w:rsidP="00444428">
      <w:pPr>
        <w:spacing w:after="0"/>
        <w:ind w:left="142"/>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Kemenkes</w:t>
      </w:r>
      <w:proofErr w:type="spellEnd"/>
      <w:r w:rsidRPr="00444428">
        <w:rPr>
          <w:rFonts w:ascii="Times New Roman" w:hAnsi="Times New Roman" w:cs="Times New Roman"/>
          <w:sz w:val="24"/>
          <w:szCs w:val="24"/>
          <w:lang w:val="en-US"/>
        </w:rPr>
        <w:t xml:space="preserve"> Makassar</w:t>
      </w:r>
    </w:p>
    <w:p w14:paraId="1B41DBF8" w14:textId="529FC3CD" w:rsidR="006D071B" w:rsidRPr="00444428" w:rsidRDefault="0017575E" w:rsidP="00444428">
      <w:pPr>
        <w:spacing w:after="0"/>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w:t>
      </w:r>
      <w:r w:rsidR="00FD4C43" w:rsidRPr="00444428">
        <w:rPr>
          <w:rFonts w:ascii="Times New Roman" w:hAnsi="Times New Roman" w:cs="Times New Roman"/>
          <w:sz w:val="24"/>
          <w:szCs w:val="24"/>
          <w:lang w:val="en-US"/>
        </w:rPr>
        <w:t xml:space="preserve">    </w:t>
      </w:r>
      <w:r w:rsidR="006A19DA" w:rsidRPr="00444428">
        <w:rPr>
          <w:rFonts w:ascii="Times New Roman" w:hAnsi="Times New Roman" w:cs="Times New Roman"/>
          <w:sz w:val="24"/>
          <w:szCs w:val="24"/>
          <w:lang w:val="en-US"/>
        </w:rPr>
        <w:t>Data Primer 2023</w:t>
      </w:r>
    </w:p>
    <w:tbl>
      <w:tblPr>
        <w:tblStyle w:val="TableGrid"/>
        <w:tblpPr w:leftFromText="180" w:rightFromText="180" w:vertAnchor="page" w:horzAnchor="margin" w:tblpXSpec="right" w:tblpY="13080"/>
        <w:tblW w:w="3948" w:type="dxa"/>
        <w:tblBorders>
          <w:top w:val="doub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905"/>
        <w:gridCol w:w="778"/>
        <w:gridCol w:w="1265"/>
      </w:tblGrid>
      <w:tr w:rsidR="0072456E" w:rsidRPr="00444428" w14:paraId="4656A336" w14:textId="77777777" w:rsidTr="0072456E">
        <w:trPr>
          <w:trHeight w:val="152"/>
        </w:trPr>
        <w:tc>
          <w:tcPr>
            <w:tcW w:w="1905" w:type="dxa"/>
            <w:tcBorders>
              <w:top w:val="double" w:sz="4" w:space="0" w:color="auto"/>
              <w:bottom w:val="single" w:sz="4" w:space="0" w:color="auto"/>
              <w:right w:val="nil"/>
            </w:tcBorders>
            <w:vAlign w:val="center"/>
          </w:tcPr>
          <w:p w14:paraId="0A6AF71F" w14:textId="77777777" w:rsidR="0072456E" w:rsidRPr="00444428" w:rsidRDefault="0072456E"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Tingkatan stres</w:t>
            </w:r>
          </w:p>
        </w:tc>
        <w:tc>
          <w:tcPr>
            <w:tcW w:w="778" w:type="dxa"/>
            <w:tcBorders>
              <w:top w:val="double" w:sz="4" w:space="0" w:color="auto"/>
              <w:left w:val="nil"/>
              <w:bottom w:val="single" w:sz="4" w:space="0" w:color="auto"/>
              <w:right w:val="nil"/>
            </w:tcBorders>
            <w:vAlign w:val="center"/>
          </w:tcPr>
          <w:p w14:paraId="44971AA2" w14:textId="77777777" w:rsidR="0072456E" w:rsidRPr="00444428" w:rsidRDefault="0072456E"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1265" w:type="dxa"/>
            <w:tcBorders>
              <w:top w:val="double" w:sz="4" w:space="0" w:color="auto"/>
              <w:left w:val="nil"/>
              <w:bottom w:val="single" w:sz="4" w:space="0" w:color="auto"/>
            </w:tcBorders>
            <w:vAlign w:val="center"/>
          </w:tcPr>
          <w:p w14:paraId="73E57F6E" w14:textId="77777777" w:rsidR="0072456E" w:rsidRPr="00444428" w:rsidRDefault="0072456E"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w:t>
            </w:r>
          </w:p>
        </w:tc>
      </w:tr>
      <w:tr w:rsidR="0072456E" w:rsidRPr="00444428" w14:paraId="3A8FE41E" w14:textId="77777777" w:rsidTr="0072456E">
        <w:trPr>
          <w:trHeight w:val="66"/>
        </w:trPr>
        <w:tc>
          <w:tcPr>
            <w:tcW w:w="1905" w:type="dxa"/>
            <w:tcBorders>
              <w:top w:val="nil"/>
              <w:bottom w:val="nil"/>
              <w:right w:val="nil"/>
            </w:tcBorders>
          </w:tcPr>
          <w:p w14:paraId="04C01906" w14:textId="77777777" w:rsidR="0072456E" w:rsidRPr="00444428" w:rsidRDefault="0072456E" w:rsidP="00444428">
            <w:pPr>
              <w:autoSpaceDE w:val="0"/>
              <w:autoSpaceDN w:val="0"/>
              <w:adjustRightInd w:val="0"/>
              <w:spacing w:line="276" w:lineRule="auto"/>
              <w:ind w:left="60" w:right="60"/>
              <w:rPr>
                <w:rFonts w:ascii="Times New Roman" w:hAnsi="Times New Roman" w:cs="Times New Roman"/>
                <w:sz w:val="24"/>
                <w:szCs w:val="24"/>
              </w:rPr>
            </w:pPr>
            <w:r w:rsidRPr="00444428">
              <w:rPr>
                <w:rFonts w:ascii="Times New Roman" w:hAnsi="Times New Roman" w:cs="Times New Roman"/>
                <w:sz w:val="24"/>
                <w:szCs w:val="24"/>
              </w:rPr>
              <w:t>Normal</w:t>
            </w:r>
          </w:p>
        </w:tc>
        <w:tc>
          <w:tcPr>
            <w:tcW w:w="778" w:type="dxa"/>
            <w:tcBorders>
              <w:top w:val="nil"/>
              <w:left w:val="nil"/>
              <w:bottom w:val="nil"/>
              <w:right w:val="nil"/>
            </w:tcBorders>
          </w:tcPr>
          <w:p w14:paraId="588CBCD1"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48</w:t>
            </w:r>
          </w:p>
        </w:tc>
        <w:tc>
          <w:tcPr>
            <w:tcW w:w="1265" w:type="dxa"/>
            <w:tcBorders>
              <w:top w:val="nil"/>
              <w:left w:val="nil"/>
              <w:bottom w:val="nil"/>
            </w:tcBorders>
          </w:tcPr>
          <w:p w14:paraId="2A347C43"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24.2</w:t>
            </w:r>
          </w:p>
        </w:tc>
      </w:tr>
      <w:tr w:rsidR="0072456E" w:rsidRPr="00444428" w14:paraId="1B1273D9" w14:textId="77777777" w:rsidTr="0072456E">
        <w:trPr>
          <w:trHeight w:val="76"/>
        </w:trPr>
        <w:tc>
          <w:tcPr>
            <w:tcW w:w="1905" w:type="dxa"/>
            <w:tcBorders>
              <w:top w:val="nil"/>
              <w:bottom w:val="nil"/>
              <w:right w:val="nil"/>
            </w:tcBorders>
          </w:tcPr>
          <w:p w14:paraId="3D2F1B34" w14:textId="77777777" w:rsidR="0072456E" w:rsidRPr="00444428" w:rsidRDefault="0072456E" w:rsidP="00444428">
            <w:pPr>
              <w:autoSpaceDE w:val="0"/>
              <w:autoSpaceDN w:val="0"/>
              <w:adjustRightInd w:val="0"/>
              <w:spacing w:line="276" w:lineRule="auto"/>
              <w:ind w:left="60" w:right="60"/>
              <w:rPr>
                <w:rFonts w:ascii="Times New Roman" w:hAnsi="Times New Roman" w:cs="Times New Roman"/>
                <w:sz w:val="24"/>
                <w:szCs w:val="24"/>
              </w:rPr>
            </w:pPr>
            <w:r w:rsidRPr="00444428">
              <w:rPr>
                <w:rFonts w:ascii="Times New Roman" w:hAnsi="Times New Roman" w:cs="Times New Roman"/>
                <w:sz w:val="24"/>
                <w:szCs w:val="24"/>
              </w:rPr>
              <w:t>Ringan</w:t>
            </w:r>
          </w:p>
        </w:tc>
        <w:tc>
          <w:tcPr>
            <w:tcW w:w="778" w:type="dxa"/>
            <w:tcBorders>
              <w:top w:val="nil"/>
              <w:left w:val="nil"/>
              <w:bottom w:val="nil"/>
              <w:right w:val="nil"/>
            </w:tcBorders>
          </w:tcPr>
          <w:p w14:paraId="53337E98"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95</w:t>
            </w:r>
          </w:p>
        </w:tc>
        <w:tc>
          <w:tcPr>
            <w:tcW w:w="1265" w:type="dxa"/>
            <w:tcBorders>
              <w:top w:val="nil"/>
              <w:left w:val="nil"/>
              <w:bottom w:val="nil"/>
            </w:tcBorders>
          </w:tcPr>
          <w:p w14:paraId="798C6BDA"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48.0</w:t>
            </w:r>
          </w:p>
        </w:tc>
      </w:tr>
      <w:tr w:rsidR="0072456E" w:rsidRPr="00444428" w14:paraId="7B61BC4E" w14:textId="77777777" w:rsidTr="0072456E">
        <w:trPr>
          <w:trHeight w:val="76"/>
        </w:trPr>
        <w:tc>
          <w:tcPr>
            <w:tcW w:w="1905" w:type="dxa"/>
            <w:tcBorders>
              <w:top w:val="nil"/>
              <w:bottom w:val="nil"/>
              <w:right w:val="nil"/>
            </w:tcBorders>
          </w:tcPr>
          <w:p w14:paraId="2DF303CE" w14:textId="77777777" w:rsidR="0072456E" w:rsidRPr="00444428" w:rsidRDefault="0072456E" w:rsidP="00444428">
            <w:pPr>
              <w:autoSpaceDE w:val="0"/>
              <w:autoSpaceDN w:val="0"/>
              <w:adjustRightInd w:val="0"/>
              <w:spacing w:line="276" w:lineRule="auto"/>
              <w:ind w:left="60" w:right="60"/>
              <w:rPr>
                <w:rFonts w:ascii="Times New Roman" w:hAnsi="Times New Roman" w:cs="Times New Roman"/>
                <w:sz w:val="24"/>
                <w:szCs w:val="24"/>
              </w:rPr>
            </w:pPr>
            <w:r w:rsidRPr="00444428">
              <w:rPr>
                <w:rFonts w:ascii="Times New Roman" w:hAnsi="Times New Roman" w:cs="Times New Roman"/>
                <w:sz w:val="24"/>
                <w:szCs w:val="24"/>
              </w:rPr>
              <w:t>Sedang</w:t>
            </w:r>
          </w:p>
        </w:tc>
        <w:tc>
          <w:tcPr>
            <w:tcW w:w="778" w:type="dxa"/>
            <w:tcBorders>
              <w:top w:val="nil"/>
              <w:left w:val="nil"/>
              <w:bottom w:val="nil"/>
              <w:right w:val="nil"/>
            </w:tcBorders>
          </w:tcPr>
          <w:p w14:paraId="5EE5C39C"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46</w:t>
            </w:r>
          </w:p>
        </w:tc>
        <w:tc>
          <w:tcPr>
            <w:tcW w:w="1265" w:type="dxa"/>
            <w:tcBorders>
              <w:top w:val="nil"/>
              <w:left w:val="nil"/>
              <w:bottom w:val="nil"/>
            </w:tcBorders>
          </w:tcPr>
          <w:p w14:paraId="2F8E2658"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23.2</w:t>
            </w:r>
          </w:p>
        </w:tc>
      </w:tr>
      <w:tr w:rsidR="0072456E" w:rsidRPr="00444428" w14:paraId="701E5108" w14:textId="77777777" w:rsidTr="0072456E">
        <w:trPr>
          <w:trHeight w:val="76"/>
        </w:trPr>
        <w:tc>
          <w:tcPr>
            <w:tcW w:w="1905" w:type="dxa"/>
            <w:tcBorders>
              <w:top w:val="nil"/>
              <w:bottom w:val="single" w:sz="4" w:space="0" w:color="auto"/>
              <w:right w:val="nil"/>
            </w:tcBorders>
          </w:tcPr>
          <w:p w14:paraId="6F820155" w14:textId="77777777" w:rsidR="0072456E" w:rsidRPr="00444428" w:rsidRDefault="0072456E" w:rsidP="00444428">
            <w:pPr>
              <w:autoSpaceDE w:val="0"/>
              <w:autoSpaceDN w:val="0"/>
              <w:adjustRightInd w:val="0"/>
              <w:spacing w:line="276" w:lineRule="auto"/>
              <w:ind w:left="60" w:right="60"/>
              <w:rPr>
                <w:rFonts w:ascii="Times New Roman" w:hAnsi="Times New Roman" w:cs="Times New Roman"/>
                <w:sz w:val="24"/>
                <w:szCs w:val="24"/>
              </w:rPr>
            </w:pPr>
            <w:r w:rsidRPr="00444428">
              <w:rPr>
                <w:rFonts w:ascii="Times New Roman" w:hAnsi="Times New Roman" w:cs="Times New Roman"/>
                <w:sz w:val="24"/>
                <w:szCs w:val="24"/>
              </w:rPr>
              <w:t>Berat</w:t>
            </w:r>
          </w:p>
        </w:tc>
        <w:tc>
          <w:tcPr>
            <w:tcW w:w="778" w:type="dxa"/>
            <w:tcBorders>
              <w:top w:val="nil"/>
              <w:left w:val="nil"/>
              <w:bottom w:val="single" w:sz="4" w:space="0" w:color="auto"/>
              <w:right w:val="nil"/>
            </w:tcBorders>
          </w:tcPr>
          <w:p w14:paraId="697A039A"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9</w:t>
            </w:r>
          </w:p>
        </w:tc>
        <w:tc>
          <w:tcPr>
            <w:tcW w:w="1265" w:type="dxa"/>
            <w:tcBorders>
              <w:top w:val="nil"/>
              <w:left w:val="nil"/>
              <w:bottom w:val="single" w:sz="4" w:space="0" w:color="auto"/>
            </w:tcBorders>
          </w:tcPr>
          <w:p w14:paraId="08E9102D"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4.5</w:t>
            </w:r>
          </w:p>
        </w:tc>
      </w:tr>
      <w:tr w:rsidR="0072456E" w:rsidRPr="00444428" w14:paraId="713522C1" w14:textId="77777777" w:rsidTr="0072456E">
        <w:trPr>
          <w:trHeight w:val="80"/>
        </w:trPr>
        <w:tc>
          <w:tcPr>
            <w:tcW w:w="1905" w:type="dxa"/>
            <w:tcBorders>
              <w:top w:val="single" w:sz="4" w:space="0" w:color="auto"/>
              <w:bottom w:val="single" w:sz="4" w:space="0" w:color="auto"/>
              <w:right w:val="nil"/>
            </w:tcBorders>
          </w:tcPr>
          <w:p w14:paraId="56179312"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sz w:val="24"/>
                <w:szCs w:val="24"/>
              </w:rPr>
            </w:pPr>
            <w:r w:rsidRPr="00444428">
              <w:rPr>
                <w:rFonts w:ascii="Times New Roman" w:hAnsi="Times New Roman" w:cs="Times New Roman"/>
                <w:sz w:val="24"/>
                <w:szCs w:val="24"/>
              </w:rPr>
              <w:t>Total</w:t>
            </w:r>
          </w:p>
        </w:tc>
        <w:tc>
          <w:tcPr>
            <w:tcW w:w="778" w:type="dxa"/>
            <w:tcBorders>
              <w:top w:val="single" w:sz="4" w:space="0" w:color="auto"/>
              <w:left w:val="nil"/>
              <w:bottom w:val="single" w:sz="4" w:space="0" w:color="auto"/>
              <w:right w:val="nil"/>
            </w:tcBorders>
          </w:tcPr>
          <w:p w14:paraId="6171FA6B"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198</w:t>
            </w:r>
          </w:p>
        </w:tc>
        <w:tc>
          <w:tcPr>
            <w:tcW w:w="1265" w:type="dxa"/>
            <w:tcBorders>
              <w:top w:val="single" w:sz="4" w:space="0" w:color="auto"/>
              <w:left w:val="nil"/>
              <w:bottom w:val="single" w:sz="4" w:space="0" w:color="auto"/>
            </w:tcBorders>
          </w:tcPr>
          <w:p w14:paraId="6CA0D5C0" w14:textId="77777777" w:rsidR="0072456E" w:rsidRPr="00444428" w:rsidRDefault="0072456E"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100</w:t>
            </w:r>
          </w:p>
        </w:tc>
      </w:tr>
    </w:tbl>
    <w:p w14:paraId="79573F44" w14:textId="77777777" w:rsidR="00D76367" w:rsidRPr="00444428" w:rsidRDefault="00D76367" w:rsidP="00444428">
      <w:pPr>
        <w:spacing w:after="0"/>
        <w:rPr>
          <w:rFonts w:ascii="Times New Roman" w:hAnsi="Times New Roman" w:cs="Times New Roman"/>
          <w:sz w:val="24"/>
          <w:szCs w:val="24"/>
          <w:lang w:val="en-US"/>
        </w:rPr>
      </w:pPr>
    </w:p>
    <w:p w14:paraId="72C0D0B1" w14:textId="496FF745" w:rsidR="00024018" w:rsidRPr="00444428" w:rsidRDefault="00024018" w:rsidP="00444428">
      <w:pPr>
        <w:spacing w:after="0"/>
        <w:ind w:firstLine="720"/>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Tabel</w:t>
      </w:r>
      <w:proofErr w:type="spellEnd"/>
      <w:r w:rsidRPr="00444428">
        <w:rPr>
          <w:rFonts w:ascii="Times New Roman" w:hAnsi="Times New Roman" w:cs="Times New Roman"/>
          <w:sz w:val="24"/>
          <w:szCs w:val="24"/>
          <w:lang w:val="en-US"/>
        </w:rPr>
        <w:t xml:space="preserve"> 4 </w:t>
      </w:r>
      <w:proofErr w:type="spellStart"/>
      <w:r w:rsidR="006D071B" w:rsidRPr="00444428">
        <w:rPr>
          <w:rFonts w:ascii="Times New Roman" w:hAnsi="Times New Roman" w:cs="Times New Roman"/>
          <w:sz w:val="24"/>
          <w:szCs w:val="24"/>
          <w:lang w:val="en-US"/>
        </w:rPr>
        <w:t>menunjukkan</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bahwa</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responden</w:t>
      </w:r>
      <w:proofErr w:type="spellEnd"/>
      <w:r w:rsidR="006D071B" w:rsidRPr="00444428">
        <w:rPr>
          <w:rFonts w:ascii="Times New Roman" w:hAnsi="Times New Roman" w:cs="Times New Roman"/>
          <w:sz w:val="24"/>
          <w:szCs w:val="24"/>
          <w:lang w:val="en-US"/>
        </w:rPr>
        <w:t xml:space="preserve"> yang </w:t>
      </w:r>
      <w:proofErr w:type="spellStart"/>
      <w:r w:rsidR="006D071B" w:rsidRPr="00444428">
        <w:rPr>
          <w:rFonts w:ascii="Times New Roman" w:hAnsi="Times New Roman" w:cs="Times New Roman"/>
          <w:sz w:val="24"/>
          <w:szCs w:val="24"/>
          <w:lang w:val="en-US"/>
        </w:rPr>
        <w:t>tidak</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mengalami</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stres</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sebanyak</w:t>
      </w:r>
      <w:proofErr w:type="spellEnd"/>
      <w:r w:rsidR="006D071B" w:rsidRPr="00444428">
        <w:rPr>
          <w:rFonts w:ascii="Times New Roman" w:hAnsi="Times New Roman" w:cs="Times New Roman"/>
          <w:sz w:val="24"/>
          <w:szCs w:val="24"/>
          <w:lang w:val="en-US"/>
        </w:rPr>
        <w:t xml:space="preserve"> 48 orang (24,2%), yang </w:t>
      </w:r>
      <w:proofErr w:type="spellStart"/>
      <w:r w:rsidR="006D071B" w:rsidRPr="00444428">
        <w:rPr>
          <w:rFonts w:ascii="Times New Roman" w:hAnsi="Times New Roman" w:cs="Times New Roman"/>
          <w:sz w:val="24"/>
          <w:szCs w:val="24"/>
          <w:lang w:val="en-US"/>
        </w:rPr>
        <w:t>mengalami</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stres</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tingkat</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ringan</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sebanyak</w:t>
      </w:r>
      <w:proofErr w:type="spellEnd"/>
      <w:r w:rsidR="006D071B" w:rsidRPr="00444428">
        <w:rPr>
          <w:rFonts w:ascii="Times New Roman" w:hAnsi="Times New Roman" w:cs="Times New Roman"/>
          <w:sz w:val="24"/>
          <w:szCs w:val="24"/>
          <w:lang w:val="en-US"/>
        </w:rPr>
        <w:t xml:space="preserve"> 95 orang (48,0%), </w:t>
      </w:r>
      <w:proofErr w:type="spellStart"/>
      <w:r w:rsidR="006D071B" w:rsidRPr="00444428">
        <w:rPr>
          <w:rFonts w:ascii="Times New Roman" w:hAnsi="Times New Roman" w:cs="Times New Roman"/>
          <w:sz w:val="24"/>
          <w:szCs w:val="24"/>
          <w:lang w:val="en-US"/>
        </w:rPr>
        <w:t>tingkat</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sedang</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sebanyak</w:t>
      </w:r>
      <w:proofErr w:type="spellEnd"/>
      <w:r w:rsidR="006D071B" w:rsidRPr="00444428">
        <w:rPr>
          <w:rFonts w:ascii="Times New Roman" w:hAnsi="Times New Roman" w:cs="Times New Roman"/>
          <w:sz w:val="24"/>
          <w:szCs w:val="24"/>
          <w:lang w:val="en-US"/>
        </w:rPr>
        <w:t xml:space="preserve"> 46 orang (23,2%) dan </w:t>
      </w:r>
      <w:proofErr w:type="spellStart"/>
      <w:r w:rsidR="006D071B" w:rsidRPr="00444428">
        <w:rPr>
          <w:rFonts w:ascii="Times New Roman" w:hAnsi="Times New Roman" w:cs="Times New Roman"/>
          <w:sz w:val="24"/>
          <w:szCs w:val="24"/>
          <w:lang w:val="en-US"/>
        </w:rPr>
        <w:t>tingkat</w:t>
      </w:r>
      <w:proofErr w:type="spellEnd"/>
      <w:r w:rsidR="006D071B" w:rsidRPr="00444428">
        <w:rPr>
          <w:rFonts w:ascii="Times New Roman" w:hAnsi="Times New Roman" w:cs="Times New Roman"/>
          <w:sz w:val="24"/>
          <w:szCs w:val="24"/>
          <w:lang w:val="en-US"/>
        </w:rPr>
        <w:t xml:space="preserve"> </w:t>
      </w:r>
      <w:proofErr w:type="spellStart"/>
      <w:r w:rsidR="006D071B" w:rsidRPr="00444428">
        <w:rPr>
          <w:rFonts w:ascii="Times New Roman" w:hAnsi="Times New Roman" w:cs="Times New Roman"/>
          <w:sz w:val="24"/>
          <w:szCs w:val="24"/>
          <w:lang w:val="en-US"/>
        </w:rPr>
        <w:t>berat</w:t>
      </w:r>
      <w:proofErr w:type="spellEnd"/>
      <w:r w:rsidR="006D071B" w:rsidRPr="00444428">
        <w:rPr>
          <w:rFonts w:ascii="Times New Roman" w:hAnsi="Times New Roman" w:cs="Times New Roman"/>
          <w:sz w:val="24"/>
          <w:szCs w:val="24"/>
          <w:lang w:val="en-US"/>
        </w:rPr>
        <w:t xml:space="preserve"> 9 orang (4,5%).</w:t>
      </w:r>
    </w:p>
    <w:p w14:paraId="3E5E21BF" w14:textId="77777777" w:rsidR="002E0D04" w:rsidRPr="00444428" w:rsidRDefault="002E0D04" w:rsidP="00444428">
      <w:pPr>
        <w:spacing w:after="0"/>
        <w:ind w:firstLine="720"/>
        <w:jc w:val="both"/>
        <w:rPr>
          <w:rFonts w:ascii="Times New Roman" w:hAnsi="Times New Roman" w:cs="Times New Roman"/>
          <w:sz w:val="24"/>
          <w:szCs w:val="24"/>
          <w:lang w:val="en-US"/>
        </w:rPr>
      </w:pPr>
    </w:p>
    <w:p w14:paraId="69F4EA8D" w14:textId="77777777" w:rsidR="0017575E" w:rsidRPr="00444428" w:rsidRDefault="001F0AE4" w:rsidP="00444428">
      <w:pPr>
        <w:spacing w:after="0"/>
        <w:jc w:val="center"/>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Tabel</w:t>
      </w:r>
      <w:proofErr w:type="spellEnd"/>
      <w:r w:rsidR="0017575E" w:rsidRPr="00444428">
        <w:rPr>
          <w:rFonts w:ascii="Times New Roman" w:hAnsi="Times New Roman" w:cs="Times New Roman"/>
          <w:b/>
          <w:bCs/>
          <w:sz w:val="24"/>
          <w:szCs w:val="24"/>
          <w:lang w:val="en-US"/>
        </w:rPr>
        <w:t xml:space="preserve"> 5</w:t>
      </w:r>
    </w:p>
    <w:p w14:paraId="1CB97DD4" w14:textId="77777777" w:rsidR="0017575E" w:rsidRPr="00444428" w:rsidRDefault="006A19DA" w:rsidP="00444428">
      <w:pPr>
        <w:spacing w:after="0"/>
        <w:jc w:val="center"/>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Distribusi</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Responden</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Berdasarkan</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Keteraturan</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Makan</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Mahasiswa</w:t>
      </w:r>
      <w:proofErr w:type="spellEnd"/>
    </w:p>
    <w:p w14:paraId="5BBC75FD" w14:textId="131CE949" w:rsidR="006A19DA" w:rsidRPr="00444428" w:rsidRDefault="001F0AE4" w:rsidP="00444428">
      <w:pPr>
        <w:spacing w:after="0"/>
        <w:jc w:val="center"/>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D.IV Tingkat Akhir </w:t>
      </w:r>
      <w:proofErr w:type="spellStart"/>
      <w:r w:rsidRPr="00444428">
        <w:rPr>
          <w:rFonts w:ascii="Times New Roman" w:hAnsi="Times New Roman" w:cs="Times New Roman"/>
          <w:sz w:val="24"/>
          <w:szCs w:val="24"/>
          <w:lang w:val="en-US"/>
        </w:rPr>
        <w:t>Poltekkes</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Kemenkes</w:t>
      </w:r>
      <w:proofErr w:type="spellEnd"/>
      <w:r w:rsidRPr="00444428">
        <w:rPr>
          <w:rFonts w:ascii="Times New Roman" w:hAnsi="Times New Roman" w:cs="Times New Roman"/>
          <w:sz w:val="24"/>
          <w:szCs w:val="24"/>
          <w:lang w:val="en-US"/>
        </w:rPr>
        <w:t xml:space="preserve"> Makassar</w:t>
      </w:r>
    </w:p>
    <w:p w14:paraId="0B030042" w14:textId="77777777" w:rsidR="00AF30A5" w:rsidRPr="00444428" w:rsidRDefault="00AF30A5" w:rsidP="00444428">
      <w:pPr>
        <w:spacing w:after="0"/>
        <w:ind w:left="142"/>
        <w:jc w:val="center"/>
        <w:rPr>
          <w:rFonts w:ascii="Times New Roman" w:hAnsi="Times New Roman" w:cs="Times New Roman"/>
          <w:sz w:val="24"/>
          <w:szCs w:val="24"/>
          <w:lang w:val="en-US"/>
        </w:rPr>
      </w:pPr>
    </w:p>
    <w:tbl>
      <w:tblPr>
        <w:tblStyle w:val="TableGrid"/>
        <w:tblW w:w="3792" w:type="dxa"/>
        <w:tblBorders>
          <w:top w:val="doub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349"/>
        <w:gridCol w:w="927"/>
        <w:gridCol w:w="1516"/>
      </w:tblGrid>
      <w:tr w:rsidR="001F0AE4" w:rsidRPr="00444428" w14:paraId="6E5EB459" w14:textId="77777777" w:rsidTr="00665B45">
        <w:trPr>
          <w:trHeight w:val="364"/>
        </w:trPr>
        <w:tc>
          <w:tcPr>
            <w:tcW w:w="1265" w:type="dxa"/>
            <w:tcBorders>
              <w:top w:val="double" w:sz="4" w:space="0" w:color="auto"/>
              <w:bottom w:val="single" w:sz="4" w:space="0" w:color="auto"/>
              <w:right w:val="nil"/>
            </w:tcBorders>
            <w:vAlign w:val="center"/>
          </w:tcPr>
          <w:p w14:paraId="2ADCA1B1" w14:textId="77777777" w:rsidR="001F0AE4" w:rsidRPr="00444428" w:rsidRDefault="001F0AE4"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Keteraturan makan</w:t>
            </w:r>
          </w:p>
        </w:tc>
        <w:tc>
          <w:tcPr>
            <w:tcW w:w="949" w:type="dxa"/>
            <w:tcBorders>
              <w:top w:val="double" w:sz="4" w:space="0" w:color="auto"/>
              <w:left w:val="nil"/>
              <w:bottom w:val="single" w:sz="4" w:space="0" w:color="auto"/>
              <w:right w:val="nil"/>
            </w:tcBorders>
            <w:vAlign w:val="center"/>
          </w:tcPr>
          <w:p w14:paraId="6D33D63E" w14:textId="77777777" w:rsidR="001F0AE4" w:rsidRPr="00444428" w:rsidRDefault="001F0AE4"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1578" w:type="dxa"/>
            <w:tcBorders>
              <w:top w:val="double" w:sz="4" w:space="0" w:color="auto"/>
              <w:left w:val="nil"/>
              <w:bottom w:val="single" w:sz="4" w:space="0" w:color="auto"/>
            </w:tcBorders>
            <w:vAlign w:val="center"/>
          </w:tcPr>
          <w:p w14:paraId="78AF0BA5" w14:textId="77777777" w:rsidR="001F0AE4" w:rsidRPr="00444428" w:rsidRDefault="001F0AE4"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w:t>
            </w:r>
          </w:p>
        </w:tc>
      </w:tr>
      <w:tr w:rsidR="001F0AE4" w:rsidRPr="00444428" w14:paraId="50A43B62" w14:textId="77777777" w:rsidTr="00665B45">
        <w:trPr>
          <w:trHeight w:val="318"/>
        </w:trPr>
        <w:tc>
          <w:tcPr>
            <w:tcW w:w="1265" w:type="dxa"/>
            <w:tcBorders>
              <w:top w:val="nil"/>
              <w:bottom w:val="nil"/>
              <w:right w:val="nil"/>
            </w:tcBorders>
            <w:vAlign w:val="center"/>
          </w:tcPr>
          <w:p w14:paraId="42399A77" w14:textId="77777777" w:rsidR="001F0AE4" w:rsidRPr="00444428" w:rsidRDefault="001F0AE4" w:rsidP="00444428">
            <w:pPr>
              <w:autoSpaceDE w:val="0"/>
              <w:autoSpaceDN w:val="0"/>
              <w:adjustRightInd w:val="0"/>
              <w:spacing w:line="276" w:lineRule="auto"/>
              <w:ind w:left="62" w:right="62"/>
              <w:rPr>
                <w:rFonts w:ascii="Times New Roman" w:hAnsi="Times New Roman" w:cs="Times New Roman"/>
                <w:sz w:val="24"/>
                <w:szCs w:val="24"/>
              </w:rPr>
            </w:pPr>
            <w:r w:rsidRPr="00444428">
              <w:rPr>
                <w:rFonts w:ascii="Times New Roman" w:hAnsi="Times New Roman" w:cs="Times New Roman"/>
                <w:sz w:val="24"/>
                <w:szCs w:val="24"/>
              </w:rPr>
              <w:t>Teratur</w:t>
            </w:r>
          </w:p>
        </w:tc>
        <w:tc>
          <w:tcPr>
            <w:tcW w:w="949" w:type="dxa"/>
            <w:tcBorders>
              <w:top w:val="nil"/>
              <w:left w:val="nil"/>
              <w:bottom w:val="nil"/>
              <w:right w:val="nil"/>
            </w:tcBorders>
            <w:vAlign w:val="center"/>
          </w:tcPr>
          <w:p w14:paraId="36E7A2DE" w14:textId="77777777" w:rsidR="001F0AE4" w:rsidRPr="00444428" w:rsidRDefault="001F0AE4" w:rsidP="00444428">
            <w:pPr>
              <w:autoSpaceDE w:val="0"/>
              <w:autoSpaceDN w:val="0"/>
              <w:adjustRightInd w:val="0"/>
              <w:spacing w:line="276" w:lineRule="auto"/>
              <w:ind w:left="62" w:right="62"/>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17</w:t>
            </w:r>
          </w:p>
        </w:tc>
        <w:tc>
          <w:tcPr>
            <w:tcW w:w="1578" w:type="dxa"/>
            <w:tcBorders>
              <w:top w:val="nil"/>
              <w:left w:val="nil"/>
              <w:bottom w:val="nil"/>
            </w:tcBorders>
            <w:vAlign w:val="center"/>
          </w:tcPr>
          <w:p w14:paraId="6F5FFE1B" w14:textId="77777777" w:rsidR="001F0AE4" w:rsidRPr="00444428" w:rsidRDefault="001F0AE4" w:rsidP="00444428">
            <w:pPr>
              <w:autoSpaceDE w:val="0"/>
              <w:autoSpaceDN w:val="0"/>
              <w:adjustRightInd w:val="0"/>
              <w:spacing w:line="276" w:lineRule="auto"/>
              <w:ind w:left="62" w:right="62"/>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8,6</w:t>
            </w:r>
          </w:p>
        </w:tc>
      </w:tr>
      <w:tr w:rsidR="001F0AE4" w:rsidRPr="00444428" w14:paraId="4EE8B6EA" w14:textId="77777777" w:rsidTr="00665B45">
        <w:trPr>
          <w:trHeight w:val="64"/>
        </w:trPr>
        <w:tc>
          <w:tcPr>
            <w:tcW w:w="1265" w:type="dxa"/>
            <w:tcBorders>
              <w:top w:val="nil"/>
              <w:bottom w:val="nil"/>
              <w:right w:val="nil"/>
            </w:tcBorders>
            <w:vAlign w:val="center"/>
          </w:tcPr>
          <w:p w14:paraId="4786F5E5" w14:textId="77777777" w:rsidR="001F0AE4" w:rsidRPr="00444428" w:rsidRDefault="001F0AE4" w:rsidP="00444428">
            <w:pPr>
              <w:autoSpaceDE w:val="0"/>
              <w:autoSpaceDN w:val="0"/>
              <w:adjustRightInd w:val="0"/>
              <w:spacing w:line="276" w:lineRule="auto"/>
              <w:ind w:left="62" w:right="62"/>
              <w:rPr>
                <w:rFonts w:ascii="Times New Roman" w:hAnsi="Times New Roman" w:cs="Times New Roman"/>
                <w:sz w:val="24"/>
                <w:szCs w:val="24"/>
              </w:rPr>
            </w:pPr>
            <w:r w:rsidRPr="00444428">
              <w:rPr>
                <w:rFonts w:ascii="Times New Roman" w:hAnsi="Times New Roman" w:cs="Times New Roman"/>
                <w:sz w:val="24"/>
                <w:szCs w:val="24"/>
              </w:rPr>
              <w:t>Tidak Teratur</w:t>
            </w:r>
          </w:p>
        </w:tc>
        <w:tc>
          <w:tcPr>
            <w:tcW w:w="949" w:type="dxa"/>
            <w:tcBorders>
              <w:top w:val="nil"/>
              <w:left w:val="nil"/>
              <w:bottom w:val="nil"/>
              <w:right w:val="nil"/>
            </w:tcBorders>
            <w:vAlign w:val="center"/>
          </w:tcPr>
          <w:p w14:paraId="1F941D1F" w14:textId="77777777" w:rsidR="001F0AE4" w:rsidRPr="00444428" w:rsidRDefault="001F0AE4" w:rsidP="00444428">
            <w:pPr>
              <w:autoSpaceDE w:val="0"/>
              <w:autoSpaceDN w:val="0"/>
              <w:adjustRightInd w:val="0"/>
              <w:spacing w:line="276" w:lineRule="auto"/>
              <w:ind w:left="62" w:right="62"/>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181</w:t>
            </w:r>
          </w:p>
        </w:tc>
        <w:tc>
          <w:tcPr>
            <w:tcW w:w="1578" w:type="dxa"/>
            <w:tcBorders>
              <w:top w:val="nil"/>
              <w:left w:val="nil"/>
              <w:bottom w:val="nil"/>
            </w:tcBorders>
            <w:vAlign w:val="center"/>
          </w:tcPr>
          <w:p w14:paraId="102DFA51" w14:textId="77777777" w:rsidR="001F0AE4" w:rsidRPr="00444428" w:rsidRDefault="001F0AE4" w:rsidP="00444428">
            <w:pPr>
              <w:autoSpaceDE w:val="0"/>
              <w:autoSpaceDN w:val="0"/>
              <w:adjustRightInd w:val="0"/>
              <w:spacing w:line="276" w:lineRule="auto"/>
              <w:ind w:left="62" w:right="62"/>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91,4</w:t>
            </w:r>
          </w:p>
        </w:tc>
      </w:tr>
      <w:tr w:rsidR="001F0AE4" w:rsidRPr="00444428" w14:paraId="3818764A" w14:textId="77777777" w:rsidTr="00665B45">
        <w:trPr>
          <w:trHeight w:val="128"/>
        </w:trPr>
        <w:tc>
          <w:tcPr>
            <w:tcW w:w="1265" w:type="dxa"/>
            <w:tcBorders>
              <w:top w:val="single" w:sz="4" w:space="0" w:color="auto"/>
              <w:bottom w:val="single" w:sz="4" w:space="0" w:color="auto"/>
              <w:right w:val="nil"/>
            </w:tcBorders>
          </w:tcPr>
          <w:p w14:paraId="50BDFF68" w14:textId="77777777" w:rsidR="001F0AE4" w:rsidRPr="00444428" w:rsidRDefault="001F0AE4" w:rsidP="00444428">
            <w:pPr>
              <w:autoSpaceDE w:val="0"/>
              <w:autoSpaceDN w:val="0"/>
              <w:adjustRightInd w:val="0"/>
              <w:spacing w:line="276" w:lineRule="auto"/>
              <w:ind w:left="60" w:right="60"/>
              <w:jc w:val="center"/>
              <w:rPr>
                <w:rFonts w:ascii="Times New Roman" w:hAnsi="Times New Roman" w:cs="Times New Roman"/>
                <w:sz w:val="24"/>
                <w:szCs w:val="24"/>
              </w:rPr>
            </w:pPr>
            <w:r w:rsidRPr="00444428">
              <w:rPr>
                <w:rFonts w:ascii="Times New Roman" w:hAnsi="Times New Roman" w:cs="Times New Roman"/>
                <w:sz w:val="24"/>
                <w:szCs w:val="24"/>
              </w:rPr>
              <w:t>Total</w:t>
            </w:r>
          </w:p>
        </w:tc>
        <w:tc>
          <w:tcPr>
            <w:tcW w:w="949" w:type="dxa"/>
            <w:tcBorders>
              <w:top w:val="single" w:sz="4" w:space="0" w:color="auto"/>
              <w:left w:val="nil"/>
              <w:bottom w:val="single" w:sz="4" w:space="0" w:color="auto"/>
              <w:right w:val="nil"/>
            </w:tcBorders>
          </w:tcPr>
          <w:p w14:paraId="23FC0ECD" w14:textId="77777777" w:rsidR="001F0AE4" w:rsidRPr="00444428" w:rsidRDefault="001F0AE4"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198</w:t>
            </w:r>
          </w:p>
        </w:tc>
        <w:tc>
          <w:tcPr>
            <w:tcW w:w="1578" w:type="dxa"/>
            <w:tcBorders>
              <w:top w:val="single" w:sz="4" w:space="0" w:color="auto"/>
              <w:left w:val="nil"/>
              <w:bottom w:val="single" w:sz="4" w:space="0" w:color="auto"/>
            </w:tcBorders>
          </w:tcPr>
          <w:p w14:paraId="17D09608" w14:textId="77777777" w:rsidR="001F0AE4" w:rsidRPr="00444428" w:rsidRDefault="001F0AE4"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100%</w:t>
            </w:r>
          </w:p>
        </w:tc>
      </w:tr>
    </w:tbl>
    <w:p w14:paraId="4CCAA80D" w14:textId="6607493D" w:rsidR="006A19DA" w:rsidRPr="00444428" w:rsidRDefault="006A19DA" w:rsidP="00444428">
      <w:pPr>
        <w:spacing w:after="0"/>
        <w:rPr>
          <w:rFonts w:ascii="Times New Roman" w:hAnsi="Times New Roman" w:cs="Times New Roman"/>
          <w:sz w:val="24"/>
          <w:szCs w:val="24"/>
          <w:lang w:val="en-US"/>
        </w:rPr>
      </w:pPr>
      <w:r w:rsidRPr="00444428">
        <w:rPr>
          <w:rFonts w:ascii="Times New Roman" w:hAnsi="Times New Roman" w:cs="Times New Roman"/>
          <w:sz w:val="24"/>
          <w:szCs w:val="24"/>
          <w:lang w:val="en-US"/>
        </w:rPr>
        <w:t>Data Primer 2023</w:t>
      </w:r>
    </w:p>
    <w:p w14:paraId="50101D7A" w14:textId="77777777" w:rsidR="001F0AE4" w:rsidRPr="00444428" w:rsidRDefault="001F0AE4" w:rsidP="00444428">
      <w:pPr>
        <w:spacing w:after="0"/>
        <w:rPr>
          <w:rFonts w:ascii="Times New Roman" w:hAnsi="Times New Roman" w:cs="Times New Roman"/>
          <w:sz w:val="24"/>
          <w:szCs w:val="24"/>
          <w:lang w:val="en-US"/>
        </w:rPr>
      </w:pPr>
    </w:p>
    <w:p w14:paraId="409194D5" w14:textId="40747DEF" w:rsidR="00241C75" w:rsidRPr="00444428" w:rsidRDefault="00241C75" w:rsidP="00444428">
      <w:pPr>
        <w:spacing w:after="0"/>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w:t>
      </w:r>
      <w:r w:rsidR="00C258FA"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Tabel</w:t>
      </w:r>
      <w:proofErr w:type="spellEnd"/>
      <w:r w:rsidRPr="00444428">
        <w:rPr>
          <w:rFonts w:ascii="Times New Roman" w:hAnsi="Times New Roman" w:cs="Times New Roman"/>
          <w:sz w:val="24"/>
          <w:szCs w:val="24"/>
          <w:lang w:val="en-US"/>
        </w:rPr>
        <w:t xml:space="preserve"> 5 </w:t>
      </w:r>
      <w:proofErr w:type="spellStart"/>
      <w:r w:rsidR="001F0AE4" w:rsidRPr="00444428">
        <w:rPr>
          <w:rFonts w:ascii="Times New Roman" w:hAnsi="Times New Roman" w:cs="Times New Roman"/>
          <w:sz w:val="24"/>
          <w:szCs w:val="24"/>
          <w:lang w:val="en-US"/>
        </w:rPr>
        <w:t>menunjukkan</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bahwa</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jumlah</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responden</w:t>
      </w:r>
      <w:proofErr w:type="spellEnd"/>
      <w:r w:rsidR="001F0AE4" w:rsidRPr="00444428">
        <w:rPr>
          <w:rFonts w:ascii="Times New Roman" w:hAnsi="Times New Roman" w:cs="Times New Roman"/>
          <w:sz w:val="24"/>
          <w:szCs w:val="24"/>
          <w:lang w:val="en-US"/>
        </w:rPr>
        <w:t xml:space="preserve"> yang </w:t>
      </w:r>
      <w:proofErr w:type="spellStart"/>
      <w:r w:rsidR="001F0AE4" w:rsidRPr="00444428">
        <w:rPr>
          <w:rFonts w:ascii="Times New Roman" w:hAnsi="Times New Roman" w:cs="Times New Roman"/>
          <w:sz w:val="24"/>
          <w:szCs w:val="24"/>
          <w:lang w:val="en-US"/>
        </w:rPr>
        <w:t>memiliki</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pola</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makan</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teratur</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sebanyak</w:t>
      </w:r>
      <w:proofErr w:type="spellEnd"/>
      <w:r w:rsidR="001F0AE4" w:rsidRPr="00444428">
        <w:rPr>
          <w:rFonts w:ascii="Times New Roman" w:hAnsi="Times New Roman" w:cs="Times New Roman"/>
          <w:sz w:val="24"/>
          <w:szCs w:val="24"/>
          <w:lang w:val="en-US"/>
        </w:rPr>
        <w:t xml:space="preserve"> 17 orang (8,6%) dan </w:t>
      </w:r>
      <w:proofErr w:type="spellStart"/>
      <w:r w:rsidR="001F0AE4" w:rsidRPr="00444428">
        <w:rPr>
          <w:rFonts w:ascii="Times New Roman" w:hAnsi="Times New Roman" w:cs="Times New Roman"/>
          <w:sz w:val="24"/>
          <w:szCs w:val="24"/>
          <w:lang w:val="en-US"/>
        </w:rPr>
        <w:t>tidak</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teratur</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sebanyak</w:t>
      </w:r>
      <w:proofErr w:type="spellEnd"/>
      <w:r w:rsidR="001F0AE4" w:rsidRPr="00444428">
        <w:rPr>
          <w:rFonts w:ascii="Times New Roman" w:hAnsi="Times New Roman" w:cs="Times New Roman"/>
          <w:sz w:val="24"/>
          <w:szCs w:val="24"/>
          <w:lang w:val="en-US"/>
        </w:rPr>
        <w:t xml:space="preserve"> 181 orang (91,4%).</w:t>
      </w:r>
    </w:p>
    <w:p w14:paraId="6933EA00" w14:textId="77777777" w:rsidR="0017575E" w:rsidRPr="00444428" w:rsidRDefault="0017575E" w:rsidP="00444428">
      <w:pPr>
        <w:spacing w:after="0"/>
        <w:jc w:val="both"/>
        <w:rPr>
          <w:rFonts w:ascii="Times New Roman" w:hAnsi="Times New Roman" w:cs="Times New Roman"/>
          <w:sz w:val="24"/>
          <w:szCs w:val="24"/>
          <w:lang w:val="en-US"/>
        </w:rPr>
      </w:pPr>
    </w:p>
    <w:p w14:paraId="0FBF7D9E" w14:textId="77777777" w:rsidR="0017575E" w:rsidRPr="00444428" w:rsidRDefault="001F0AE4" w:rsidP="00444428">
      <w:pPr>
        <w:spacing w:after="0"/>
        <w:ind w:left="142"/>
        <w:jc w:val="center"/>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Tabel</w:t>
      </w:r>
      <w:proofErr w:type="spellEnd"/>
      <w:r w:rsidR="0017575E" w:rsidRPr="00444428">
        <w:rPr>
          <w:rFonts w:ascii="Times New Roman" w:hAnsi="Times New Roman" w:cs="Times New Roman"/>
          <w:b/>
          <w:bCs/>
          <w:sz w:val="24"/>
          <w:szCs w:val="24"/>
          <w:lang w:val="en-US"/>
        </w:rPr>
        <w:t xml:space="preserve"> 6</w:t>
      </w:r>
    </w:p>
    <w:p w14:paraId="25856FDC" w14:textId="77777777" w:rsidR="0017575E" w:rsidRPr="00444428" w:rsidRDefault="001F0AE4" w:rsidP="00444428">
      <w:pPr>
        <w:spacing w:after="0"/>
        <w:ind w:left="142"/>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Distribusi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Responden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Berdasarkan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Konsumsi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Atau</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Minuman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lastRenderedPageBreak/>
        <w:t>Iritatif</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Mahasiswa</w:t>
      </w:r>
      <w:proofErr w:type="spellEnd"/>
      <w:r w:rsidRPr="00444428">
        <w:rPr>
          <w:rFonts w:ascii="Times New Roman" w:hAnsi="Times New Roman" w:cs="Times New Roman"/>
          <w:sz w:val="24"/>
          <w:szCs w:val="24"/>
          <w:lang w:val="en-US"/>
        </w:rPr>
        <w:t xml:space="preserve"> D.IV Tingkat </w:t>
      </w:r>
    </w:p>
    <w:p w14:paraId="10782AEE" w14:textId="77777777" w:rsidR="0017575E" w:rsidRPr="00444428" w:rsidRDefault="001F0AE4" w:rsidP="00444428">
      <w:pPr>
        <w:spacing w:after="0"/>
        <w:ind w:left="142"/>
        <w:jc w:val="center"/>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Akhir </w:t>
      </w:r>
      <w:proofErr w:type="spellStart"/>
      <w:r w:rsidRPr="00444428">
        <w:rPr>
          <w:rFonts w:ascii="Times New Roman" w:hAnsi="Times New Roman" w:cs="Times New Roman"/>
          <w:sz w:val="24"/>
          <w:szCs w:val="24"/>
          <w:lang w:val="en-US"/>
        </w:rPr>
        <w:t>Poltekkes</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Kemenkes</w:t>
      </w:r>
      <w:proofErr w:type="spellEnd"/>
      <w:r w:rsidRPr="00444428">
        <w:rPr>
          <w:rFonts w:ascii="Times New Roman" w:hAnsi="Times New Roman" w:cs="Times New Roman"/>
          <w:sz w:val="24"/>
          <w:szCs w:val="24"/>
          <w:lang w:val="en-US"/>
        </w:rPr>
        <w:t xml:space="preserve"> </w:t>
      </w:r>
    </w:p>
    <w:p w14:paraId="159DDF34" w14:textId="6D13AB79" w:rsidR="006A19DA" w:rsidRPr="00444428" w:rsidRDefault="001F0AE4" w:rsidP="00444428">
      <w:pPr>
        <w:spacing w:after="0"/>
        <w:ind w:left="142"/>
        <w:jc w:val="center"/>
        <w:rPr>
          <w:rFonts w:ascii="Times New Roman" w:hAnsi="Times New Roman" w:cs="Times New Roman"/>
          <w:sz w:val="24"/>
          <w:szCs w:val="24"/>
          <w:lang w:val="en-US"/>
        </w:rPr>
      </w:pPr>
      <w:r w:rsidRPr="00444428">
        <w:rPr>
          <w:rFonts w:ascii="Times New Roman" w:hAnsi="Times New Roman" w:cs="Times New Roman"/>
          <w:sz w:val="24"/>
          <w:szCs w:val="24"/>
          <w:lang w:val="en-US"/>
        </w:rPr>
        <w:t>Makassar</w:t>
      </w:r>
    </w:p>
    <w:p w14:paraId="5B7957F7" w14:textId="77777777" w:rsidR="0017575E" w:rsidRPr="00444428" w:rsidRDefault="0017575E" w:rsidP="00444428">
      <w:pPr>
        <w:spacing w:after="0"/>
        <w:ind w:left="142"/>
        <w:jc w:val="center"/>
        <w:rPr>
          <w:rFonts w:ascii="Times New Roman" w:hAnsi="Times New Roman" w:cs="Times New Roman"/>
          <w:sz w:val="24"/>
          <w:szCs w:val="24"/>
          <w:lang w:val="en-US"/>
        </w:rPr>
      </w:pPr>
    </w:p>
    <w:tbl>
      <w:tblPr>
        <w:tblStyle w:val="TableGrid"/>
        <w:tblW w:w="3969" w:type="dxa"/>
        <w:tblInd w:w="108" w:type="dxa"/>
        <w:tblBorders>
          <w:top w:val="doub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843"/>
        <w:gridCol w:w="709"/>
        <w:gridCol w:w="1417"/>
      </w:tblGrid>
      <w:tr w:rsidR="001F0AE4" w:rsidRPr="00444428" w14:paraId="23EB7688" w14:textId="77777777" w:rsidTr="001F0AE4">
        <w:trPr>
          <w:trHeight w:val="285"/>
        </w:trPr>
        <w:tc>
          <w:tcPr>
            <w:tcW w:w="1843" w:type="dxa"/>
            <w:tcBorders>
              <w:top w:val="double" w:sz="4" w:space="0" w:color="auto"/>
              <w:bottom w:val="single" w:sz="4" w:space="0" w:color="auto"/>
              <w:right w:val="nil"/>
            </w:tcBorders>
            <w:vAlign w:val="center"/>
          </w:tcPr>
          <w:p w14:paraId="0D9EC490" w14:textId="77777777" w:rsidR="001F0AE4" w:rsidRPr="00444428" w:rsidRDefault="001F0AE4"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konsumsi makanan atau minuman iritatif</w:t>
            </w:r>
          </w:p>
        </w:tc>
        <w:tc>
          <w:tcPr>
            <w:tcW w:w="709" w:type="dxa"/>
            <w:tcBorders>
              <w:top w:val="double" w:sz="4" w:space="0" w:color="auto"/>
              <w:left w:val="nil"/>
              <w:bottom w:val="single" w:sz="4" w:space="0" w:color="auto"/>
              <w:right w:val="nil"/>
            </w:tcBorders>
            <w:vAlign w:val="center"/>
          </w:tcPr>
          <w:p w14:paraId="1EE78C33" w14:textId="77777777" w:rsidR="001F0AE4" w:rsidRPr="00444428" w:rsidRDefault="001F0AE4"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1417" w:type="dxa"/>
            <w:tcBorders>
              <w:top w:val="double" w:sz="4" w:space="0" w:color="auto"/>
              <w:left w:val="nil"/>
              <w:bottom w:val="single" w:sz="4" w:space="0" w:color="auto"/>
            </w:tcBorders>
            <w:vAlign w:val="center"/>
          </w:tcPr>
          <w:p w14:paraId="33FA49BC" w14:textId="77777777" w:rsidR="001F0AE4" w:rsidRPr="00444428" w:rsidRDefault="001F0AE4" w:rsidP="00444428">
            <w:pPr>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w:t>
            </w:r>
          </w:p>
        </w:tc>
      </w:tr>
      <w:tr w:rsidR="001F0AE4" w:rsidRPr="00444428" w14:paraId="57B4A0DF" w14:textId="77777777" w:rsidTr="001F0AE4">
        <w:trPr>
          <w:trHeight w:val="119"/>
        </w:trPr>
        <w:tc>
          <w:tcPr>
            <w:tcW w:w="1843" w:type="dxa"/>
            <w:tcBorders>
              <w:top w:val="single" w:sz="4" w:space="0" w:color="auto"/>
              <w:bottom w:val="nil"/>
              <w:right w:val="nil"/>
            </w:tcBorders>
          </w:tcPr>
          <w:p w14:paraId="1B2F12F4" w14:textId="77777777" w:rsidR="001F0AE4" w:rsidRPr="00444428" w:rsidRDefault="001F0AE4" w:rsidP="00444428">
            <w:pPr>
              <w:autoSpaceDE w:val="0"/>
              <w:autoSpaceDN w:val="0"/>
              <w:adjustRightInd w:val="0"/>
              <w:spacing w:line="276" w:lineRule="auto"/>
              <w:ind w:left="62" w:right="62"/>
              <w:rPr>
                <w:rFonts w:ascii="Times New Roman" w:hAnsi="Times New Roman" w:cs="Times New Roman"/>
                <w:sz w:val="24"/>
                <w:szCs w:val="24"/>
              </w:rPr>
            </w:pPr>
            <w:r w:rsidRPr="00444428">
              <w:rPr>
                <w:rFonts w:ascii="Times New Roman" w:hAnsi="Times New Roman" w:cs="Times New Roman"/>
                <w:sz w:val="24"/>
                <w:szCs w:val="24"/>
              </w:rPr>
              <w:t>Iritatif</w:t>
            </w:r>
          </w:p>
        </w:tc>
        <w:tc>
          <w:tcPr>
            <w:tcW w:w="709" w:type="dxa"/>
            <w:tcBorders>
              <w:top w:val="single" w:sz="4" w:space="0" w:color="auto"/>
              <w:left w:val="nil"/>
              <w:bottom w:val="nil"/>
              <w:right w:val="nil"/>
            </w:tcBorders>
          </w:tcPr>
          <w:p w14:paraId="77F6E26B" w14:textId="77777777" w:rsidR="001F0AE4" w:rsidRPr="00444428" w:rsidRDefault="001F0AE4" w:rsidP="00444428">
            <w:pPr>
              <w:autoSpaceDE w:val="0"/>
              <w:autoSpaceDN w:val="0"/>
              <w:adjustRightInd w:val="0"/>
              <w:spacing w:line="276" w:lineRule="auto"/>
              <w:ind w:left="62" w:right="62"/>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78</w:t>
            </w:r>
          </w:p>
        </w:tc>
        <w:tc>
          <w:tcPr>
            <w:tcW w:w="1417" w:type="dxa"/>
            <w:tcBorders>
              <w:top w:val="single" w:sz="4" w:space="0" w:color="auto"/>
              <w:left w:val="nil"/>
              <w:bottom w:val="nil"/>
            </w:tcBorders>
          </w:tcPr>
          <w:p w14:paraId="55592386" w14:textId="77777777" w:rsidR="001F0AE4" w:rsidRPr="00444428" w:rsidRDefault="001F0AE4" w:rsidP="00444428">
            <w:pPr>
              <w:autoSpaceDE w:val="0"/>
              <w:autoSpaceDN w:val="0"/>
              <w:adjustRightInd w:val="0"/>
              <w:spacing w:line="276" w:lineRule="auto"/>
              <w:ind w:left="62" w:right="62"/>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39.4</w:t>
            </w:r>
          </w:p>
        </w:tc>
      </w:tr>
      <w:tr w:rsidR="001F0AE4" w:rsidRPr="00444428" w14:paraId="3993CA8D" w14:textId="77777777" w:rsidTr="001F0AE4">
        <w:trPr>
          <w:trHeight w:val="50"/>
        </w:trPr>
        <w:tc>
          <w:tcPr>
            <w:tcW w:w="1843" w:type="dxa"/>
            <w:tcBorders>
              <w:top w:val="nil"/>
              <w:bottom w:val="nil"/>
              <w:right w:val="nil"/>
            </w:tcBorders>
          </w:tcPr>
          <w:p w14:paraId="478C7902" w14:textId="77777777" w:rsidR="001F0AE4" w:rsidRPr="00444428" w:rsidRDefault="001F0AE4" w:rsidP="00444428">
            <w:pPr>
              <w:autoSpaceDE w:val="0"/>
              <w:autoSpaceDN w:val="0"/>
              <w:adjustRightInd w:val="0"/>
              <w:spacing w:line="276" w:lineRule="auto"/>
              <w:ind w:left="62" w:right="62"/>
              <w:rPr>
                <w:rFonts w:ascii="Times New Roman" w:hAnsi="Times New Roman" w:cs="Times New Roman"/>
                <w:sz w:val="24"/>
                <w:szCs w:val="24"/>
              </w:rPr>
            </w:pPr>
            <w:r w:rsidRPr="00444428">
              <w:rPr>
                <w:rFonts w:ascii="Times New Roman" w:hAnsi="Times New Roman" w:cs="Times New Roman"/>
                <w:sz w:val="24"/>
                <w:szCs w:val="24"/>
              </w:rPr>
              <w:t>Tidak Iritatif</w:t>
            </w:r>
          </w:p>
        </w:tc>
        <w:tc>
          <w:tcPr>
            <w:tcW w:w="709" w:type="dxa"/>
            <w:tcBorders>
              <w:top w:val="nil"/>
              <w:left w:val="nil"/>
              <w:bottom w:val="nil"/>
              <w:right w:val="nil"/>
            </w:tcBorders>
            <w:vAlign w:val="center"/>
          </w:tcPr>
          <w:p w14:paraId="730B0E13" w14:textId="77777777" w:rsidR="001F0AE4" w:rsidRPr="00444428" w:rsidRDefault="001F0AE4" w:rsidP="00444428">
            <w:pPr>
              <w:autoSpaceDE w:val="0"/>
              <w:autoSpaceDN w:val="0"/>
              <w:adjustRightInd w:val="0"/>
              <w:spacing w:line="276" w:lineRule="auto"/>
              <w:ind w:left="62" w:right="62"/>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120</w:t>
            </w:r>
          </w:p>
        </w:tc>
        <w:tc>
          <w:tcPr>
            <w:tcW w:w="1417" w:type="dxa"/>
            <w:tcBorders>
              <w:top w:val="nil"/>
              <w:left w:val="nil"/>
              <w:bottom w:val="nil"/>
            </w:tcBorders>
            <w:vAlign w:val="center"/>
          </w:tcPr>
          <w:p w14:paraId="0A27F2A1" w14:textId="77777777" w:rsidR="001F0AE4" w:rsidRPr="00444428" w:rsidRDefault="001F0AE4" w:rsidP="00444428">
            <w:pPr>
              <w:autoSpaceDE w:val="0"/>
              <w:autoSpaceDN w:val="0"/>
              <w:adjustRightInd w:val="0"/>
              <w:spacing w:line="276" w:lineRule="auto"/>
              <w:ind w:left="62" w:right="62"/>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60.6</w:t>
            </w:r>
          </w:p>
        </w:tc>
      </w:tr>
      <w:tr w:rsidR="001F0AE4" w:rsidRPr="00444428" w14:paraId="4F50FC36" w14:textId="77777777" w:rsidTr="001F0AE4">
        <w:trPr>
          <w:trHeight w:val="72"/>
        </w:trPr>
        <w:tc>
          <w:tcPr>
            <w:tcW w:w="1843" w:type="dxa"/>
            <w:tcBorders>
              <w:top w:val="single" w:sz="4" w:space="0" w:color="auto"/>
              <w:bottom w:val="single" w:sz="4" w:space="0" w:color="auto"/>
              <w:right w:val="nil"/>
            </w:tcBorders>
          </w:tcPr>
          <w:p w14:paraId="75CE68AC" w14:textId="77777777" w:rsidR="001F0AE4" w:rsidRPr="00444428" w:rsidRDefault="001F0AE4" w:rsidP="00444428">
            <w:pPr>
              <w:autoSpaceDE w:val="0"/>
              <w:autoSpaceDN w:val="0"/>
              <w:adjustRightInd w:val="0"/>
              <w:spacing w:line="276" w:lineRule="auto"/>
              <w:ind w:left="60" w:right="60"/>
              <w:jc w:val="center"/>
              <w:rPr>
                <w:rFonts w:ascii="Times New Roman" w:hAnsi="Times New Roman" w:cs="Times New Roman"/>
                <w:sz w:val="24"/>
                <w:szCs w:val="24"/>
              </w:rPr>
            </w:pPr>
            <w:r w:rsidRPr="00444428">
              <w:rPr>
                <w:rFonts w:ascii="Times New Roman" w:hAnsi="Times New Roman" w:cs="Times New Roman"/>
                <w:sz w:val="24"/>
                <w:szCs w:val="24"/>
              </w:rPr>
              <w:t>Total</w:t>
            </w:r>
          </w:p>
        </w:tc>
        <w:tc>
          <w:tcPr>
            <w:tcW w:w="709" w:type="dxa"/>
            <w:tcBorders>
              <w:top w:val="single" w:sz="4" w:space="0" w:color="auto"/>
              <w:left w:val="nil"/>
              <w:bottom w:val="single" w:sz="4" w:space="0" w:color="auto"/>
              <w:right w:val="nil"/>
            </w:tcBorders>
          </w:tcPr>
          <w:p w14:paraId="0A928C71" w14:textId="77777777" w:rsidR="001F0AE4" w:rsidRPr="00444428" w:rsidRDefault="001F0AE4"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198</w:t>
            </w:r>
          </w:p>
        </w:tc>
        <w:tc>
          <w:tcPr>
            <w:tcW w:w="1417" w:type="dxa"/>
            <w:tcBorders>
              <w:top w:val="single" w:sz="4" w:space="0" w:color="auto"/>
              <w:left w:val="nil"/>
              <w:bottom w:val="single" w:sz="4" w:space="0" w:color="auto"/>
            </w:tcBorders>
          </w:tcPr>
          <w:p w14:paraId="33228B91" w14:textId="77777777" w:rsidR="001F0AE4" w:rsidRPr="00444428" w:rsidRDefault="001F0AE4" w:rsidP="00444428">
            <w:pPr>
              <w:autoSpaceDE w:val="0"/>
              <w:autoSpaceDN w:val="0"/>
              <w:adjustRightInd w:val="0"/>
              <w:spacing w:line="276" w:lineRule="auto"/>
              <w:ind w:left="60"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100</w:t>
            </w:r>
          </w:p>
        </w:tc>
      </w:tr>
    </w:tbl>
    <w:p w14:paraId="232CDBEA" w14:textId="61701FEB" w:rsidR="00550988" w:rsidRPr="00444428" w:rsidRDefault="0017575E" w:rsidP="00444428">
      <w:pPr>
        <w:spacing w:after="0"/>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w:t>
      </w:r>
      <w:r w:rsidR="006A19DA" w:rsidRPr="00444428">
        <w:rPr>
          <w:rFonts w:ascii="Times New Roman" w:hAnsi="Times New Roman" w:cs="Times New Roman"/>
          <w:sz w:val="24"/>
          <w:szCs w:val="24"/>
          <w:lang w:val="en-US"/>
        </w:rPr>
        <w:t>Data Primer 2023</w:t>
      </w:r>
    </w:p>
    <w:p w14:paraId="7814A027" w14:textId="75EBBE57" w:rsidR="0072456E" w:rsidRPr="00444428" w:rsidRDefault="00241C75" w:rsidP="00444428">
      <w:pPr>
        <w:spacing w:after="0"/>
        <w:ind w:firstLine="567"/>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Tabel</w:t>
      </w:r>
      <w:proofErr w:type="spellEnd"/>
      <w:r w:rsidRPr="00444428">
        <w:rPr>
          <w:rFonts w:ascii="Times New Roman" w:hAnsi="Times New Roman" w:cs="Times New Roman"/>
          <w:sz w:val="24"/>
          <w:szCs w:val="24"/>
          <w:lang w:val="en-US"/>
        </w:rPr>
        <w:t xml:space="preserve"> </w:t>
      </w:r>
      <w:r w:rsidR="009A27D6" w:rsidRPr="00444428">
        <w:rPr>
          <w:rFonts w:ascii="Times New Roman" w:hAnsi="Times New Roman" w:cs="Times New Roman"/>
          <w:sz w:val="24"/>
          <w:szCs w:val="24"/>
          <w:lang w:val="en-US"/>
        </w:rPr>
        <w:t>6</w:t>
      </w:r>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menunjukkan</w:t>
      </w:r>
      <w:proofErr w:type="spellEnd"/>
      <w:r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bahwa</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jumlah</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responden</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cenderung</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mengonsumsi</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makanan</w:t>
      </w:r>
      <w:proofErr w:type="spellEnd"/>
      <w:r w:rsidR="001F0AE4" w:rsidRPr="00444428">
        <w:rPr>
          <w:rFonts w:ascii="Times New Roman" w:hAnsi="Times New Roman" w:cs="Times New Roman"/>
          <w:sz w:val="24"/>
          <w:szCs w:val="24"/>
          <w:lang w:val="en-US"/>
        </w:rPr>
        <w:t xml:space="preserve"> dan </w:t>
      </w:r>
      <w:proofErr w:type="spellStart"/>
      <w:r w:rsidR="001F0AE4" w:rsidRPr="00444428">
        <w:rPr>
          <w:rFonts w:ascii="Times New Roman" w:hAnsi="Times New Roman" w:cs="Times New Roman"/>
          <w:sz w:val="24"/>
          <w:szCs w:val="24"/>
          <w:lang w:val="en-US"/>
        </w:rPr>
        <w:t>minuman</w:t>
      </w:r>
      <w:proofErr w:type="spellEnd"/>
      <w:r w:rsidR="001F0AE4" w:rsidRPr="00444428">
        <w:rPr>
          <w:rFonts w:ascii="Times New Roman" w:hAnsi="Times New Roman" w:cs="Times New Roman"/>
          <w:sz w:val="24"/>
          <w:szCs w:val="24"/>
          <w:lang w:val="en-US"/>
        </w:rPr>
        <w:t xml:space="preserve"> yang </w:t>
      </w:r>
      <w:proofErr w:type="spellStart"/>
      <w:r w:rsidR="001F0AE4" w:rsidRPr="00444428">
        <w:rPr>
          <w:rFonts w:ascii="Times New Roman" w:hAnsi="Times New Roman" w:cs="Times New Roman"/>
          <w:sz w:val="24"/>
          <w:szCs w:val="24"/>
          <w:lang w:val="en-US"/>
        </w:rPr>
        <w:t>tidak</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iritatif</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sebanyak</w:t>
      </w:r>
      <w:proofErr w:type="spellEnd"/>
      <w:r w:rsidR="001F0AE4" w:rsidRPr="00444428">
        <w:rPr>
          <w:rFonts w:ascii="Times New Roman" w:hAnsi="Times New Roman" w:cs="Times New Roman"/>
          <w:sz w:val="24"/>
          <w:szCs w:val="24"/>
          <w:lang w:val="en-US"/>
        </w:rPr>
        <w:t xml:space="preserve"> 120 orang (60,6%) </w:t>
      </w:r>
      <w:proofErr w:type="spellStart"/>
      <w:r w:rsidR="001F0AE4" w:rsidRPr="00444428">
        <w:rPr>
          <w:rFonts w:ascii="Times New Roman" w:hAnsi="Times New Roman" w:cs="Times New Roman"/>
          <w:sz w:val="24"/>
          <w:szCs w:val="24"/>
          <w:lang w:val="en-US"/>
        </w:rPr>
        <w:t>daripada</w:t>
      </w:r>
      <w:proofErr w:type="spellEnd"/>
      <w:r w:rsidR="001F0AE4" w:rsidRPr="00444428">
        <w:rPr>
          <w:rFonts w:ascii="Times New Roman" w:hAnsi="Times New Roman" w:cs="Times New Roman"/>
          <w:sz w:val="24"/>
          <w:szCs w:val="24"/>
          <w:lang w:val="en-US"/>
        </w:rPr>
        <w:t xml:space="preserve"> yang </w:t>
      </w:r>
      <w:proofErr w:type="spellStart"/>
      <w:r w:rsidR="001F0AE4" w:rsidRPr="00444428">
        <w:rPr>
          <w:rFonts w:ascii="Times New Roman" w:hAnsi="Times New Roman" w:cs="Times New Roman"/>
          <w:sz w:val="24"/>
          <w:szCs w:val="24"/>
          <w:lang w:val="en-US"/>
        </w:rPr>
        <w:t>iritatif</w:t>
      </w:r>
      <w:proofErr w:type="spellEnd"/>
      <w:r w:rsidR="001F0AE4"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sebanyak</w:t>
      </w:r>
      <w:proofErr w:type="spellEnd"/>
      <w:r w:rsidR="001F0AE4" w:rsidRPr="00444428">
        <w:rPr>
          <w:rFonts w:ascii="Times New Roman" w:hAnsi="Times New Roman" w:cs="Times New Roman"/>
          <w:sz w:val="24"/>
          <w:szCs w:val="24"/>
          <w:lang w:val="en-US"/>
        </w:rPr>
        <w:t xml:space="preserve"> 78 orang (39,4%).</w:t>
      </w:r>
    </w:p>
    <w:p w14:paraId="55E6052D" w14:textId="77777777" w:rsidR="0017575E" w:rsidRPr="00444428" w:rsidRDefault="001F0AE4" w:rsidP="00444428">
      <w:pPr>
        <w:spacing w:after="0"/>
        <w:ind w:left="142"/>
        <w:jc w:val="center"/>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Tabel</w:t>
      </w:r>
      <w:proofErr w:type="spellEnd"/>
      <w:r w:rsidRPr="00444428">
        <w:rPr>
          <w:rFonts w:ascii="Times New Roman" w:hAnsi="Times New Roman" w:cs="Times New Roman"/>
          <w:b/>
          <w:bCs/>
          <w:sz w:val="24"/>
          <w:szCs w:val="24"/>
          <w:lang w:val="en-US"/>
        </w:rPr>
        <w:t xml:space="preserve"> 7</w:t>
      </w:r>
    </w:p>
    <w:p w14:paraId="2EF8A8BE" w14:textId="78A6AD3E" w:rsidR="0072456E" w:rsidRPr="00444428" w:rsidRDefault="0072456E" w:rsidP="00444428">
      <w:pPr>
        <w:spacing w:after="0"/>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Analisis</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Hubungan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Faktor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Stres</w:t>
      </w:r>
      <w:proofErr w:type="spellEnd"/>
      <w:r w:rsidRPr="00444428">
        <w:rPr>
          <w:rFonts w:ascii="Times New Roman" w:hAnsi="Times New Roman" w:cs="Times New Roman"/>
          <w:sz w:val="24"/>
          <w:szCs w:val="24"/>
          <w:lang w:val="en-US"/>
        </w:rPr>
        <w:t xml:space="preserve"> </w:t>
      </w:r>
      <w:proofErr w:type="spellStart"/>
      <w:r w:rsidR="00673269" w:rsidRPr="00444428">
        <w:rPr>
          <w:rFonts w:ascii="Times New Roman" w:hAnsi="Times New Roman" w:cs="Times New Roman"/>
          <w:sz w:val="24"/>
          <w:szCs w:val="24"/>
          <w:lang w:val="en-US"/>
        </w:rPr>
        <w:t>Dengan</w:t>
      </w:r>
      <w:proofErr w:type="spellEnd"/>
      <w:r w:rsidR="00673269"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Sindrom</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Dispepsia</w:t>
      </w:r>
      <w:proofErr w:type="spellEnd"/>
      <w:r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Mahasiswa</w:t>
      </w:r>
      <w:proofErr w:type="spellEnd"/>
      <w:r w:rsidR="00BB695A" w:rsidRPr="00444428">
        <w:rPr>
          <w:rFonts w:ascii="Times New Roman" w:hAnsi="Times New Roman" w:cs="Times New Roman"/>
          <w:sz w:val="24"/>
          <w:szCs w:val="24"/>
          <w:lang w:val="en-US"/>
        </w:rPr>
        <w:t xml:space="preserve"> D.IV Tingkat Akhir </w:t>
      </w:r>
      <w:proofErr w:type="spellStart"/>
      <w:r w:rsidR="00BB695A" w:rsidRPr="00444428">
        <w:rPr>
          <w:rFonts w:ascii="Times New Roman" w:hAnsi="Times New Roman" w:cs="Times New Roman"/>
          <w:sz w:val="24"/>
          <w:szCs w:val="24"/>
          <w:lang w:val="en-US"/>
        </w:rPr>
        <w:t>Poltekkes</w:t>
      </w:r>
      <w:proofErr w:type="spellEnd"/>
      <w:r w:rsidR="00BB695A" w:rsidRPr="00444428">
        <w:rPr>
          <w:rFonts w:ascii="Times New Roman" w:hAnsi="Times New Roman" w:cs="Times New Roman"/>
          <w:sz w:val="24"/>
          <w:szCs w:val="24"/>
          <w:lang w:val="en-US"/>
        </w:rPr>
        <w:t xml:space="preserve"> </w:t>
      </w:r>
    </w:p>
    <w:p w14:paraId="278C8B6C" w14:textId="2D5118B6" w:rsidR="001F0AE4" w:rsidRPr="00444428" w:rsidRDefault="00BB695A" w:rsidP="00444428">
      <w:pPr>
        <w:spacing w:after="0"/>
        <w:ind w:left="142"/>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Kemenkes</w:t>
      </w:r>
      <w:proofErr w:type="spellEnd"/>
      <w:r w:rsidRPr="00444428">
        <w:rPr>
          <w:rFonts w:ascii="Times New Roman" w:hAnsi="Times New Roman" w:cs="Times New Roman"/>
          <w:sz w:val="24"/>
          <w:szCs w:val="24"/>
          <w:lang w:val="en-US"/>
        </w:rPr>
        <w:t xml:space="preserve"> Makassar</w:t>
      </w:r>
    </w:p>
    <w:p w14:paraId="54376474" w14:textId="77777777" w:rsidR="00673269" w:rsidRPr="00444428" w:rsidRDefault="00673269" w:rsidP="00444428">
      <w:pPr>
        <w:spacing w:after="0"/>
        <w:ind w:left="142"/>
        <w:jc w:val="center"/>
        <w:rPr>
          <w:rFonts w:ascii="Times New Roman" w:hAnsi="Times New Roman" w:cs="Times New Roman"/>
          <w:sz w:val="24"/>
          <w:szCs w:val="24"/>
          <w:lang w:val="en-US"/>
        </w:rPr>
      </w:pPr>
    </w:p>
    <w:tbl>
      <w:tblPr>
        <w:tblStyle w:val="TableGrid"/>
        <w:tblpPr w:leftFromText="180" w:rightFromText="180" w:vertAnchor="text" w:horzAnchor="page" w:tblpX="6327" w:tblpY="62"/>
        <w:tblW w:w="4323" w:type="dxa"/>
        <w:tblLayout w:type="fixed"/>
        <w:tblLook w:val="04A0" w:firstRow="1" w:lastRow="0" w:firstColumn="1" w:lastColumn="0" w:noHBand="0" w:noVBand="1"/>
      </w:tblPr>
      <w:tblGrid>
        <w:gridCol w:w="794"/>
        <w:gridCol w:w="482"/>
        <w:gridCol w:w="562"/>
        <w:gridCol w:w="368"/>
        <w:gridCol w:w="678"/>
        <w:gridCol w:w="362"/>
        <w:gridCol w:w="554"/>
        <w:gridCol w:w="523"/>
      </w:tblGrid>
      <w:tr w:rsidR="00BB695A" w:rsidRPr="00444428" w14:paraId="2F0E6333" w14:textId="77777777" w:rsidTr="0017575E">
        <w:trPr>
          <w:trHeight w:val="200"/>
        </w:trPr>
        <w:tc>
          <w:tcPr>
            <w:tcW w:w="794" w:type="dxa"/>
            <w:vMerge w:val="restart"/>
            <w:tcBorders>
              <w:top w:val="double" w:sz="4" w:space="0" w:color="auto"/>
              <w:left w:val="nil"/>
              <w:bottom w:val="nil"/>
              <w:right w:val="nil"/>
            </w:tcBorders>
            <w:vAlign w:val="center"/>
          </w:tcPr>
          <w:p w14:paraId="75DA27B2"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Tingkat Stres</w:t>
            </w:r>
          </w:p>
        </w:tc>
        <w:tc>
          <w:tcPr>
            <w:tcW w:w="2090" w:type="dxa"/>
            <w:gridSpan w:val="4"/>
            <w:tcBorders>
              <w:top w:val="double" w:sz="4" w:space="0" w:color="auto"/>
              <w:left w:val="nil"/>
              <w:bottom w:val="single" w:sz="4" w:space="0" w:color="auto"/>
              <w:right w:val="nil"/>
            </w:tcBorders>
            <w:vAlign w:val="center"/>
          </w:tcPr>
          <w:p w14:paraId="4D31BEEA"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Sindrom Dispepsia</w:t>
            </w:r>
          </w:p>
        </w:tc>
        <w:tc>
          <w:tcPr>
            <w:tcW w:w="916" w:type="dxa"/>
            <w:gridSpan w:val="2"/>
            <w:vMerge w:val="restart"/>
            <w:tcBorders>
              <w:top w:val="double" w:sz="4" w:space="0" w:color="auto"/>
              <w:left w:val="nil"/>
              <w:bottom w:val="nil"/>
              <w:right w:val="nil"/>
            </w:tcBorders>
            <w:vAlign w:val="center"/>
          </w:tcPr>
          <w:p w14:paraId="0875FC8A"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Total</w:t>
            </w:r>
          </w:p>
        </w:tc>
        <w:tc>
          <w:tcPr>
            <w:tcW w:w="523" w:type="dxa"/>
            <w:vMerge w:val="restart"/>
            <w:tcBorders>
              <w:top w:val="double" w:sz="4" w:space="0" w:color="auto"/>
              <w:left w:val="nil"/>
              <w:bottom w:val="nil"/>
              <w:right w:val="nil"/>
            </w:tcBorders>
            <w:vAlign w:val="center"/>
          </w:tcPr>
          <w:p w14:paraId="3165F255" w14:textId="77777777" w:rsidR="00BB695A" w:rsidRPr="00444428" w:rsidRDefault="00BB695A" w:rsidP="00444428">
            <w:pPr>
              <w:autoSpaceDE w:val="0"/>
              <w:autoSpaceDN w:val="0"/>
              <w:adjustRightInd w:val="0"/>
              <w:spacing w:line="276" w:lineRule="auto"/>
              <w:jc w:val="center"/>
              <w:rPr>
                <w:rFonts w:ascii="Times New Roman" w:hAnsi="Times New Roman" w:cs="Times New Roman"/>
                <w:i/>
                <w:sz w:val="24"/>
                <w:szCs w:val="24"/>
              </w:rPr>
            </w:pPr>
            <w:r w:rsidRPr="00444428">
              <w:rPr>
                <w:rFonts w:ascii="Times New Roman" w:hAnsi="Times New Roman" w:cs="Times New Roman"/>
                <w:i/>
                <w:sz w:val="24"/>
                <w:szCs w:val="24"/>
              </w:rPr>
              <w:t>p</w:t>
            </w:r>
          </w:p>
        </w:tc>
      </w:tr>
      <w:tr w:rsidR="00BB695A" w:rsidRPr="00444428" w14:paraId="1E7B5D5C" w14:textId="77777777" w:rsidTr="0017575E">
        <w:trPr>
          <w:trHeight w:val="200"/>
        </w:trPr>
        <w:tc>
          <w:tcPr>
            <w:tcW w:w="794" w:type="dxa"/>
            <w:vMerge/>
            <w:tcBorders>
              <w:top w:val="nil"/>
              <w:left w:val="nil"/>
              <w:bottom w:val="nil"/>
              <w:right w:val="nil"/>
            </w:tcBorders>
            <w:vAlign w:val="center"/>
          </w:tcPr>
          <w:p w14:paraId="56005778"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c>
          <w:tcPr>
            <w:tcW w:w="1044" w:type="dxa"/>
            <w:gridSpan w:val="2"/>
            <w:tcBorders>
              <w:top w:val="single" w:sz="4" w:space="0" w:color="auto"/>
              <w:left w:val="nil"/>
              <w:bottom w:val="single" w:sz="4" w:space="0" w:color="auto"/>
              <w:right w:val="nil"/>
            </w:tcBorders>
            <w:vAlign w:val="center"/>
          </w:tcPr>
          <w:p w14:paraId="66287C6B"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ya</w:t>
            </w:r>
          </w:p>
        </w:tc>
        <w:tc>
          <w:tcPr>
            <w:tcW w:w="1046" w:type="dxa"/>
            <w:gridSpan w:val="2"/>
            <w:tcBorders>
              <w:top w:val="single" w:sz="4" w:space="0" w:color="auto"/>
              <w:left w:val="nil"/>
              <w:bottom w:val="single" w:sz="4" w:space="0" w:color="auto"/>
              <w:right w:val="nil"/>
            </w:tcBorders>
            <w:vAlign w:val="center"/>
          </w:tcPr>
          <w:p w14:paraId="3A3A0F4E"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tidak</w:t>
            </w:r>
          </w:p>
        </w:tc>
        <w:tc>
          <w:tcPr>
            <w:tcW w:w="916" w:type="dxa"/>
            <w:gridSpan w:val="2"/>
            <w:vMerge/>
            <w:tcBorders>
              <w:top w:val="nil"/>
              <w:left w:val="nil"/>
              <w:bottom w:val="single" w:sz="4" w:space="0" w:color="auto"/>
              <w:right w:val="nil"/>
            </w:tcBorders>
            <w:vAlign w:val="center"/>
          </w:tcPr>
          <w:p w14:paraId="6069F588"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c>
          <w:tcPr>
            <w:tcW w:w="523" w:type="dxa"/>
            <w:vMerge/>
            <w:tcBorders>
              <w:top w:val="nil"/>
              <w:left w:val="nil"/>
              <w:bottom w:val="single" w:sz="4" w:space="0" w:color="auto"/>
              <w:right w:val="nil"/>
            </w:tcBorders>
            <w:vAlign w:val="center"/>
          </w:tcPr>
          <w:p w14:paraId="5BFD4636"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r>
      <w:tr w:rsidR="00BB695A" w:rsidRPr="00444428" w14:paraId="1EDACBA6" w14:textId="77777777" w:rsidTr="0017575E">
        <w:trPr>
          <w:trHeight w:val="200"/>
        </w:trPr>
        <w:tc>
          <w:tcPr>
            <w:tcW w:w="794" w:type="dxa"/>
            <w:vMerge/>
            <w:tcBorders>
              <w:top w:val="nil"/>
              <w:left w:val="nil"/>
              <w:bottom w:val="single" w:sz="4" w:space="0" w:color="auto"/>
              <w:right w:val="nil"/>
            </w:tcBorders>
            <w:vAlign w:val="center"/>
          </w:tcPr>
          <w:p w14:paraId="7DB960CB"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c>
          <w:tcPr>
            <w:tcW w:w="482" w:type="dxa"/>
            <w:tcBorders>
              <w:top w:val="single" w:sz="4" w:space="0" w:color="auto"/>
              <w:left w:val="nil"/>
              <w:bottom w:val="single" w:sz="4" w:space="0" w:color="auto"/>
              <w:right w:val="nil"/>
            </w:tcBorders>
            <w:vAlign w:val="center"/>
          </w:tcPr>
          <w:p w14:paraId="4BC34BCC"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562" w:type="dxa"/>
            <w:tcBorders>
              <w:top w:val="single" w:sz="4" w:space="0" w:color="auto"/>
              <w:left w:val="nil"/>
              <w:bottom w:val="single" w:sz="4" w:space="0" w:color="auto"/>
              <w:right w:val="nil"/>
            </w:tcBorders>
            <w:vAlign w:val="center"/>
          </w:tcPr>
          <w:p w14:paraId="1E3FBB49"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w:t>
            </w:r>
          </w:p>
        </w:tc>
        <w:tc>
          <w:tcPr>
            <w:tcW w:w="368" w:type="dxa"/>
            <w:tcBorders>
              <w:top w:val="single" w:sz="4" w:space="0" w:color="auto"/>
              <w:left w:val="nil"/>
              <w:bottom w:val="single" w:sz="4" w:space="0" w:color="auto"/>
              <w:right w:val="nil"/>
            </w:tcBorders>
            <w:vAlign w:val="center"/>
          </w:tcPr>
          <w:p w14:paraId="0E00A1C2"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678" w:type="dxa"/>
            <w:tcBorders>
              <w:top w:val="single" w:sz="4" w:space="0" w:color="auto"/>
              <w:left w:val="nil"/>
              <w:bottom w:val="single" w:sz="4" w:space="0" w:color="auto"/>
              <w:right w:val="nil"/>
            </w:tcBorders>
            <w:vAlign w:val="center"/>
          </w:tcPr>
          <w:p w14:paraId="494A58D5"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w:t>
            </w:r>
          </w:p>
        </w:tc>
        <w:tc>
          <w:tcPr>
            <w:tcW w:w="362" w:type="dxa"/>
            <w:tcBorders>
              <w:top w:val="single" w:sz="4" w:space="0" w:color="auto"/>
              <w:left w:val="nil"/>
              <w:bottom w:val="single" w:sz="4" w:space="0" w:color="auto"/>
              <w:right w:val="nil"/>
            </w:tcBorders>
            <w:vAlign w:val="center"/>
          </w:tcPr>
          <w:p w14:paraId="443EB68D"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554" w:type="dxa"/>
            <w:tcBorders>
              <w:top w:val="single" w:sz="4" w:space="0" w:color="auto"/>
              <w:left w:val="nil"/>
              <w:bottom w:val="single" w:sz="4" w:space="0" w:color="auto"/>
              <w:right w:val="nil"/>
            </w:tcBorders>
            <w:vAlign w:val="center"/>
          </w:tcPr>
          <w:p w14:paraId="34EE0A87"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w:t>
            </w:r>
          </w:p>
        </w:tc>
        <w:tc>
          <w:tcPr>
            <w:tcW w:w="523" w:type="dxa"/>
            <w:vMerge/>
            <w:tcBorders>
              <w:top w:val="nil"/>
              <w:left w:val="nil"/>
              <w:bottom w:val="single" w:sz="4" w:space="0" w:color="auto"/>
              <w:right w:val="nil"/>
            </w:tcBorders>
            <w:vAlign w:val="center"/>
          </w:tcPr>
          <w:p w14:paraId="2B16A593"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r>
      <w:tr w:rsidR="00BB695A" w:rsidRPr="00444428" w14:paraId="64085A7B" w14:textId="77777777" w:rsidTr="0017575E">
        <w:trPr>
          <w:trHeight w:val="38"/>
        </w:trPr>
        <w:tc>
          <w:tcPr>
            <w:tcW w:w="794" w:type="dxa"/>
            <w:tcBorders>
              <w:left w:val="nil"/>
              <w:bottom w:val="nil"/>
              <w:right w:val="nil"/>
            </w:tcBorders>
            <w:vAlign w:val="center"/>
          </w:tcPr>
          <w:p w14:paraId="4AC37193"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Normal</w:t>
            </w:r>
          </w:p>
        </w:tc>
        <w:tc>
          <w:tcPr>
            <w:tcW w:w="482" w:type="dxa"/>
            <w:tcBorders>
              <w:left w:val="nil"/>
              <w:bottom w:val="nil"/>
              <w:right w:val="nil"/>
            </w:tcBorders>
            <w:vAlign w:val="center"/>
          </w:tcPr>
          <w:p w14:paraId="46E8FF2D" w14:textId="77777777" w:rsidR="00BB695A" w:rsidRPr="00444428" w:rsidRDefault="00BB695A" w:rsidP="00444428">
            <w:pPr>
              <w:autoSpaceDE w:val="0"/>
              <w:autoSpaceDN w:val="0"/>
              <w:adjustRightInd w:val="0"/>
              <w:spacing w:line="276" w:lineRule="auto"/>
              <w:ind w:left="-85" w:right="-74"/>
              <w:jc w:val="center"/>
              <w:rPr>
                <w:rFonts w:ascii="Times New Roman" w:hAnsi="Times New Roman" w:cs="Times New Roman"/>
                <w:sz w:val="24"/>
                <w:szCs w:val="24"/>
              </w:rPr>
            </w:pPr>
            <w:r w:rsidRPr="00444428">
              <w:rPr>
                <w:rFonts w:ascii="Times New Roman" w:hAnsi="Times New Roman" w:cs="Times New Roman"/>
                <w:sz w:val="24"/>
                <w:szCs w:val="24"/>
              </w:rPr>
              <w:t>27</w:t>
            </w:r>
          </w:p>
        </w:tc>
        <w:tc>
          <w:tcPr>
            <w:tcW w:w="562" w:type="dxa"/>
            <w:tcBorders>
              <w:left w:val="nil"/>
              <w:bottom w:val="nil"/>
              <w:right w:val="nil"/>
            </w:tcBorders>
            <w:vAlign w:val="center"/>
          </w:tcPr>
          <w:p w14:paraId="739234F7" w14:textId="77777777" w:rsidR="00BB695A" w:rsidRPr="00444428" w:rsidRDefault="00BB695A" w:rsidP="00444428">
            <w:pPr>
              <w:autoSpaceDE w:val="0"/>
              <w:autoSpaceDN w:val="0"/>
              <w:adjustRightInd w:val="0"/>
              <w:spacing w:line="276" w:lineRule="auto"/>
              <w:ind w:left="-142"/>
              <w:jc w:val="center"/>
              <w:rPr>
                <w:rFonts w:ascii="Times New Roman" w:hAnsi="Times New Roman" w:cs="Times New Roman"/>
                <w:sz w:val="24"/>
                <w:szCs w:val="24"/>
              </w:rPr>
            </w:pPr>
            <w:r w:rsidRPr="00444428">
              <w:rPr>
                <w:rFonts w:ascii="Times New Roman" w:hAnsi="Times New Roman" w:cs="Times New Roman"/>
                <w:sz w:val="24"/>
                <w:szCs w:val="24"/>
              </w:rPr>
              <w:t xml:space="preserve">13,6 </w:t>
            </w:r>
          </w:p>
        </w:tc>
        <w:tc>
          <w:tcPr>
            <w:tcW w:w="368" w:type="dxa"/>
            <w:tcBorders>
              <w:left w:val="nil"/>
              <w:bottom w:val="nil"/>
              <w:right w:val="nil"/>
            </w:tcBorders>
            <w:vAlign w:val="center"/>
          </w:tcPr>
          <w:p w14:paraId="4B06DCD8" w14:textId="77777777" w:rsidR="00BB695A" w:rsidRPr="00444428" w:rsidRDefault="00BB695A" w:rsidP="00444428">
            <w:pPr>
              <w:autoSpaceDE w:val="0"/>
              <w:autoSpaceDN w:val="0"/>
              <w:adjustRightInd w:val="0"/>
              <w:spacing w:line="276" w:lineRule="auto"/>
              <w:ind w:left="-137" w:right="-137"/>
              <w:jc w:val="center"/>
              <w:rPr>
                <w:rFonts w:ascii="Times New Roman" w:hAnsi="Times New Roman" w:cs="Times New Roman"/>
                <w:sz w:val="24"/>
                <w:szCs w:val="24"/>
              </w:rPr>
            </w:pPr>
            <w:r w:rsidRPr="00444428">
              <w:rPr>
                <w:rFonts w:ascii="Times New Roman" w:hAnsi="Times New Roman" w:cs="Times New Roman"/>
                <w:sz w:val="24"/>
                <w:szCs w:val="24"/>
              </w:rPr>
              <w:t>21</w:t>
            </w:r>
          </w:p>
        </w:tc>
        <w:tc>
          <w:tcPr>
            <w:tcW w:w="678" w:type="dxa"/>
            <w:tcBorders>
              <w:left w:val="nil"/>
              <w:bottom w:val="nil"/>
              <w:right w:val="nil"/>
            </w:tcBorders>
            <w:vAlign w:val="center"/>
          </w:tcPr>
          <w:p w14:paraId="615320B6"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10,6</w:t>
            </w:r>
          </w:p>
        </w:tc>
        <w:tc>
          <w:tcPr>
            <w:tcW w:w="362" w:type="dxa"/>
            <w:tcBorders>
              <w:left w:val="nil"/>
              <w:bottom w:val="nil"/>
              <w:right w:val="nil"/>
            </w:tcBorders>
            <w:vAlign w:val="center"/>
          </w:tcPr>
          <w:p w14:paraId="4D1AC294" w14:textId="77777777" w:rsidR="00BB695A" w:rsidRPr="00444428" w:rsidRDefault="00BB695A" w:rsidP="00444428">
            <w:pPr>
              <w:autoSpaceDE w:val="0"/>
              <w:autoSpaceDN w:val="0"/>
              <w:adjustRightInd w:val="0"/>
              <w:spacing w:line="276" w:lineRule="auto"/>
              <w:ind w:left="-190" w:right="-89"/>
              <w:jc w:val="center"/>
              <w:rPr>
                <w:rFonts w:ascii="Times New Roman" w:hAnsi="Times New Roman" w:cs="Times New Roman"/>
                <w:sz w:val="24"/>
                <w:szCs w:val="24"/>
              </w:rPr>
            </w:pPr>
            <w:r w:rsidRPr="00444428">
              <w:rPr>
                <w:rFonts w:ascii="Times New Roman" w:hAnsi="Times New Roman" w:cs="Times New Roman"/>
                <w:sz w:val="24"/>
                <w:szCs w:val="24"/>
              </w:rPr>
              <w:t>48</w:t>
            </w:r>
          </w:p>
        </w:tc>
        <w:tc>
          <w:tcPr>
            <w:tcW w:w="554" w:type="dxa"/>
            <w:tcBorders>
              <w:top w:val="single" w:sz="4" w:space="0" w:color="auto"/>
              <w:left w:val="nil"/>
              <w:bottom w:val="nil"/>
              <w:right w:val="nil"/>
            </w:tcBorders>
            <w:vAlign w:val="center"/>
          </w:tcPr>
          <w:p w14:paraId="16A78727"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24,2</w:t>
            </w:r>
          </w:p>
        </w:tc>
        <w:tc>
          <w:tcPr>
            <w:tcW w:w="523" w:type="dxa"/>
            <w:vMerge w:val="restart"/>
            <w:tcBorders>
              <w:top w:val="single" w:sz="4" w:space="0" w:color="auto"/>
              <w:left w:val="nil"/>
              <w:bottom w:val="nil"/>
              <w:right w:val="nil"/>
            </w:tcBorders>
            <w:vAlign w:val="center"/>
          </w:tcPr>
          <w:p w14:paraId="33F89F69" w14:textId="77777777" w:rsidR="00BB695A" w:rsidRPr="00444428" w:rsidRDefault="00BB695A" w:rsidP="00444428">
            <w:pPr>
              <w:autoSpaceDE w:val="0"/>
              <w:autoSpaceDN w:val="0"/>
              <w:adjustRightInd w:val="0"/>
              <w:spacing w:line="276" w:lineRule="auto"/>
              <w:ind w:left="-20"/>
              <w:jc w:val="center"/>
              <w:rPr>
                <w:rFonts w:ascii="Times New Roman" w:hAnsi="Times New Roman" w:cs="Times New Roman"/>
                <w:sz w:val="24"/>
                <w:szCs w:val="24"/>
              </w:rPr>
            </w:pPr>
            <w:r w:rsidRPr="00444428">
              <w:rPr>
                <w:rFonts w:ascii="Times New Roman" w:hAnsi="Times New Roman" w:cs="Times New Roman"/>
                <w:sz w:val="24"/>
                <w:szCs w:val="24"/>
              </w:rPr>
              <w:t>0,00</w:t>
            </w:r>
          </w:p>
        </w:tc>
      </w:tr>
      <w:tr w:rsidR="00BB695A" w:rsidRPr="00444428" w14:paraId="7407613A" w14:textId="77777777" w:rsidTr="0017575E">
        <w:trPr>
          <w:trHeight w:val="43"/>
        </w:trPr>
        <w:tc>
          <w:tcPr>
            <w:tcW w:w="794" w:type="dxa"/>
            <w:tcBorders>
              <w:top w:val="nil"/>
              <w:left w:val="nil"/>
              <w:bottom w:val="nil"/>
              <w:right w:val="nil"/>
            </w:tcBorders>
            <w:vAlign w:val="center"/>
          </w:tcPr>
          <w:p w14:paraId="2F840AA2"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ringan</w:t>
            </w:r>
          </w:p>
        </w:tc>
        <w:tc>
          <w:tcPr>
            <w:tcW w:w="482" w:type="dxa"/>
            <w:tcBorders>
              <w:top w:val="nil"/>
              <w:left w:val="nil"/>
              <w:bottom w:val="nil"/>
              <w:right w:val="nil"/>
            </w:tcBorders>
            <w:vAlign w:val="center"/>
          </w:tcPr>
          <w:p w14:paraId="7798BC8B" w14:textId="77777777" w:rsidR="00BB695A" w:rsidRPr="00444428" w:rsidRDefault="00BB695A" w:rsidP="00444428">
            <w:pPr>
              <w:autoSpaceDE w:val="0"/>
              <w:autoSpaceDN w:val="0"/>
              <w:adjustRightInd w:val="0"/>
              <w:spacing w:line="276" w:lineRule="auto"/>
              <w:ind w:left="-85" w:right="-74"/>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77</w:t>
            </w:r>
          </w:p>
        </w:tc>
        <w:tc>
          <w:tcPr>
            <w:tcW w:w="562" w:type="dxa"/>
            <w:tcBorders>
              <w:top w:val="nil"/>
              <w:left w:val="nil"/>
              <w:bottom w:val="nil"/>
              <w:right w:val="nil"/>
            </w:tcBorders>
            <w:vAlign w:val="center"/>
          </w:tcPr>
          <w:p w14:paraId="39861C94" w14:textId="77777777" w:rsidR="00BB695A" w:rsidRPr="00444428" w:rsidRDefault="00BB695A" w:rsidP="00444428">
            <w:pPr>
              <w:autoSpaceDE w:val="0"/>
              <w:autoSpaceDN w:val="0"/>
              <w:adjustRightInd w:val="0"/>
              <w:spacing w:line="276" w:lineRule="auto"/>
              <w:ind w:left="-142"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39,9</w:t>
            </w:r>
          </w:p>
        </w:tc>
        <w:tc>
          <w:tcPr>
            <w:tcW w:w="368" w:type="dxa"/>
            <w:tcBorders>
              <w:top w:val="nil"/>
              <w:left w:val="nil"/>
              <w:bottom w:val="nil"/>
              <w:right w:val="nil"/>
            </w:tcBorders>
            <w:vAlign w:val="center"/>
          </w:tcPr>
          <w:p w14:paraId="69032BCF" w14:textId="77777777" w:rsidR="00BB695A" w:rsidRPr="00444428" w:rsidRDefault="00BB695A" w:rsidP="00444428">
            <w:pPr>
              <w:autoSpaceDE w:val="0"/>
              <w:autoSpaceDN w:val="0"/>
              <w:adjustRightInd w:val="0"/>
              <w:spacing w:line="276" w:lineRule="auto"/>
              <w:ind w:left="-137" w:right="-137"/>
              <w:jc w:val="center"/>
              <w:rPr>
                <w:rFonts w:ascii="Times New Roman" w:hAnsi="Times New Roman" w:cs="Times New Roman"/>
                <w:sz w:val="24"/>
                <w:szCs w:val="24"/>
              </w:rPr>
            </w:pPr>
            <w:r w:rsidRPr="00444428">
              <w:rPr>
                <w:rFonts w:ascii="Times New Roman" w:hAnsi="Times New Roman" w:cs="Times New Roman"/>
                <w:color w:val="010205"/>
                <w:sz w:val="24"/>
                <w:szCs w:val="24"/>
              </w:rPr>
              <w:t>18</w:t>
            </w:r>
          </w:p>
        </w:tc>
        <w:tc>
          <w:tcPr>
            <w:tcW w:w="678" w:type="dxa"/>
            <w:tcBorders>
              <w:top w:val="nil"/>
              <w:left w:val="nil"/>
              <w:bottom w:val="nil"/>
              <w:right w:val="nil"/>
            </w:tcBorders>
            <w:vAlign w:val="center"/>
          </w:tcPr>
          <w:p w14:paraId="39B4A06E"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9,1</w:t>
            </w:r>
          </w:p>
        </w:tc>
        <w:tc>
          <w:tcPr>
            <w:tcW w:w="362" w:type="dxa"/>
            <w:tcBorders>
              <w:top w:val="nil"/>
              <w:left w:val="nil"/>
              <w:bottom w:val="nil"/>
              <w:right w:val="nil"/>
            </w:tcBorders>
            <w:vAlign w:val="center"/>
          </w:tcPr>
          <w:p w14:paraId="617B7BF1" w14:textId="77777777" w:rsidR="00BB695A" w:rsidRPr="00444428" w:rsidRDefault="00BB695A" w:rsidP="00444428">
            <w:pPr>
              <w:autoSpaceDE w:val="0"/>
              <w:autoSpaceDN w:val="0"/>
              <w:adjustRightInd w:val="0"/>
              <w:spacing w:line="276" w:lineRule="auto"/>
              <w:ind w:left="-190" w:right="-89"/>
              <w:jc w:val="center"/>
              <w:rPr>
                <w:rFonts w:ascii="Times New Roman" w:hAnsi="Times New Roman" w:cs="Times New Roman"/>
                <w:sz w:val="24"/>
                <w:szCs w:val="24"/>
              </w:rPr>
            </w:pPr>
            <w:r w:rsidRPr="00444428">
              <w:rPr>
                <w:rFonts w:ascii="Times New Roman" w:hAnsi="Times New Roman" w:cs="Times New Roman"/>
                <w:sz w:val="24"/>
                <w:szCs w:val="24"/>
              </w:rPr>
              <w:t>95</w:t>
            </w:r>
          </w:p>
        </w:tc>
        <w:tc>
          <w:tcPr>
            <w:tcW w:w="554" w:type="dxa"/>
            <w:tcBorders>
              <w:top w:val="nil"/>
              <w:left w:val="nil"/>
              <w:bottom w:val="nil"/>
              <w:right w:val="nil"/>
            </w:tcBorders>
            <w:vAlign w:val="center"/>
          </w:tcPr>
          <w:p w14:paraId="594EC08A"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48</w:t>
            </w:r>
          </w:p>
        </w:tc>
        <w:tc>
          <w:tcPr>
            <w:tcW w:w="523" w:type="dxa"/>
            <w:vMerge/>
            <w:tcBorders>
              <w:top w:val="nil"/>
              <w:left w:val="nil"/>
              <w:bottom w:val="nil"/>
              <w:right w:val="nil"/>
            </w:tcBorders>
          </w:tcPr>
          <w:p w14:paraId="3D3D4EDE"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r>
      <w:tr w:rsidR="00BB695A" w:rsidRPr="00444428" w14:paraId="4B3B92FE" w14:textId="77777777" w:rsidTr="0017575E">
        <w:trPr>
          <w:trHeight w:val="200"/>
        </w:trPr>
        <w:tc>
          <w:tcPr>
            <w:tcW w:w="794" w:type="dxa"/>
            <w:tcBorders>
              <w:top w:val="nil"/>
              <w:left w:val="nil"/>
              <w:bottom w:val="nil"/>
              <w:right w:val="nil"/>
            </w:tcBorders>
            <w:vAlign w:val="center"/>
          </w:tcPr>
          <w:p w14:paraId="5A29F251"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sedang</w:t>
            </w:r>
          </w:p>
        </w:tc>
        <w:tc>
          <w:tcPr>
            <w:tcW w:w="482" w:type="dxa"/>
            <w:tcBorders>
              <w:top w:val="nil"/>
              <w:left w:val="nil"/>
              <w:bottom w:val="nil"/>
              <w:right w:val="nil"/>
            </w:tcBorders>
            <w:vAlign w:val="center"/>
          </w:tcPr>
          <w:p w14:paraId="1641FE32" w14:textId="77777777" w:rsidR="00BB695A" w:rsidRPr="00444428" w:rsidRDefault="00BB695A" w:rsidP="00444428">
            <w:pPr>
              <w:autoSpaceDE w:val="0"/>
              <w:autoSpaceDN w:val="0"/>
              <w:adjustRightInd w:val="0"/>
              <w:spacing w:line="276" w:lineRule="auto"/>
              <w:ind w:left="-85" w:right="-74"/>
              <w:jc w:val="center"/>
              <w:rPr>
                <w:rFonts w:ascii="Times New Roman" w:hAnsi="Times New Roman" w:cs="Times New Roman"/>
                <w:sz w:val="24"/>
                <w:szCs w:val="24"/>
              </w:rPr>
            </w:pPr>
            <w:r w:rsidRPr="00444428">
              <w:rPr>
                <w:rFonts w:ascii="Times New Roman" w:hAnsi="Times New Roman" w:cs="Times New Roman"/>
                <w:sz w:val="24"/>
                <w:szCs w:val="24"/>
              </w:rPr>
              <w:t>45</w:t>
            </w:r>
          </w:p>
        </w:tc>
        <w:tc>
          <w:tcPr>
            <w:tcW w:w="562" w:type="dxa"/>
            <w:tcBorders>
              <w:top w:val="nil"/>
              <w:left w:val="nil"/>
              <w:bottom w:val="nil"/>
              <w:right w:val="nil"/>
            </w:tcBorders>
            <w:vAlign w:val="center"/>
          </w:tcPr>
          <w:p w14:paraId="7CC185CC" w14:textId="77777777" w:rsidR="00BB695A" w:rsidRPr="00444428" w:rsidRDefault="00BB695A" w:rsidP="00444428">
            <w:pPr>
              <w:autoSpaceDE w:val="0"/>
              <w:autoSpaceDN w:val="0"/>
              <w:adjustRightInd w:val="0"/>
              <w:spacing w:line="276" w:lineRule="auto"/>
              <w:ind w:left="-142"/>
              <w:jc w:val="center"/>
              <w:rPr>
                <w:rFonts w:ascii="Times New Roman" w:hAnsi="Times New Roman" w:cs="Times New Roman"/>
                <w:sz w:val="24"/>
                <w:szCs w:val="24"/>
              </w:rPr>
            </w:pPr>
            <w:r w:rsidRPr="00444428">
              <w:rPr>
                <w:rFonts w:ascii="Times New Roman" w:hAnsi="Times New Roman" w:cs="Times New Roman"/>
                <w:sz w:val="24"/>
                <w:szCs w:val="24"/>
              </w:rPr>
              <w:t>22,7</w:t>
            </w:r>
          </w:p>
        </w:tc>
        <w:tc>
          <w:tcPr>
            <w:tcW w:w="368" w:type="dxa"/>
            <w:tcBorders>
              <w:top w:val="nil"/>
              <w:left w:val="nil"/>
              <w:bottom w:val="nil"/>
              <w:right w:val="nil"/>
            </w:tcBorders>
            <w:vAlign w:val="center"/>
          </w:tcPr>
          <w:p w14:paraId="2736E7CF" w14:textId="77777777" w:rsidR="00BB695A" w:rsidRPr="00444428" w:rsidRDefault="00BB695A" w:rsidP="00444428">
            <w:pPr>
              <w:autoSpaceDE w:val="0"/>
              <w:autoSpaceDN w:val="0"/>
              <w:adjustRightInd w:val="0"/>
              <w:spacing w:line="276" w:lineRule="auto"/>
              <w:ind w:left="-137" w:right="-137"/>
              <w:jc w:val="center"/>
              <w:rPr>
                <w:rFonts w:ascii="Times New Roman" w:hAnsi="Times New Roman" w:cs="Times New Roman"/>
                <w:sz w:val="24"/>
                <w:szCs w:val="24"/>
              </w:rPr>
            </w:pPr>
            <w:r w:rsidRPr="00444428">
              <w:rPr>
                <w:rFonts w:ascii="Times New Roman" w:hAnsi="Times New Roman" w:cs="Times New Roman"/>
                <w:sz w:val="24"/>
                <w:szCs w:val="24"/>
              </w:rPr>
              <w:t>1</w:t>
            </w:r>
          </w:p>
        </w:tc>
        <w:tc>
          <w:tcPr>
            <w:tcW w:w="678" w:type="dxa"/>
            <w:tcBorders>
              <w:top w:val="nil"/>
              <w:left w:val="nil"/>
              <w:bottom w:val="nil"/>
              <w:right w:val="nil"/>
            </w:tcBorders>
            <w:vAlign w:val="center"/>
          </w:tcPr>
          <w:p w14:paraId="0067BE0E"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0,5</w:t>
            </w:r>
          </w:p>
        </w:tc>
        <w:tc>
          <w:tcPr>
            <w:tcW w:w="362" w:type="dxa"/>
            <w:tcBorders>
              <w:top w:val="nil"/>
              <w:left w:val="nil"/>
              <w:bottom w:val="nil"/>
              <w:right w:val="nil"/>
            </w:tcBorders>
            <w:vAlign w:val="center"/>
          </w:tcPr>
          <w:p w14:paraId="26F2C800" w14:textId="77777777" w:rsidR="00BB695A" w:rsidRPr="00444428" w:rsidRDefault="00BB695A" w:rsidP="00444428">
            <w:pPr>
              <w:autoSpaceDE w:val="0"/>
              <w:autoSpaceDN w:val="0"/>
              <w:adjustRightInd w:val="0"/>
              <w:spacing w:line="276" w:lineRule="auto"/>
              <w:ind w:left="-190" w:right="-89"/>
              <w:jc w:val="center"/>
              <w:rPr>
                <w:rFonts w:ascii="Times New Roman" w:hAnsi="Times New Roman" w:cs="Times New Roman"/>
                <w:sz w:val="24"/>
                <w:szCs w:val="24"/>
              </w:rPr>
            </w:pPr>
            <w:r w:rsidRPr="00444428">
              <w:rPr>
                <w:rFonts w:ascii="Times New Roman" w:hAnsi="Times New Roman" w:cs="Times New Roman"/>
                <w:sz w:val="24"/>
                <w:szCs w:val="24"/>
              </w:rPr>
              <w:t>46</w:t>
            </w:r>
          </w:p>
        </w:tc>
        <w:tc>
          <w:tcPr>
            <w:tcW w:w="554" w:type="dxa"/>
            <w:tcBorders>
              <w:top w:val="nil"/>
              <w:left w:val="nil"/>
              <w:bottom w:val="nil"/>
              <w:right w:val="nil"/>
            </w:tcBorders>
            <w:vAlign w:val="center"/>
          </w:tcPr>
          <w:p w14:paraId="4AEF6238"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23,2</w:t>
            </w:r>
          </w:p>
        </w:tc>
        <w:tc>
          <w:tcPr>
            <w:tcW w:w="523" w:type="dxa"/>
            <w:vMerge/>
            <w:tcBorders>
              <w:top w:val="nil"/>
              <w:left w:val="nil"/>
              <w:bottom w:val="nil"/>
              <w:right w:val="nil"/>
            </w:tcBorders>
          </w:tcPr>
          <w:p w14:paraId="5C97EBBD"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r>
      <w:tr w:rsidR="00BB695A" w:rsidRPr="00444428" w14:paraId="656151CA" w14:textId="77777777" w:rsidTr="0072456E">
        <w:trPr>
          <w:trHeight w:val="200"/>
        </w:trPr>
        <w:tc>
          <w:tcPr>
            <w:tcW w:w="794" w:type="dxa"/>
            <w:tcBorders>
              <w:top w:val="nil"/>
              <w:left w:val="nil"/>
              <w:bottom w:val="single" w:sz="4" w:space="0" w:color="auto"/>
              <w:right w:val="nil"/>
            </w:tcBorders>
            <w:vAlign w:val="center"/>
          </w:tcPr>
          <w:p w14:paraId="4782F23D"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berat</w:t>
            </w:r>
          </w:p>
        </w:tc>
        <w:tc>
          <w:tcPr>
            <w:tcW w:w="482" w:type="dxa"/>
            <w:tcBorders>
              <w:top w:val="nil"/>
              <w:left w:val="nil"/>
              <w:bottom w:val="single" w:sz="4" w:space="0" w:color="auto"/>
              <w:right w:val="nil"/>
            </w:tcBorders>
            <w:vAlign w:val="center"/>
          </w:tcPr>
          <w:p w14:paraId="0593F172" w14:textId="77777777" w:rsidR="00BB695A" w:rsidRPr="00444428" w:rsidRDefault="00BB695A" w:rsidP="00444428">
            <w:pPr>
              <w:autoSpaceDE w:val="0"/>
              <w:autoSpaceDN w:val="0"/>
              <w:adjustRightInd w:val="0"/>
              <w:spacing w:line="276" w:lineRule="auto"/>
              <w:ind w:left="-85" w:right="-74"/>
              <w:jc w:val="center"/>
              <w:rPr>
                <w:rFonts w:ascii="Times New Roman" w:hAnsi="Times New Roman" w:cs="Times New Roman"/>
                <w:sz w:val="24"/>
                <w:szCs w:val="24"/>
              </w:rPr>
            </w:pPr>
            <w:r w:rsidRPr="00444428">
              <w:rPr>
                <w:rFonts w:ascii="Times New Roman" w:hAnsi="Times New Roman" w:cs="Times New Roman"/>
                <w:sz w:val="24"/>
                <w:szCs w:val="24"/>
              </w:rPr>
              <w:t>8</w:t>
            </w:r>
          </w:p>
        </w:tc>
        <w:tc>
          <w:tcPr>
            <w:tcW w:w="562" w:type="dxa"/>
            <w:tcBorders>
              <w:top w:val="nil"/>
              <w:left w:val="nil"/>
              <w:bottom w:val="single" w:sz="4" w:space="0" w:color="auto"/>
              <w:right w:val="nil"/>
            </w:tcBorders>
            <w:vAlign w:val="center"/>
          </w:tcPr>
          <w:p w14:paraId="17A24961" w14:textId="77777777" w:rsidR="00BB695A" w:rsidRPr="00444428" w:rsidRDefault="00BB695A" w:rsidP="00444428">
            <w:pPr>
              <w:autoSpaceDE w:val="0"/>
              <w:autoSpaceDN w:val="0"/>
              <w:adjustRightInd w:val="0"/>
              <w:spacing w:line="276" w:lineRule="auto"/>
              <w:ind w:left="-142"/>
              <w:jc w:val="center"/>
              <w:rPr>
                <w:rFonts w:ascii="Times New Roman" w:hAnsi="Times New Roman" w:cs="Times New Roman"/>
                <w:sz w:val="24"/>
                <w:szCs w:val="24"/>
              </w:rPr>
            </w:pPr>
            <w:r w:rsidRPr="00444428">
              <w:rPr>
                <w:rFonts w:ascii="Times New Roman" w:hAnsi="Times New Roman" w:cs="Times New Roman"/>
                <w:sz w:val="24"/>
                <w:szCs w:val="24"/>
              </w:rPr>
              <w:t>4</w:t>
            </w:r>
          </w:p>
        </w:tc>
        <w:tc>
          <w:tcPr>
            <w:tcW w:w="368" w:type="dxa"/>
            <w:tcBorders>
              <w:top w:val="nil"/>
              <w:left w:val="nil"/>
              <w:bottom w:val="single" w:sz="4" w:space="0" w:color="auto"/>
              <w:right w:val="nil"/>
            </w:tcBorders>
            <w:vAlign w:val="center"/>
          </w:tcPr>
          <w:p w14:paraId="47E5D319" w14:textId="77777777" w:rsidR="00BB695A" w:rsidRPr="00444428" w:rsidRDefault="00BB695A" w:rsidP="00444428">
            <w:pPr>
              <w:autoSpaceDE w:val="0"/>
              <w:autoSpaceDN w:val="0"/>
              <w:adjustRightInd w:val="0"/>
              <w:spacing w:line="276" w:lineRule="auto"/>
              <w:ind w:left="-137" w:right="-137"/>
              <w:jc w:val="center"/>
              <w:rPr>
                <w:rFonts w:ascii="Times New Roman" w:hAnsi="Times New Roman" w:cs="Times New Roman"/>
                <w:sz w:val="24"/>
                <w:szCs w:val="24"/>
              </w:rPr>
            </w:pPr>
            <w:r w:rsidRPr="00444428">
              <w:rPr>
                <w:rFonts w:ascii="Times New Roman" w:hAnsi="Times New Roman" w:cs="Times New Roman"/>
                <w:sz w:val="24"/>
                <w:szCs w:val="24"/>
              </w:rPr>
              <w:t>1</w:t>
            </w:r>
          </w:p>
        </w:tc>
        <w:tc>
          <w:tcPr>
            <w:tcW w:w="678" w:type="dxa"/>
            <w:tcBorders>
              <w:top w:val="nil"/>
              <w:left w:val="nil"/>
              <w:bottom w:val="single" w:sz="4" w:space="0" w:color="auto"/>
              <w:right w:val="nil"/>
            </w:tcBorders>
            <w:vAlign w:val="center"/>
          </w:tcPr>
          <w:p w14:paraId="56E03D26"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0,5</w:t>
            </w:r>
          </w:p>
        </w:tc>
        <w:tc>
          <w:tcPr>
            <w:tcW w:w="362" w:type="dxa"/>
            <w:tcBorders>
              <w:top w:val="nil"/>
              <w:left w:val="nil"/>
              <w:bottom w:val="single" w:sz="4" w:space="0" w:color="auto"/>
              <w:right w:val="nil"/>
            </w:tcBorders>
            <w:vAlign w:val="center"/>
          </w:tcPr>
          <w:p w14:paraId="7396B730" w14:textId="77777777" w:rsidR="00BB695A" w:rsidRPr="00444428" w:rsidRDefault="00BB695A" w:rsidP="00444428">
            <w:pPr>
              <w:autoSpaceDE w:val="0"/>
              <w:autoSpaceDN w:val="0"/>
              <w:adjustRightInd w:val="0"/>
              <w:spacing w:line="276" w:lineRule="auto"/>
              <w:ind w:left="-190" w:right="-89"/>
              <w:jc w:val="center"/>
              <w:rPr>
                <w:rFonts w:ascii="Times New Roman" w:hAnsi="Times New Roman" w:cs="Times New Roman"/>
                <w:sz w:val="24"/>
                <w:szCs w:val="24"/>
              </w:rPr>
            </w:pPr>
            <w:r w:rsidRPr="00444428">
              <w:rPr>
                <w:rFonts w:ascii="Times New Roman" w:hAnsi="Times New Roman" w:cs="Times New Roman"/>
                <w:sz w:val="24"/>
                <w:szCs w:val="24"/>
              </w:rPr>
              <w:t>9</w:t>
            </w:r>
          </w:p>
        </w:tc>
        <w:tc>
          <w:tcPr>
            <w:tcW w:w="554" w:type="dxa"/>
            <w:tcBorders>
              <w:top w:val="nil"/>
              <w:left w:val="nil"/>
              <w:bottom w:val="single" w:sz="4" w:space="0" w:color="auto"/>
              <w:right w:val="nil"/>
            </w:tcBorders>
            <w:vAlign w:val="center"/>
          </w:tcPr>
          <w:p w14:paraId="77FEAB37"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4,5</w:t>
            </w:r>
          </w:p>
        </w:tc>
        <w:tc>
          <w:tcPr>
            <w:tcW w:w="523" w:type="dxa"/>
            <w:vMerge/>
            <w:tcBorders>
              <w:top w:val="nil"/>
              <w:left w:val="nil"/>
              <w:bottom w:val="single" w:sz="4" w:space="0" w:color="auto"/>
              <w:right w:val="nil"/>
            </w:tcBorders>
          </w:tcPr>
          <w:p w14:paraId="7FFB43B4"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p>
        </w:tc>
      </w:tr>
      <w:tr w:rsidR="00BB695A" w:rsidRPr="00444428" w14:paraId="0D1E9C4E" w14:textId="77777777" w:rsidTr="0072456E">
        <w:trPr>
          <w:trHeight w:val="38"/>
        </w:trPr>
        <w:tc>
          <w:tcPr>
            <w:tcW w:w="794" w:type="dxa"/>
            <w:tcBorders>
              <w:top w:val="single" w:sz="4" w:space="0" w:color="auto"/>
              <w:left w:val="nil"/>
              <w:bottom w:val="single" w:sz="4" w:space="0" w:color="auto"/>
              <w:right w:val="nil"/>
            </w:tcBorders>
            <w:vAlign w:val="center"/>
          </w:tcPr>
          <w:p w14:paraId="618BA6E5"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Total</w:t>
            </w:r>
          </w:p>
        </w:tc>
        <w:tc>
          <w:tcPr>
            <w:tcW w:w="482" w:type="dxa"/>
            <w:tcBorders>
              <w:top w:val="single" w:sz="4" w:space="0" w:color="auto"/>
              <w:left w:val="nil"/>
              <w:bottom w:val="single" w:sz="4" w:space="0" w:color="auto"/>
              <w:right w:val="nil"/>
            </w:tcBorders>
            <w:vAlign w:val="center"/>
          </w:tcPr>
          <w:p w14:paraId="458E8A57" w14:textId="77777777" w:rsidR="00BB695A" w:rsidRPr="00444428" w:rsidRDefault="00BB695A" w:rsidP="00444428">
            <w:pPr>
              <w:autoSpaceDE w:val="0"/>
              <w:autoSpaceDN w:val="0"/>
              <w:adjustRightInd w:val="0"/>
              <w:spacing w:line="276" w:lineRule="auto"/>
              <w:ind w:left="-85" w:right="-74"/>
              <w:jc w:val="center"/>
              <w:rPr>
                <w:rFonts w:ascii="Times New Roman" w:hAnsi="Times New Roman" w:cs="Times New Roman"/>
                <w:sz w:val="24"/>
                <w:szCs w:val="24"/>
              </w:rPr>
            </w:pPr>
            <w:r w:rsidRPr="00444428">
              <w:rPr>
                <w:rFonts w:ascii="Times New Roman" w:hAnsi="Times New Roman" w:cs="Times New Roman"/>
                <w:sz w:val="24"/>
                <w:szCs w:val="24"/>
              </w:rPr>
              <w:t>157</w:t>
            </w:r>
          </w:p>
        </w:tc>
        <w:tc>
          <w:tcPr>
            <w:tcW w:w="562" w:type="dxa"/>
            <w:tcBorders>
              <w:top w:val="single" w:sz="4" w:space="0" w:color="auto"/>
              <w:left w:val="nil"/>
              <w:bottom w:val="single" w:sz="4" w:space="0" w:color="auto"/>
              <w:right w:val="nil"/>
            </w:tcBorders>
            <w:vAlign w:val="center"/>
          </w:tcPr>
          <w:p w14:paraId="085DFBB5" w14:textId="77777777" w:rsidR="00BB695A" w:rsidRPr="00444428" w:rsidRDefault="00BB695A" w:rsidP="00444428">
            <w:pPr>
              <w:autoSpaceDE w:val="0"/>
              <w:autoSpaceDN w:val="0"/>
              <w:adjustRightInd w:val="0"/>
              <w:spacing w:line="276" w:lineRule="auto"/>
              <w:ind w:left="-142"/>
              <w:jc w:val="center"/>
              <w:rPr>
                <w:rFonts w:ascii="Times New Roman" w:hAnsi="Times New Roman" w:cs="Times New Roman"/>
                <w:sz w:val="24"/>
                <w:szCs w:val="24"/>
              </w:rPr>
            </w:pPr>
            <w:r w:rsidRPr="00444428">
              <w:rPr>
                <w:rFonts w:ascii="Times New Roman" w:hAnsi="Times New Roman" w:cs="Times New Roman"/>
                <w:sz w:val="24"/>
                <w:szCs w:val="24"/>
              </w:rPr>
              <w:t>79,3</w:t>
            </w:r>
          </w:p>
        </w:tc>
        <w:tc>
          <w:tcPr>
            <w:tcW w:w="368" w:type="dxa"/>
            <w:tcBorders>
              <w:top w:val="single" w:sz="4" w:space="0" w:color="auto"/>
              <w:left w:val="nil"/>
              <w:bottom w:val="single" w:sz="4" w:space="0" w:color="auto"/>
              <w:right w:val="nil"/>
            </w:tcBorders>
            <w:vAlign w:val="center"/>
          </w:tcPr>
          <w:p w14:paraId="188E08E7" w14:textId="77777777" w:rsidR="00BB695A" w:rsidRPr="00444428" w:rsidRDefault="00BB695A" w:rsidP="00444428">
            <w:pPr>
              <w:autoSpaceDE w:val="0"/>
              <w:autoSpaceDN w:val="0"/>
              <w:adjustRightInd w:val="0"/>
              <w:spacing w:line="276" w:lineRule="auto"/>
              <w:ind w:left="-137" w:right="-137"/>
              <w:jc w:val="center"/>
              <w:rPr>
                <w:rFonts w:ascii="Times New Roman" w:hAnsi="Times New Roman" w:cs="Times New Roman"/>
                <w:sz w:val="24"/>
                <w:szCs w:val="24"/>
              </w:rPr>
            </w:pPr>
            <w:r w:rsidRPr="00444428">
              <w:rPr>
                <w:rFonts w:ascii="Times New Roman" w:hAnsi="Times New Roman" w:cs="Times New Roman"/>
                <w:sz w:val="24"/>
                <w:szCs w:val="24"/>
              </w:rPr>
              <w:t>41</w:t>
            </w:r>
          </w:p>
        </w:tc>
        <w:tc>
          <w:tcPr>
            <w:tcW w:w="678" w:type="dxa"/>
            <w:tcBorders>
              <w:top w:val="single" w:sz="4" w:space="0" w:color="auto"/>
              <w:left w:val="nil"/>
              <w:bottom w:val="single" w:sz="4" w:space="0" w:color="auto"/>
              <w:right w:val="nil"/>
            </w:tcBorders>
            <w:vAlign w:val="center"/>
          </w:tcPr>
          <w:p w14:paraId="1BF83799"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20,7</w:t>
            </w:r>
          </w:p>
        </w:tc>
        <w:tc>
          <w:tcPr>
            <w:tcW w:w="362" w:type="dxa"/>
            <w:tcBorders>
              <w:top w:val="single" w:sz="4" w:space="0" w:color="auto"/>
              <w:left w:val="nil"/>
              <w:bottom w:val="single" w:sz="4" w:space="0" w:color="auto"/>
              <w:right w:val="nil"/>
            </w:tcBorders>
            <w:vAlign w:val="center"/>
          </w:tcPr>
          <w:p w14:paraId="1C79AC78" w14:textId="77777777" w:rsidR="00BB695A" w:rsidRPr="00444428" w:rsidRDefault="00BB695A" w:rsidP="00444428">
            <w:pPr>
              <w:autoSpaceDE w:val="0"/>
              <w:autoSpaceDN w:val="0"/>
              <w:adjustRightInd w:val="0"/>
              <w:spacing w:line="276" w:lineRule="auto"/>
              <w:ind w:left="-190" w:right="-89"/>
              <w:jc w:val="center"/>
              <w:rPr>
                <w:rFonts w:ascii="Times New Roman" w:hAnsi="Times New Roman" w:cs="Times New Roman"/>
                <w:sz w:val="24"/>
                <w:szCs w:val="24"/>
              </w:rPr>
            </w:pPr>
            <w:r w:rsidRPr="00444428">
              <w:rPr>
                <w:rFonts w:ascii="Times New Roman" w:hAnsi="Times New Roman" w:cs="Times New Roman"/>
                <w:sz w:val="24"/>
                <w:szCs w:val="24"/>
              </w:rPr>
              <w:t>198</w:t>
            </w:r>
          </w:p>
        </w:tc>
        <w:tc>
          <w:tcPr>
            <w:tcW w:w="554" w:type="dxa"/>
            <w:tcBorders>
              <w:top w:val="single" w:sz="4" w:space="0" w:color="auto"/>
              <w:left w:val="nil"/>
              <w:bottom w:val="single" w:sz="4" w:space="0" w:color="auto"/>
              <w:right w:val="nil"/>
            </w:tcBorders>
            <w:vAlign w:val="center"/>
          </w:tcPr>
          <w:p w14:paraId="02DA40CE"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100</w:t>
            </w:r>
          </w:p>
        </w:tc>
        <w:tc>
          <w:tcPr>
            <w:tcW w:w="523" w:type="dxa"/>
            <w:tcBorders>
              <w:top w:val="single" w:sz="4" w:space="0" w:color="auto"/>
              <w:left w:val="nil"/>
              <w:bottom w:val="single" w:sz="4" w:space="0" w:color="auto"/>
              <w:right w:val="nil"/>
            </w:tcBorders>
          </w:tcPr>
          <w:p w14:paraId="09F4BDB6"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p>
        </w:tc>
      </w:tr>
    </w:tbl>
    <w:p w14:paraId="3F772394" w14:textId="77777777" w:rsidR="001F0AE4" w:rsidRPr="00444428" w:rsidRDefault="001F0AE4" w:rsidP="00444428">
      <w:pPr>
        <w:spacing w:after="0"/>
        <w:rPr>
          <w:rFonts w:ascii="Times New Roman" w:hAnsi="Times New Roman" w:cs="Times New Roman"/>
          <w:sz w:val="24"/>
          <w:szCs w:val="24"/>
          <w:lang w:val="en-US"/>
        </w:rPr>
      </w:pPr>
      <w:r w:rsidRPr="00444428">
        <w:rPr>
          <w:rFonts w:ascii="Times New Roman" w:hAnsi="Times New Roman" w:cs="Times New Roman"/>
          <w:sz w:val="24"/>
          <w:szCs w:val="24"/>
          <w:lang w:val="en-US"/>
        </w:rPr>
        <w:t>Data Primer 2023</w:t>
      </w:r>
    </w:p>
    <w:p w14:paraId="6710AB13" w14:textId="679F789D" w:rsidR="0072456E" w:rsidRPr="00444428" w:rsidRDefault="001F0AE4" w:rsidP="00444428">
      <w:pPr>
        <w:spacing w:after="0"/>
        <w:ind w:firstLine="567"/>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Tabel</w:t>
      </w:r>
      <w:proofErr w:type="spellEnd"/>
      <w:r w:rsidRPr="00444428">
        <w:rPr>
          <w:rFonts w:ascii="Times New Roman" w:hAnsi="Times New Roman" w:cs="Times New Roman"/>
          <w:sz w:val="24"/>
          <w:szCs w:val="24"/>
          <w:lang w:val="en-US"/>
        </w:rPr>
        <w:t xml:space="preserve"> </w:t>
      </w:r>
      <w:r w:rsidR="00BB695A" w:rsidRPr="00444428">
        <w:rPr>
          <w:rFonts w:ascii="Times New Roman" w:hAnsi="Times New Roman" w:cs="Times New Roman"/>
          <w:sz w:val="24"/>
          <w:szCs w:val="24"/>
          <w:lang w:val="en-US"/>
        </w:rPr>
        <w:t>7</w:t>
      </w:r>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menunjukkan</w:t>
      </w:r>
      <w:proofErr w:type="spellEnd"/>
      <w:r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hubungan</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antara</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tingkat</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stres</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terhadap</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sindrom</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dispepsia</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dengan</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jumlah</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sampel</w:t>
      </w:r>
      <w:proofErr w:type="spellEnd"/>
      <w:r w:rsidR="00BB695A" w:rsidRPr="00444428">
        <w:rPr>
          <w:rFonts w:ascii="Times New Roman" w:hAnsi="Times New Roman" w:cs="Times New Roman"/>
          <w:sz w:val="24"/>
          <w:szCs w:val="24"/>
          <w:lang w:val="en-US"/>
        </w:rPr>
        <w:t xml:space="preserve"> 198 orang. </w:t>
      </w:r>
      <w:proofErr w:type="spellStart"/>
      <w:r w:rsidR="00BB695A" w:rsidRPr="00444428">
        <w:rPr>
          <w:rFonts w:ascii="Times New Roman" w:hAnsi="Times New Roman" w:cs="Times New Roman"/>
          <w:sz w:val="24"/>
          <w:szCs w:val="24"/>
          <w:lang w:val="en-US"/>
        </w:rPr>
        <w:t>Untuk</w:t>
      </w:r>
      <w:proofErr w:type="spellEnd"/>
      <w:r w:rsidR="00BB695A" w:rsidRPr="00444428">
        <w:rPr>
          <w:rFonts w:ascii="Times New Roman" w:hAnsi="Times New Roman" w:cs="Times New Roman"/>
          <w:sz w:val="24"/>
          <w:szCs w:val="24"/>
          <w:lang w:val="en-US"/>
        </w:rPr>
        <w:t xml:space="preserve"> yang </w:t>
      </w:r>
      <w:proofErr w:type="spellStart"/>
      <w:r w:rsidR="00BB695A" w:rsidRPr="00444428">
        <w:rPr>
          <w:rFonts w:ascii="Times New Roman" w:hAnsi="Times New Roman" w:cs="Times New Roman"/>
          <w:sz w:val="24"/>
          <w:szCs w:val="24"/>
          <w:lang w:val="en-US"/>
        </w:rPr>
        <w:t>mengalami</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sindrom</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dispepsia</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terbanyak</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yaitu</w:t>
      </w:r>
      <w:proofErr w:type="spellEnd"/>
      <w:r w:rsidR="00BB695A" w:rsidRPr="00444428">
        <w:rPr>
          <w:rFonts w:ascii="Times New Roman" w:hAnsi="Times New Roman" w:cs="Times New Roman"/>
          <w:sz w:val="24"/>
          <w:szCs w:val="24"/>
          <w:lang w:val="en-US"/>
        </w:rPr>
        <w:t xml:space="preserve"> pada </w:t>
      </w:r>
      <w:proofErr w:type="spellStart"/>
      <w:r w:rsidR="00BB695A" w:rsidRPr="00444428">
        <w:rPr>
          <w:rFonts w:ascii="Times New Roman" w:hAnsi="Times New Roman" w:cs="Times New Roman"/>
          <w:sz w:val="24"/>
          <w:szCs w:val="24"/>
          <w:lang w:val="en-US"/>
        </w:rPr>
        <w:t>responden</w:t>
      </w:r>
      <w:proofErr w:type="spellEnd"/>
      <w:r w:rsidR="00BB695A" w:rsidRPr="00444428">
        <w:rPr>
          <w:rFonts w:ascii="Times New Roman" w:hAnsi="Times New Roman" w:cs="Times New Roman"/>
          <w:sz w:val="24"/>
          <w:szCs w:val="24"/>
          <w:lang w:val="en-US"/>
        </w:rPr>
        <w:t xml:space="preserve"> yang </w:t>
      </w:r>
      <w:proofErr w:type="spellStart"/>
      <w:r w:rsidR="00BB695A" w:rsidRPr="00444428">
        <w:rPr>
          <w:rFonts w:ascii="Times New Roman" w:hAnsi="Times New Roman" w:cs="Times New Roman"/>
          <w:sz w:val="24"/>
          <w:szCs w:val="24"/>
          <w:lang w:val="en-US"/>
        </w:rPr>
        <w:t>memiliki</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tingkat</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stres</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ringan</w:t>
      </w:r>
      <w:proofErr w:type="spellEnd"/>
      <w:r w:rsidR="002D061E" w:rsidRPr="00444428">
        <w:rPr>
          <w:rFonts w:ascii="Times New Roman" w:hAnsi="Times New Roman" w:cs="Times New Roman"/>
          <w:sz w:val="24"/>
          <w:szCs w:val="24"/>
          <w:lang w:val="en-US"/>
        </w:rPr>
        <w:t xml:space="preserve"> (39,9%)</w:t>
      </w:r>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sedangkan</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untuk</w:t>
      </w:r>
      <w:proofErr w:type="spellEnd"/>
      <w:r w:rsidR="00BB695A" w:rsidRPr="00444428">
        <w:rPr>
          <w:rFonts w:ascii="Times New Roman" w:hAnsi="Times New Roman" w:cs="Times New Roman"/>
          <w:sz w:val="24"/>
          <w:szCs w:val="24"/>
          <w:lang w:val="en-US"/>
        </w:rPr>
        <w:t xml:space="preserve"> yang </w:t>
      </w:r>
      <w:proofErr w:type="spellStart"/>
      <w:r w:rsidR="00BB695A" w:rsidRPr="00444428">
        <w:rPr>
          <w:rFonts w:ascii="Times New Roman" w:hAnsi="Times New Roman" w:cs="Times New Roman"/>
          <w:sz w:val="24"/>
          <w:szCs w:val="24"/>
          <w:lang w:val="en-US"/>
        </w:rPr>
        <w:t>tidak</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mengalami</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dispepsia</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terbanyak</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dialami</w:t>
      </w:r>
      <w:proofErr w:type="spellEnd"/>
      <w:r w:rsidR="00BB695A" w:rsidRPr="00444428">
        <w:rPr>
          <w:rFonts w:ascii="Times New Roman" w:hAnsi="Times New Roman" w:cs="Times New Roman"/>
          <w:sz w:val="24"/>
          <w:szCs w:val="24"/>
          <w:lang w:val="en-US"/>
        </w:rPr>
        <w:t xml:space="preserve"> pada </w:t>
      </w:r>
      <w:proofErr w:type="spellStart"/>
      <w:r w:rsidR="00BB695A" w:rsidRPr="00444428">
        <w:rPr>
          <w:rFonts w:ascii="Times New Roman" w:hAnsi="Times New Roman" w:cs="Times New Roman"/>
          <w:sz w:val="24"/>
          <w:szCs w:val="24"/>
          <w:lang w:val="en-US"/>
        </w:rPr>
        <w:t>responden</w:t>
      </w:r>
      <w:proofErr w:type="spellEnd"/>
      <w:r w:rsidR="00BB695A" w:rsidRPr="00444428">
        <w:rPr>
          <w:rFonts w:ascii="Times New Roman" w:hAnsi="Times New Roman" w:cs="Times New Roman"/>
          <w:sz w:val="24"/>
          <w:szCs w:val="24"/>
          <w:lang w:val="en-US"/>
        </w:rPr>
        <w:t xml:space="preserve"> yang </w:t>
      </w:r>
      <w:proofErr w:type="spellStart"/>
      <w:r w:rsidR="00BB695A" w:rsidRPr="00444428">
        <w:rPr>
          <w:rFonts w:ascii="Times New Roman" w:hAnsi="Times New Roman" w:cs="Times New Roman"/>
          <w:sz w:val="24"/>
          <w:szCs w:val="24"/>
          <w:lang w:val="en-US"/>
        </w:rPr>
        <w:t>tidak</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mengalami</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stres</w:t>
      </w:r>
      <w:proofErr w:type="spellEnd"/>
      <w:r w:rsidR="002D061E" w:rsidRPr="00444428">
        <w:rPr>
          <w:rFonts w:ascii="Times New Roman" w:hAnsi="Times New Roman" w:cs="Times New Roman"/>
          <w:sz w:val="24"/>
          <w:szCs w:val="24"/>
          <w:lang w:val="en-US"/>
        </w:rPr>
        <w:t xml:space="preserve"> (10,6%)</w:t>
      </w:r>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Berdasarkan</w:t>
      </w:r>
      <w:proofErr w:type="spellEnd"/>
      <w:r w:rsidR="00BB695A" w:rsidRPr="00444428">
        <w:rPr>
          <w:rFonts w:ascii="Times New Roman" w:hAnsi="Times New Roman" w:cs="Times New Roman"/>
          <w:sz w:val="24"/>
          <w:szCs w:val="24"/>
          <w:lang w:val="en-US"/>
        </w:rPr>
        <w:t xml:space="preserve"> uji </w:t>
      </w:r>
      <w:proofErr w:type="spellStart"/>
      <w:r w:rsidR="00BB695A" w:rsidRPr="00444428">
        <w:rPr>
          <w:rFonts w:ascii="Times New Roman" w:hAnsi="Times New Roman" w:cs="Times New Roman"/>
          <w:sz w:val="24"/>
          <w:szCs w:val="24"/>
          <w:lang w:val="en-US"/>
        </w:rPr>
        <w:t>statistik</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menggunakan</w:t>
      </w:r>
      <w:proofErr w:type="spellEnd"/>
      <w:r w:rsidR="00BB695A" w:rsidRPr="00444428">
        <w:rPr>
          <w:rFonts w:ascii="Times New Roman" w:hAnsi="Times New Roman" w:cs="Times New Roman"/>
          <w:sz w:val="24"/>
          <w:szCs w:val="24"/>
          <w:lang w:val="en-US"/>
        </w:rPr>
        <w:t xml:space="preserve"> uji chi square </w:t>
      </w:r>
      <w:r w:rsidR="00BB695A" w:rsidRPr="00444428">
        <w:rPr>
          <w:rFonts w:ascii="Times New Roman" w:hAnsi="Times New Roman" w:cs="Times New Roman"/>
          <w:i/>
          <w:sz w:val="24"/>
          <w:szCs w:val="24"/>
          <w:lang w:val="en-US"/>
        </w:rPr>
        <w:t>P Value</w:t>
      </w:r>
      <w:r w:rsidR="00BB695A" w:rsidRPr="00444428">
        <w:rPr>
          <w:rFonts w:ascii="Times New Roman" w:hAnsi="Times New Roman" w:cs="Times New Roman"/>
          <w:sz w:val="24"/>
          <w:szCs w:val="24"/>
          <w:lang w:val="en-US"/>
        </w:rPr>
        <w:t xml:space="preserve"> 0,00 (</w:t>
      </w:r>
      <w:r w:rsidR="00BB695A" w:rsidRPr="00444428">
        <w:rPr>
          <w:rFonts w:ascii="Times New Roman" w:hAnsi="Times New Roman" w:cs="Times New Roman"/>
          <w:i/>
          <w:sz w:val="24"/>
          <w:szCs w:val="24"/>
          <w:lang w:val="en-US"/>
        </w:rPr>
        <w:t>P Value</w:t>
      </w:r>
      <w:r w:rsidR="00BB695A" w:rsidRPr="00444428">
        <w:rPr>
          <w:rFonts w:ascii="Times New Roman" w:hAnsi="Times New Roman" w:cs="Times New Roman"/>
          <w:sz w:val="24"/>
          <w:szCs w:val="24"/>
          <w:lang w:val="en-US"/>
        </w:rPr>
        <w:t xml:space="preserve">  &lt; 0,05) </w:t>
      </w:r>
      <w:proofErr w:type="spellStart"/>
      <w:r w:rsidR="00BB695A" w:rsidRPr="00444428">
        <w:rPr>
          <w:rFonts w:ascii="Times New Roman" w:hAnsi="Times New Roman" w:cs="Times New Roman"/>
          <w:sz w:val="24"/>
          <w:szCs w:val="24"/>
          <w:lang w:val="en-US"/>
        </w:rPr>
        <w:t>sehingga</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diperoleh</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terdapat</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hubungan</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antara</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tingkat</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stres</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terhadap</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sindrom</w:t>
      </w:r>
      <w:proofErr w:type="spellEnd"/>
      <w:r w:rsidR="00BB695A" w:rsidRPr="00444428">
        <w:rPr>
          <w:rFonts w:ascii="Times New Roman" w:hAnsi="Times New Roman" w:cs="Times New Roman"/>
          <w:sz w:val="24"/>
          <w:szCs w:val="24"/>
          <w:lang w:val="en-US"/>
        </w:rPr>
        <w:t xml:space="preserve"> </w:t>
      </w:r>
      <w:proofErr w:type="spellStart"/>
      <w:r w:rsidR="00BB695A" w:rsidRPr="00444428">
        <w:rPr>
          <w:rFonts w:ascii="Times New Roman" w:hAnsi="Times New Roman" w:cs="Times New Roman"/>
          <w:sz w:val="24"/>
          <w:szCs w:val="24"/>
          <w:lang w:val="en-US"/>
        </w:rPr>
        <w:t>dispepsia</w:t>
      </w:r>
      <w:proofErr w:type="spellEnd"/>
      <w:r w:rsidR="00BB695A" w:rsidRPr="00444428">
        <w:rPr>
          <w:rFonts w:ascii="Times New Roman" w:hAnsi="Times New Roman" w:cs="Times New Roman"/>
          <w:sz w:val="24"/>
          <w:szCs w:val="24"/>
          <w:lang w:val="en-US"/>
        </w:rPr>
        <w:t>.</w:t>
      </w:r>
    </w:p>
    <w:p w14:paraId="3543DF4A" w14:textId="77777777" w:rsidR="0072456E" w:rsidRPr="00444428" w:rsidRDefault="0072456E" w:rsidP="00444428">
      <w:pPr>
        <w:spacing w:after="0"/>
        <w:ind w:firstLine="567"/>
        <w:jc w:val="both"/>
        <w:rPr>
          <w:rFonts w:ascii="Times New Roman" w:hAnsi="Times New Roman" w:cs="Times New Roman"/>
          <w:sz w:val="24"/>
          <w:szCs w:val="24"/>
          <w:lang w:val="en-US"/>
        </w:rPr>
      </w:pPr>
    </w:p>
    <w:p w14:paraId="07D9DE25" w14:textId="77777777" w:rsidR="0072456E" w:rsidRPr="00444428" w:rsidRDefault="0072456E" w:rsidP="00444428">
      <w:pPr>
        <w:spacing w:after="0"/>
        <w:ind w:firstLine="567"/>
        <w:jc w:val="both"/>
        <w:rPr>
          <w:rFonts w:ascii="Times New Roman" w:hAnsi="Times New Roman" w:cs="Times New Roman"/>
          <w:sz w:val="24"/>
          <w:szCs w:val="24"/>
          <w:lang w:val="en-US"/>
        </w:rPr>
      </w:pPr>
    </w:p>
    <w:p w14:paraId="4C2BF720" w14:textId="77777777" w:rsidR="0072456E" w:rsidRPr="00444428" w:rsidRDefault="0072456E" w:rsidP="00444428">
      <w:pPr>
        <w:spacing w:after="0"/>
        <w:ind w:firstLine="567"/>
        <w:jc w:val="both"/>
        <w:rPr>
          <w:rFonts w:ascii="Times New Roman" w:hAnsi="Times New Roman" w:cs="Times New Roman"/>
          <w:sz w:val="24"/>
          <w:szCs w:val="24"/>
          <w:lang w:val="en-US"/>
        </w:rPr>
      </w:pPr>
    </w:p>
    <w:p w14:paraId="4DB45D9E" w14:textId="77777777" w:rsidR="0072456E" w:rsidRPr="00444428" w:rsidRDefault="0072456E" w:rsidP="00444428">
      <w:pPr>
        <w:spacing w:after="0"/>
        <w:ind w:firstLine="567"/>
        <w:jc w:val="both"/>
        <w:rPr>
          <w:rFonts w:ascii="Times New Roman" w:hAnsi="Times New Roman" w:cs="Times New Roman"/>
          <w:sz w:val="24"/>
          <w:szCs w:val="24"/>
          <w:lang w:val="en-US"/>
        </w:rPr>
      </w:pPr>
    </w:p>
    <w:p w14:paraId="1B784BD2" w14:textId="77777777" w:rsidR="0072456E" w:rsidRPr="00444428" w:rsidRDefault="0072456E" w:rsidP="00444428">
      <w:pPr>
        <w:spacing w:after="0"/>
        <w:ind w:firstLine="567"/>
        <w:jc w:val="both"/>
        <w:rPr>
          <w:rFonts w:ascii="Times New Roman" w:hAnsi="Times New Roman" w:cs="Times New Roman"/>
          <w:sz w:val="24"/>
          <w:szCs w:val="24"/>
          <w:lang w:val="en-US"/>
        </w:rPr>
      </w:pPr>
    </w:p>
    <w:p w14:paraId="71016D76" w14:textId="77777777" w:rsidR="0072456E" w:rsidRPr="00444428" w:rsidRDefault="0072456E" w:rsidP="00444428">
      <w:pPr>
        <w:spacing w:after="0"/>
        <w:ind w:firstLine="567"/>
        <w:jc w:val="both"/>
        <w:rPr>
          <w:rFonts w:ascii="Times New Roman" w:hAnsi="Times New Roman" w:cs="Times New Roman"/>
          <w:sz w:val="24"/>
          <w:szCs w:val="24"/>
          <w:lang w:val="en-US"/>
        </w:rPr>
      </w:pPr>
    </w:p>
    <w:p w14:paraId="5ED12E38" w14:textId="77777777" w:rsidR="0072456E" w:rsidRPr="00444428" w:rsidRDefault="0072456E" w:rsidP="00444428">
      <w:pPr>
        <w:spacing w:after="0"/>
        <w:ind w:firstLine="567"/>
        <w:jc w:val="both"/>
        <w:rPr>
          <w:rFonts w:ascii="Times New Roman" w:hAnsi="Times New Roman" w:cs="Times New Roman"/>
          <w:sz w:val="24"/>
          <w:szCs w:val="24"/>
          <w:lang w:val="en-US"/>
        </w:rPr>
      </w:pPr>
    </w:p>
    <w:p w14:paraId="19E6F8FB" w14:textId="77777777" w:rsidR="0072456E" w:rsidRPr="00444428" w:rsidRDefault="0072456E" w:rsidP="00444428">
      <w:pPr>
        <w:spacing w:after="0"/>
        <w:ind w:firstLine="567"/>
        <w:jc w:val="both"/>
        <w:rPr>
          <w:rFonts w:ascii="Times New Roman" w:hAnsi="Times New Roman" w:cs="Times New Roman"/>
          <w:sz w:val="24"/>
          <w:szCs w:val="24"/>
          <w:lang w:val="en-US"/>
        </w:rPr>
      </w:pPr>
    </w:p>
    <w:p w14:paraId="067DEEDE" w14:textId="77777777" w:rsidR="00673269" w:rsidRPr="00444428" w:rsidRDefault="001F0AE4" w:rsidP="00444428">
      <w:pPr>
        <w:spacing w:after="0"/>
        <w:ind w:left="142"/>
        <w:jc w:val="center"/>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Tabel</w:t>
      </w:r>
      <w:proofErr w:type="spellEnd"/>
      <w:r w:rsidR="00BB695A" w:rsidRPr="00444428">
        <w:rPr>
          <w:rFonts w:ascii="Times New Roman" w:hAnsi="Times New Roman" w:cs="Times New Roman"/>
          <w:b/>
          <w:bCs/>
          <w:sz w:val="24"/>
          <w:szCs w:val="24"/>
          <w:lang w:val="en-US"/>
        </w:rPr>
        <w:t xml:space="preserve"> 8</w:t>
      </w:r>
    </w:p>
    <w:p w14:paraId="5886A782" w14:textId="40486022" w:rsidR="001508D5" w:rsidRPr="00444428" w:rsidRDefault="001508D5" w:rsidP="00444428">
      <w:pPr>
        <w:spacing w:after="0"/>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Analisi</w:t>
      </w:r>
      <w:r w:rsidR="002D061E" w:rsidRPr="00444428">
        <w:rPr>
          <w:rFonts w:ascii="Times New Roman" w:hAnsi="Times New Roman" w:cs="Times New Roman"/>
          <w:sz w:val="24"/>
          <w:szCs w:val="24"/>
          <w:lang w:val="en-US"/>
        </w:rPr>
        <w:t>s</w:t>
      </w:r>
      <w:proofErr w:type="spellEnd"/>
      <w:r w:rsidR="00673269"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Hubungan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Keteraturan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w:t>
      </w:r>
      <w:proofErr w:type="spellEnd"/>
    </w:p>
    <w:p w14:paraId="516AFB5A" w14:textId="171F07D4" w:rsidR="00673269" w:rsidRPr="00444428" w:rsidRDefault="00BB695A" w:rsidP="00444428">
      <w:pPr>
        <w:spacing w:after="0"/>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Dengan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Sindrom</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Dispeps</w:t>
      </w:r>
      <w:r w:rsidR="00673269" w:rsidRPr="00444428">
        <w:rPr>
          <w:rFonts w:ascii="Times New Roman" w:hAnsi="Times New Roman" w:cs="Times New Roman"/>
          <w:sz w:val="24"/>
          <w:szCs w:val="24"/>
          <w:lang w:val="en-US"/>
        </w:rPr>
        <w:t>ia</w:t>
      </w:r>
      <w:proofErr w:type="spellEnd"/>
      <w:r w:rsidR="00673269"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Mahasiswa</w:t>
      </w:r>
      <w:proofErr w:type="spellEnd"/>
      <w:r w:rsidRPr="00444428">
        <w:rPr>
          <w:rFonts w:ascii="Times New Roman" w:hAnsi="Times New Roman" w:cs="Times New Roman"/>
          <w:sz w:val="24"/>
          <w:szCs w:val="24"/>
          <w:lang w:val="en-US"/>
        </w:rPr>
        <w:t xml:space="preserve"> D.IV Tingkat Akhir </w:t>
      </w:r>
      <w:proofErr w:type="spellStart"/>
      <w:r w:rsidRPr="00444428">
        <w:rPr>
          <w:rFonts w:ascii="Times New Roman" w:hAnsi="Times New Roman" w:cs="Times New Roman"/>
          <w:sz w:val="24"/>
          <w:szCs w:val="24"/>
          <w:lang w:val="en-US"/>
        </w:rPr>
        <w:t>Poltekkes</w:t>
      </w:r>
      <w:proofErr w:type="spellEnd"/>
      <w:r w:rsidRPr="00444428">
        <w:rPr>
          <w:rFonts w:ascii="Times New Roman" w:hAnsi="Times New Roman" w:cs="Times New Roman"/>
          <w:sz w:val="24"/>
          <w:szCs w:val="24"/>
          <w:lang w:val="en-US"/>
        </w:rPr>
        <w:t xml:space="preserve"> </w:t>
      </w:r>
    </w:p>
    <w:p w14:paraId="0EB983F6" w14:textId="1C7C2044" w:rsidR="001F0AE4" w:rsidRPr="00444428" w:rsidRDefault="00BB695A" w:rsidP="00444428">
      <w:pPr>
        <w:spacing w:after="0"/>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Kemenkes</w:t>
      </w:r>
      <w:proofErr w:type="spellEnd"/>
      <w:r w:rsidRPr="00444428">
        <w:rPr>
          <w:rFonts w:ascii="Times New Roman" w:hAnsi="Times New Roman" w:cs="Times New Roman"/>
          <w:sz w:val="24"/>
          <w:szCs w:val="24"/>
          <w:lang w:val="en-US"/>
        </w:rPr>
        <w:t xml:space="preserve"> Makassar</w:t>
      </w:r>
    </w:p>
    <w:p w14:paraId="2C3F553D" w14:textId="77777777" w:rsidR="00673269" w:rsidRPr="00444428" w:rsidRDefault="00673269" w:rsidP="00444428">
      <w:pPr>
        <w:spacing w:after="0"/>
        <w:ind w:left="720" w:firstLine="720"/>
        <w:rPr>
          <w:rFonts w:ascii="Times New Roman" w:hAnsi="Times New Roman" w:cs="Times New Roman"/>
          <w:sz w:val="24"/>
          <w:szCs w:val="24"/>
          <w:lang w:val="en-US"/>
        </w:rPr>
      </w:pPr>
    </w:p>
    <w:tbl>
      <w:tblPr>
        <w:tblStyle w:val="TableGrid"/>
        <w:tblW w:w="4560" w:type="dxa"/>
        <w:tblInd w:w="108" w:type="dxa"/>
        <w:tblLayout w:type="fixed"/>
        <w:tblLook w:val="04A0" w:firstRow="1" w:lastRow="0" w:firstColumn="1" w:lastColumn="0" w:noHBand="0" w:noVBand="1"/>
      </w:tblPr>
      <w:tblGrid>
        <w:gridCol w:w="851"/>
        <w:gridCol w:w="568"/>
        <w:gridCol w:w="9"/>
        <w:gridCol w:w="416"/>
        <w:gridCol w:w="9"/>
        <w:gridCol w:w="416"/>
        <w:gridCol w:w="9"/>
        <w:gridCol w:w="555"/>
        <w:gridCol w:w="9"/>
        <w:gridCol w:w="564"/>
        <w:gridCol w:w="429"/>
        <w:gridCol w:w="146"/>
        <w:gridCol w:w="327"/>
        <w:gridCol w:w="94"/>
        <w:gridCol w:w="146"/>
        <w:gridCol w:w="12"/>
      </w:tblGrid>
      <w:tr w:rsidR="007E231D" w:rsidRPr="00444428" w14:paraId="142FB515" w14:textId="77777777" w:rsidTr="001B2BDC">
        <w:trPr>
          <w:gridAfter w:val="1"/>
          <w:wAfter w:w="12" w:type="dxa"/>
          <w:trHeight w:val="397"/>
        </w:trPr>
        <w:tc>
          <w:tcPr>
            <w:tcW w:w="851" w:type="dxa"/>
            <w:vMerge w:val="restart"/>
            <w:tcBorders>
              <w:top w:val="double" w:sz="4" w:space="0" w:color="auto"/>
              <w:left w:val="nil"/>
              <w:bottom w:val="nil"/>
              <w:right w:val="nil"/>
            </w:tcBorders>
            <w:vAlign w:val="center"/>
          </w:tcPr>
          <w:p w14:paraId="52EAB595" w14:textId="77777777" w:rsidR="00BB695A" w:rsidRPr="00444428" w:rsidRDefault="00BB695A" w:rsidP="00444428">
            <w:pPr>
              <w:autoSpaceDE w:val="0"/>
              <w:autoSpaceDN w:val="0"/>
              <w:adjustRightInd w:val="0"/>
              <w:spacing w:line="276" w:lineRule="auto"/>
              <w:ind w:left="-169" w:right="-108" w:firstLine="10"/>
              <w:jc w:val="center"/>
              <w:rPr>
                <w:rFonts w:ascii="Times New Roman" w:hAnsi="Times New Roman" w:cs="Times New Roman"/>
                <w:sz w:val="24"/>
                <w:szCs w:val="24"/>
              </w:rPr>
            </w:pPr>
            <w:r w:rsidRPr="00444428">
              <w:rPr>
                <w:rFonts w:ascii="Times New Roman" w:hAnsi="Times New Roman" w:cs="Times New Roman"/>
                <w:sz w:val="24"/>
                <w:szCs w:val="24"/>
              </w:rPr>
              <w:t>keteraturan makan</w:t>
            </w:r>
          </w:p>
        </w:tc>
        <w:tc>
          <w:tcPr>
            <w:tcW w:w="1991" w:type="dxa"/>
            <w:gridSpan w:val="8"/>
            <w:tcBorders>
              <w:top w:val="double" w:sz="4" w:space="0" w:color="auto"/>
              <w:left w:val="nil"/>
              <w:bottom w:val="single" w:sz="4" w:space="0" w:color="auto"/>
              <w:right w:val="nil"/>
            </w:tcBorders>
            <w:vAlign w:val="center"/>
          </w:tcPr>
          <w:p w14:paraId="11450034"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Sindrom Dispepsia</w:t>
            </w:r>
          </w:p>
        </w:tc>
        <w:tc>
          <w:tcPr>
            <w:tcW w:w="993" w:type="dxa"/>
            <w:gridSpan w:val="2"/>
            <w:vMerge w:val="restart"/>
            <w:tcBorders>
              <w:top w:val="double" w:sz="4" w:space="0" w:color="auto"/>
              <w:left w:val="nil"/>
              <w:bottom w:val="nil"/>
              <w:right w:val="nil"/>
            </w:tcBorders>
            <w:vAlign w:val="center"/>
          </w:tcPr>
          <w:p w14:paraId="1F259406"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Total</w:t>
            </w:r>
          </w:p>
        </w:tc>
        <w:tc>
          <w:tcPr>
            <w:tcW w:w="713" w:type="dxa"/>
            <w:gridSpan w:val="4"/>
            <w:vMerge w:val="restart"/>
            <w:tcBorders>
              <w:top w:val="double" w:sz="4" w:space="0" w:color="auto"/>
              <w:left w:val="nil"/>
              <w:bottom w:val="nil"/>
              <w:right w:val="nil"/>
            </w:tcBorders>
            <w:vAlign w:val="center"/>
          </w:tcPr>
          <w:p w14:paraId="7FAC6871" w14:textId="77777777" w:rsidR="00BB695A" w:rsidRPr="00444428" w:rsidRDefault="00BB695A" w:rsidP="00444428">
            <w:pPr>
              <w:autoSpaceDE w:val="0"/>
              <w:autoSpaceDN w:val="0"/>
              <w:adjustRightInd w:val="0"/>
              <w:spacing w:line="276" w:lineRule="auto"/>
              <w:rPr>
                <w:rFonts w:ascii="Times New Roman" w:hAnsi="Times New Roman" w:cs="Times New Roman"/>
                <w:i/>
                <w:sz w:val="24"/>
                <w:szCs w:val="24"/>
              </w:rPr>
            </w:pPr>
            <w:r w:rsidRPr="00444428">
              <w:rPr>
                <w:rFonts w:ascii="Times New Roman" w:hAnsi="Times New Roman" w:cs="Times New Roman"/>
                <w:i/>
                <w:sz w:val="24"/>
                <w:szCs w:val="24"/>
              </w:rPr>
              <w:t>p</w:t>
            </w:r>
          </w:p>
        </w:tc>
      </w:tr>
      <w:tr w:rsidR="002D061E" w:rsidRPr="00444428" w14:paraId="09987EEE" w14:textId="77777777" w:rsidTr="001B2BDC">
        <w:trPr>
          <w:gridAfter w:val="1"/>
          <w:wAfter w:w="12" w:type="dxa"/>
          <w:trHeight w:val="397"/>
        </w:trPr>
        <w:tc>
          <w:tcPr>
            <w:tcW w:w="851" w:type="dxa"/>
            <w:vMerge/>
            <w:tcBorders>
              <w:top w:val="nil"/>
              <w:left w:val="nil"/>
              <w:bottom w:val="nil"/>
              <w:right w:val="nil"/>
            </w:tcBorders>
            <w:vAlign w:val="center"/>
          </w:tcPr>
          <w:p w14:paraId="0542AE30" w14:textId="77777777" w:rsidR="002D061E" w:rsidRPr="00444428" w:rsidRDefault="002D061E" w:rsidP="00444428">
            <w:pPr>
              <w:autoSpaceDE w:val="0"/>
              <w:autoSpaceDN w:val="0"/>
              <w:adjustRightInd w:val="0"/>
              <w:spacing w:line="276" w:lineRule="auto"/>
              <w:jc w:val="center"/>
              <w:rPr>
                <w:rFonts w:ascii="Times New Roman" w:hAnsi="Times New Roman" w:cs="Times New Roman"/>
                <w:sz w:val="24"/>
                <w:szCs w:val="24"/>
              </w:rPr>
            </w:pPr>
          </w:p>
        </w:tc>
        <w:tc>
          <w:tcPr>
            <w:tcW w:w="1991" w:type="dxa"/>
            <w:gridSpan w:val="8"/>
            <w:tcBorders>
              <w:top w:val="single" w:sz="4" w:space="0" w:color="auto"/>
              <w:left w:val="nil"/>
              <w:bottom w:val="single" w:sz="4" w:space="0" w:color="auto"/>
              <w:right w:val="nil"/>
            </w:tcBorders>
            <w:vAlign w:val="center"/>
          </w:tcPr>
          <w:p w14:paraId="15C155C6" w14:textId="200141B4" w:rsidR="002D061E" w:rsidRPr="00444428" w:rsidRDefault="002D061E"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ya</w:t>
            </w:r>
            <w:r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tidak</w:t>
            </w:r>
          </w:p>
        </w:tc>
        <w:tc>
          <w:tcPr>
            <w:tcW w:w="993" w:type="dxa"/>
            <w:gridSpan w:val="2"/>
            <w:vMerge/>
            <w:tcBorders>
              <w:top w:val="nil"/>
              <w:left w:val="nil"/>
              <w:bottom w:val="single" w:sz="4" w:space="0" w:color="auto"/>
              <w:right w:val="nil"/>
            </w:tcBorders>
            <w:vAlign w:val="center"/>
          </w:tcPr>
          <w:p w14:paraId="35044C78" w14:textId="77777777" w:rsidR="002D061E" w:rsidRPr="00444428" w:rsidRDefault="002D061E" w:rsidP="00444428">
            <w:pPr>
              <w:autoSpaceDE w:val="0"/>
              <w:autoSpaceDN w:val="0"/>
              <w:adjustRightInd w:val="0"/>
              <w:spacing w:line="276" w:lineRule="auto"/>
              <w:jc w:val="center"/>
              <w:rPr>
                <w:rFonts w:ascii="Times New Roman" w:hAnsi="Times New Roman" w:cs="Times New Roman"/>
                <w:sz w:val="24"/>
                <w:szCs w:val="24"/>
              </w:rPr>
            </w:pPr>
          </w:p>
        </w:tc>
        <w:tc>
          <w:tcPr>
            <w:tcW w:w="713" w:type="dxa"/>
            <w:gridSpan w:val="4"/>
            <w:vMerge/>
            <w:tcBorders>
              <w:top w:val="nil"/>
              <w:left w:val="nil"/>
              <w:bottom w:val="single" w:sz="4" w:space="0" w:color="auto"/>
              <w:right w:val="nil"/>
            </w:tcBorders>
            <w:vAlign w:val="center"/>
          </w:tcPr>
          <w:p w14:paraId="00F672A3" w14:textId="77777777" w:rsidR="002D061E" w:rsidRPr="00444428" w:rsidRDefault="002D061E" w:rsidP="00444428">
            <w:pPr>
              <w:autoSpaceDE w:val="0"/>
              <w:autoSpaceDN w:val="0"/>
              <w:adjustRightInd w:val="0"/>
              <w:spacing w:line="276" w:lineRule="auto"/>
              <w:jc w:val="center"/>
              <w:rPr>
                <w:rFonts w:ascii="Times New Roman" w:hAnsi="Times New Roman" w:cs="Times New Roman"/>
                <w:sz w:val="24"/>
                <w:szCs w:val="24"/>
              </w:rPr>
            </w:pPr>
          </w:p>
        </w:tc>
      </w:tr>
      <w:tr w:rsidR="002D0DAF" w:rsidRPr="00444428" w14:paraId="59DD8E14" w14:textId="77777777" w:rsidTr="001B2BDC">
        <w:trPr>
          <w:gridAfter w:val="1"/>
          <w:wAfter w:w="12" w:type="dxa"/>
          <w:trHeight w:val="397"/>
        </w:trPr>
        <w:tc>
          <w:tcPr>
            <w:tcW w:w="851" w:type="dxa"/>
            <w:vMerge/>
            <w:tcBorders>
              <w:top w:val="nil"/>
              <w:left w:val="nil"/>
              <w:bottom w:val="single" w:sz="4" w:space="0" w:color="auto"/>
              <w:right w:val="nil"/>
            </w:tcBorders>
            <w:vAlign w:val="center"/>
          </w:tcPr>
          <w:p w14:paraId="3A4A2E47"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c>
          <w:tcPr>
            <w:tcW w:w="577" w:type="dxa"/>
            <w:gridSpan w:val="2"/>
            <w:tcBorders>
              <w:top w:val="single" w:sz="4" w:space="0" w:color="auto"/>
              <w:left w:val="nil"/>
              <w:bottom w:val="single" w:sz="4" w:space="0" w:color="auto"/>
              <w:right w:val="nil"/>
            </w:tcBorders>
            <w:vAlign w:val="center"/>
          </w:tcPr>
          <w:p w14:paraId="4ADE3983" w14:textId="77777777" w:rsidR="00BB695A" w:rsidRPr="00444428" w:rsidRDefault="00BB695A" w:rsidP="00444428">
            <w:pPr>
              <w:autoSpaceDE w:val="0"/>
              <w:autoSpaceDN w:val="0"/>
              <w:adjustRightInd w:val="0"/>
              <w:spacing w:line="276" w:lineRule="auto"/>
              <w:ind w:left="-108"/>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425" w:type="dxa"/>
            <w:gridSpan w:val="2"/>
            <w:tcBorders>
              <w:top w:val="single" w:sz="4" w:space="0" w:color="auto"/>
              <w:left w:val="nil"/>
              <w:bottom w:val="single" w:sz="4" w:space="0" w:color="auto"/>
              <w:right w:val="nil"/>
            </w:tcBorders>
            <w:vAlign w:val="center"/>
          </w:tcPr>
          <w:p w14:paraId="4A514555" w14:textId="77777777" w:rsidR="00BB695A" w:rsidRPr="00444428" w:rsidRDefault="00BB695A" w:rsidP="00444428">
            <w:pPr>
              <w:autoSpaceDE w:val="0"/>
              <w:autoSpaceDN w:val="0"/>
              <w:adjustRightInd w:val="0"/>
              <w:spacing w:line="276" w:lineRule="auto"/>
              <w:ind w:left="-271"/>
              <w:jc w:val="center"/>
              <w:rPr>
                <w:rFonts w:ascii="Times New Roman" w:hAnsi="Times New Roman" w:cs="Times New Roman"/>
                <w:sz w:val="24"/>
                <w:szCs w:val="24"/>
              </w:rPr>
            </w:pPr>
            <w:r w:rsidRPr="00444428">
              <w:rPr>
                <w:rFonts w:ascii="Times New Roman" w:hAnsi="Times New Roman" w:cs="Times New Roman"/>
                <w:sz w:val="24"/>
                <w:szCs w:val="24"/>
              </w:rPr>
              <w:t>%</w:t>
            </w:r>
          </w:p>
        </w:tc>
        <w:tc>
          <w:tcPr>
            <w:tcW w:w="425" w:type="dxa"/>
            <w:gridSpan w:val="2"/>
            <w:tcBorders>
              <w:top w:val="single" w:sz="4" w:space="0" w:color="auto"/>
              <w:left w:val="nil"/>
              <w:bottom w:val="single" w:sz="4" w:space="0" w:color="auto"/>
              <w:right w:val="nil"/>
            </w:tcBorders>
            <w:vAlign w:val="center"/>
          </w:tcPr>
          <w:p w14:paraId="2ADDB98D" w14:textId="77777777" w:rsidR="00BB695A" w:rsidRPr="00444428" w:rsidRDefault="00BB695A" w:rsidP="00444428">
            <w:pPr>
              <w:autoSpaceDE w:val="0"/>
              <w:autoSpaceDN w:val="0"/>
              <w:adjustRightInd w:val="0"/>
              <w:spacing w:line="276" w:lineRule="auto"/>
              <w:ind w:left="-104" w:hanging="142"/>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564" w:type="dxa"/>
            <w:gridSpan w:val="2"/>
            <w:tcBorders>
              <w:top w:val="single" w:sz="4" w:space="0" w:color="auto"/>
              <w:left w:val="nil"/>
              <w:bottom w:val="single" w:sz="4" w:space="0" w:color="auto"/>
              <w:right w:val="nil"/>
            </w:tcBorders>
            <w:vAlign w:val="center"/>
          </w:tcPr>
          <w:p w14:paraId="172430BD"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w:t>
            </w:r>
          </w:p>
        </w:tc>
        <w:tc>
          <w:tcPr>
            <w:tcW w:w="564" w:type="dxa"/>
            <w:tcBorders>
              <w:top w:val="single" w:sz="4" w:space="0" w:color="auto"/>
              <w:left w:val="nil"/>
              <w:bottom w:val="single" w:sz="4" w:space="0" w:color="auto"/>
              <w:right w:val="nil"/>
            </w:tcBorders>
            <w:vAlign w:val="center"/>
          </w:tcPr>
          <w:p w14:paraId="626E8652" w14:textId="77777777" w:rsidR="00BB695A" w:rsidRPr="00444428" w:rsidRDefault="00BB695A" w:rsidP="00444428">
            <w:pPr>
              <w:autoSpaceDE w:val="0"/>
              <w:autoSpaceDN w:val="0"/>
              <w:adjustRightInd w:val="0"/>
              <w:spacing w:line="276" w:lineRule="auto"/>
              <w:ind w:left="-114" w:right="65"/>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902" w:type="dxa"/>
            <w:gridSpan w:val="3"/>
            <w:tcBorders>
              <w:top w:val="single" w:sz="4" w:space="0" w:color="auto"/>
              <w:left w:val="nil"/>
              <w:bottom w:val="single" w:sz="4" w:space="0" w:color="auto"/>
              <w:right w:val="nil"/>
            </w:tcBorders>
            <w:vAlign w:val="center"/>
          </w:tcPr>
          <w:p w14:paraId="4523D274" w14:textId="2D5A7AC0" w:rsidR="00BB695A" w:rsidRPr="00444428" w:rsidRDefault="002D0DAF" w:rsidP="00444428">
            <w:pPr>
              <w:autoSpaceDE w:val="0"/>
              <w:autoSpaceDN w:val="0"/>
              <w:adjustRightInd w:val="0"/>
              <w:spacing w:line="276" w:lineRule="auto"/>
              <w:ind w:left="-108" w:right="-22"/>
              <w:rPr>
                <w:rFonts w:ascii="Times New Roman" w:hAnsi="Times New Roman" w:cs="Times New Roman"/>
                <w:sz w:val="24"/>
                <w:szCs w:val="24"/>
              </w:rPr>
            </w:pPr>
            <w:r w:rsidRPr="00444428">
              <w:rPr>
                <w:rFonts w:ascii="Times New Roman" w:hAnsi="Times New Roman" w:cs="Times New Roman"/>
                <w:sz w:val="24"/>
                <w:szCs w:val="24"/>
                <w:lang w:val="en-US"/>
              </w:rPr>
              <w:t xml:space="preserve">  </w:t>
            </w:r>
            <w:r w:rsidR="00BB695A" w:rsidRPr="00444428">
              <w:rPr>
                <w:rFonts w:ascii="Times New Roman" w:hAnsi="Times New Roman" w:cs="Times New Roman"/>
                <w:sz w:val="24"/>
                <w:szCs w:val="24"/>
              </w:rPr>
              <w:t>%</w:t>
            </w:r>
          </w:p>
        </w:tc>
        <w:tc>
          <w:tcPr>
            <w:tcW w:w="240" w:type="dxa"/>
            <w:gridSpan w:val="2"/>
            <w:tcBorders>
              <w:top w:val="nil"/>
              <w:left w:val="nil"/>
              <w:bottom w:val="single" w:sz="4" w:space="0" w:color="auto"/>
              <w:right w:val="nil"/>
            </w:tcBorders>
            <w:vAlign w:val="center"/>
          </w:tcPr>
          <w:p w14:paraId="0A4D7DBE"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r>
      <w:tr w:rsidR="007E231D" w:rsidRPr="00444428" w14:paraId="4E94411C" w14:textId="77777777" w:rsidTr="001B2BDC">
        <w:trPr>
          <w:gridAfter w:val="2"/>
          <w:wAfter w:w="158" w:type="dxa"/>
          <w:trHeight w:val="216"/>
        </w:trPr>
        <w:tc>
          <w:tcPr>
            <w:tcW w:w="851" w:type="dxa"/>
            <w:tcBorders>
              <w:left w:val="nil"/>
              <w:bottom w:val="nil"/>
              <w:right w:val="nil"/>
            </w:tcBorders>
            <w:vAlign w:val="center"/>
          </w:tcPr>
          <w:p w14:paraId="23A08DFA"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Teratur</w:t>
            </w:r>
          </w:p>
        </w:tc>
        <w:tc>
          <w:tcPr>
            <w:tcW w:w="568" w:type="dxa"/>
            <w:tcBorders>
              <w:left w:val="nil"/>
              <w:bottom w:val="nil"/>
              <w:right w:val="nil"/>
            </w:tcBorders>
            <w:vAlign w:val="center"/>
          </w:tcPr>
          <w:p w14:paraId="61737B32" w14:textId="7CE47250" w:rsidR="00BB695A" w:rsidRPr="00444428" w:rsidRDefault="00BB695A" w:rsidP="00444428">
            <w:pPr>
              <w:autoSpaceDE w:val="0"/>
              <w:autoSpaceDN w:val="0"/>
              <w:adjustRightInd w:val="0"/>
              <w:spacing w:line="276" w:lineRule="auto"/>
              <w:ind w:left="-108" w:right="4"/>
              <w:jc w:val="center"/>
              <w:rPr>
                <w:rFonts w:ascii="Times New Roman" w:hAnsi="Times New Roman" w:cs="Times New Roman"/>
                <w:sz w:val="24"/>
                <w:szCs w:val="24"/>
                <w:lang w:val="en-US"/>
              </w:rPr>
            </w:pPr>
            <w:r w:rsidRPr="00444428">
              <w:rPr>
                <w:rFonts w:ascii="Times New Roman" w:hAnsi="Times New Roman" w:cs="Times New Roman"/>
                <w:sz w:val="24"/>
                <w:szCs w:val="24"/>
              </w:rPr>
              <w:t>12</w:t>
            </w:r>
            <w:r w:rsidR="007E231D" w:rsidRPr="00444428">
              <w:rPr>
                <w:rFonts w:ascii="Times New Roman" w:hAnsi="Times New Roman" w:cs="Times New Roman"/>
                <w:sz w:val="24"/>
                <w:szCs w:val="24"/>
                <w:lang w:val="en-US"/>
              </w:rPr>
              <w:t xml:space="preserve">     </w:t>
            </w:r>
          </w:p>
        </w:tc>
        <w:tc>
          <w:tcPr>
            <w:tcW w:w="425" w:type="dxa"/>
            <w:gridSpan w:val="2"/>
            <w:tcBorders>
              <w:left w:val="nil"/>
              <w:bottom w:val="nil"/>
              <w:right w:val="nil"/>
            </w:tcBorders>
            <w:vAlign w:val="center"/>
          </w:tcPr>
          <w:p w14:paraId="264A2307" w14:textId="77777777" w:rsidR="00BB695A" w:rsidRPr="00444428" w:rsidRDefault="00BB695A" w:rsidP="00444428">
            <w:pPr>
              <w:autoSpaceDE w:val="0"/>
              <w:autoSpaceDN w:val="0"/>
              <w:adjustRightInd w:val="0"/>
              <w:spacing w:line="276" w:lineRule="auto"/>
              <w:ind w:left="-302" w:right="-251" w:hanging="16"/>
              <w:jc w:val="center"/>
              <w:rPr>
                <w:rFonts w:ascii="Times New Roman" w:hAnsi="Times New Roman" w:cs="Times New Roman"/>
                <w:sz w:val="24"/>
                <w:szCs w:val="24"/>
              </w:rPr>
            </w:pPr>
            <w:r w:rsidRPr="00444428">
              <w:rPr>
                <w:rFonts w:ascii="Times New Roman" w:hAnsi="Times New Roman" w:cs="Times New Roman"/>
                <w:sz w:val="24"/>
                <w:szCs w:val="24"/>
              </w:rPr>
              <w:t>6,1</w:t>
            </w:r>
          </w:p>
        </w:tc>
        <w:tc>
          <w:tcPr>
            <w:tcW w:w="425" w:type="dxa"/>
            <w:gridSpan w:val="2"/>
            <w:tcBorders>
              <w:left w:val="nil"/>
              <w:bottom w:val="nil"/>
              <w:right w:val="nil"/>
            </w:tcBorders>
            <w:vAlign w:val="center"/>
          </w:tcPr>
          <w:p w14:paraId="052E92AC"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5</w:t>
            </w:r>
          </w:p>
        </w:tc>
        <w:tc>
          <w:tcPr>
            <w:tcW w:w="564" w:type="dxa"/>
            <w:gridSpan w:val="2"/>
            <w:tcBorders>
              <w:left w:val="nil"/>
              <w:bottom w:val="nil"/>
              <w:right w:val="nil"/>
            </w:tcBorders>
            <w:vAlign w:val="center"/>
          </w:tcPr>
          <w:p w14:paraId="66BD7CC4"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2,5</w:t>
            </w:r>
          </w:p>
        </w:tc>
        <w:tc>
          <w:tcPr>
            <w:tcW w:w="573" w:type="dxa"/>
            <w:gridSpan w:val="2"/>
            <w:tcBorders>
              <w:left w:val="nil"/>
              <w:bottom w:val="nil"/>
              <w:right w:val="nil"/>
            </w:tcBorders>
            <w:vAlign w:val="center"/>
          </w:tcPr>
          <w:p w14:paraId="0E685275" w14:textId="77777777" w:rsidR="00BB695A" w:rsidRPr="00444428" w:rsidRDefault="00BB695A" w:rsidP="00444428">
            <w:pPr>
              <w:autoSpaceDE w:val="0"/>
              <w:autoSpaceDN w:val="0"/>
              <w:adjustRightInd w:val="0"/>
              <w:spacing w:line="276" w:lineRule="auto"/>
              <w:ind w:left="-114" w:right="65"/>
              <w:jc w:val="center"/>
              <w:rPr>
                <w:rFonts w:ascii="Times New Roman" w:hAnsi="Times New Roman" w:cs="Times New Roman"/>
                <w:sz w:val="24"/>
                <w:szCs w:val="24"/>
              </w:rPr>
            </w:pPr>
            <w:r w:rsidRPr="00444428">
              <w:rPr>
                <w:rFonts w:ascii="Times New Roman" w:hAnsi="Times New Roman" w:cs="Times New Roman"/>
                <w:sz w:val="24"/>
                <w:szCs w:val="24"/>
              </w:rPr>
              <w:t>17</w:t>
            </w:r>
          </w:p>
        </w:tc>
        <w:tc>
          <w:tcPr>
            <w:tcW w:w="429" w:type="dxa"/>
            <w:tcBorders>
              <w:top w:val="single" w:sz="4" w:space="0" w:color="auto"/>
              <w:left w:val="nil"/>
              <w:bottom w:val="nil"/>
              <w:right w:val="nil"/>
            </w:tcBorders>
            <w:vAlign w:val="center"/>
          </w:tcPr>
          <w:p w14:paraId="53301185" w14:textId="77777777" w:rsidR="00BB695A" w:rsidRPr="00444428" w:rsidRDefault="00BB695A" w:rsidP="00444428">
            <w:pPr>
              <w:autoSpaceDE w:val="0"/>
              <w:autoSpaceDN w:val="0"/>
              <w:adjustRightInd w:val="0"/>
              <w:spacing w:line="276" w:lineRule="auto"/>
              <w:ind w:left="-108" w:right="-22"/>
              <w:jc w:val="center"/>
              <w:rPr>
                <w:rFonts w:ascii="Times New Roman" w:hAnsi="Times New Roman" w:cs="Times New Roman"/>
                <w:sz w:val="24"/>
                <w:szCs w:val="24"/>
              </w:rPr>
            </w:pPr>
            <w:r w:rsidRPr="00444428">
              <w:rPr>
                <w:rFonts w:ascii="Times New Roman" w:hAnsi="Times New Roman" w:cs="Times New Roman"/>
                <w:sz w:val="24"/>
                <w:szCs w:val="24"/>
              </w:rPr>
              <w:t>8,6</w:t>
            </w:r>
          </w:p>
        </w:tc>
        <w:tc>
          <w:tcPr>
            <w:tcW w:w="567" w:type="dxa"/>
            <w:gridSpan w:val="3"/>
            <w:vMerge w:val="restart"/>
            <w:tcBorders>
              <w:top w:val="single" w:sz="4" w:space="0" w:color="auto"/>
              <w:left w:val="nil"/>
              <w:bottom w:val="nil"/>
              <w:right w:val="nil"/>
            </w:tcBorders>
            <w:vAlign w:val="center"/>
          </w:tcPr>
          <w:p w14:paraId="761CEBF0" w14:textId="77777777" w:rsidR="00BB695A" w:rsidRPr="00444428" w:rsidRDefault="00BB695A" w:rsidP="00444428">
            <w:pPr>
              <w:autoSpaceDE w:val="0"/>
              <w:autoSpaceDN w:val="0"/>
              <w:adjustRightInd w:val="0"/>
              <w:spacing w:line="276" w:lineRule="auto"/>
              <w:ind w:left="-108"/>
              <w:jc w:val="center"/>
              <w:rPr>
                <w:rFonts w:ascii="Times New Roman" w:hAnsi="Times New Roman" w:cs="Times New Roman"/>
                <w:sz w:val="24"/>
                <w:szCs w:val="24"/>
              </w:rPr>
            </w:pPr>
            <w:r w:rsidRPr="00444428">
              <w:rPr>
                <w:rFonts w:ascii="Times New Roman" w:hAnsi="Times New Roman" w:cs="Times New Roman"/>
                <w:sz w:val="24"/>
                <w:szCs w:val="24"/>
              </w:rPr>
              <w:t>0,354</w:t>
            </w:r>
          </w:p>
        </w:tc>
      </w:tr>
      <w:tr w:rsidR="007E231D" w:rsidRPr="00444428" w14:paraId="38F64290" w14:textId="77777777" w:rsidTr="001B2BDC">
        <w:trPr>
          <w:gridAfter w:val="2"/>
          <w:wAfter w:w="158" w:type="dxa"/>
          <w:trHeight w:val="402"/>
        </w:trPr>
        <w:tc>
          <w:tcPr>
            <w:tcW w:w="851" w:type="dxa"/>
            <w:tcBorders>
              <w:top w:val="nil"/>
              <w:left w:val="nil"/>
              <w:bottom w:val="nil"/>
              <w:right w:val="nil"/>
            </w:tcBorders>
            <w:vAlign w:val="center"/>
          </w:tcPr>
          <w:p w14:paraId="2892B0CE"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Tidak Teratur</w:t>
            </w:r>
          </w:p>
        </w:tc>
        <w:tc>
          <w:tcPr>
            <w:tcW w:w="568" w:type="dxa"/>
            <w:tcBorders>
              <w:top w:val="nil"/>
              <w:left w:val="nil"/>
              <w:bottom w:val="nil"/>
              <w:right w:val="nil"/>
            </w:tcBorders>
            <w:vAlign w:val="center"/>
          </w:tcPr>
          <w:p w14:paraId="1E959C50" w14:textId="77777777" w:rsidR="00BB695A" w:rsidRPr="00444428" w:rsidRDefault="00BB695A" w:rsidP="00444428">
            <w:pPr>
              <w:autoSpaceDE w:val="0"/>
              <w:autoSpaceDN w:val="0"/>
              <w:adjustRightInd w:val="0"/>
              <w:spacing w:line="276" w:lineRule="auto"/>
              <w:ind w:left="-108" w:right="4"/>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145</w:t>
            </w:r>
          </w:p>
        </w:tc>
        <w:tc>
          <w:tcPr>
            <w:tcW w:w="425" w:type="dxa"/>
            <w:gridSpan w:val="2"/>
            <w:tcBorders>
              <w:top w:val="nil"/>
              <w:left w:val="nil"/>
              <w:bottom w:val="nil"/>
              <w:right w:val="nil"/>
            </w:tcBorders>
            <w:vAlign w:val="center"/>
          </w:tcPr>
          <w:p w14:paraId="6C9A7BDB" w14:textId="77777777" w:rsidR="00BB695A" w:rsidRPr="00444428" w:rsidRDefault="00BB695A" w:rsidP="00444428">
            <w:pPr>
              <w:autoSpaceDE w:val="0"/>
              <w:autoSpaceDN w:val="0"/>
              <w:adjustRightInd w:val="0"/>
              <w:spacing w:line="276" w:lineRule="auto"/>
              <w:ind w:left="-302" w:right="-251" w:hanging="16"/>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73,2</w:t>
            </w:r>
          </w:p>
        </w:tc>
        <w:tc>
          <w:tcPr>
            <w:tcW w:w="425" w:type="dxa"/>
            <w:gridSpan w:val="2"/>
            <w:tcBorders>
              <w:top w:val="nil"/>
              <w:left w:val="nil"/>
              <w:bottom w:val="nil"/>
              <w:right w:val="nil"/>
            </w:tcBorders>
            <w:vAlign w:val="center"/>
          </w:tcPr>
          <w:p w14:paraId="7D8E75BE"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color w:val="010205"/>
                <w:sz w:val="24"/>
                <w:szCs w:val="24"/>
              </w:rPr>
              <w:t>36</w:t>
            </w:r>
          </w:p>
        </w:tc>
        <w:tc>
          <w:tcPr>
            <w:tcW w:w="564" w:type="dxa"/>
            <w:gridSpan w:val="2"/>
            <w:tcBorders>
              <w:top w:val="nil"/>
              <w:left w:val="nil"/>
              <w:bottom w:val="nil"/>
              <w:right w:val="nil"/>
            </w:tcBorders>
            <w:vAlign w:val="center"/>
          </w:tcPr>
          <w:p w14:paraId="5D47FD85"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18,2</w:t>
            </w:r>
          </w:p>
        </w:tc>
        <w:tc>
          <w:tcPr>
            <w:tcW w:w="573" w:type="dxa"/>
            <w:gridSpan w:val="2"/>
            <w:tcBorders>
              <w:top w:val="nil"/>
              <w:left w:val="nil"/>
              <w:bottom w:val="nil"/>
              <w:right w:val="nil"/>
            </w:tcBorders>
            <w:vAlign w:val="center"/>
          </w:tcPr>
          <w:p w14:paraId="2DD5CF21" w14:textId="77777777" w:rsidR="00BB695A" w:rsidRPr="00444428" w:rsidRDefault="00BB695A" w:rsidP="00444428">
            <w:pPr>
              <w:autoSpaceDE w:val="0"/>
              <w:autoSpaceDN w:val="0"/>
              <w:adjustRightInd w:val="0"/>
              <w:spacing w:line="276" w:lineRule="auto"/>
              <w:ind w:left="-114" w:right="65"/>
              <w:jc w:val="center"/>
              <w:rPr>
                <w:rFonts w:ascii="Times New Roman" w:hAnsi="Times New Roman" w:cs="Times New Roman"/>
                <w:sz w:val="24"/>
                <w:szCs w:val="24"/>
              </w:rPr>
            </w:pPr>
            <w:r w:rsidRPr="00444428">
              <w:rPr>
                <w:rFonts w:ascii="Times New Roman" w:hAnsi="Times New Roman" w:cs="Times New Roman"/>
                <w:sz w:val="24"/>
                <w:szCs w:val="24"/>
              </w:rPr>
              <w:t>181</w:t>
            </w:r>
          </w:p>
        </w:tc>
        <w:tc>
          <w:tcPr>
            <w:tcW w:w="429" w:type="dxa"/>
            <w:tcBorders>
              <w:top w:val="nil"/>
              <w:left w:val="nil"/>
              <w:bottom w:val="nil"/>
              <w:right w:val="nil"/>
            </w:tcBorders>
            <w:vAlign w:val="center"/>
          </w:tcPr>
          <w:p w14:paraId="7E77E978" w14:textId="77777777" w:rsidR="00BB695A" w:rsidRPr="00444428" w:rsidRDefault="00BB695A" w:rsidP="00444428">
            <w:pPr>
              <w:autoSpaceDE w:val="0"/>
              <w:autoSpaceDN w:val="0"/>
              <w:adjustRightInd w:val="0"/>
              <w:spacing w:line="276" w:lineRule="auto"/>
              <w:ind w:left="-108" w:right="-22"/>
              <w:jc w:val="center"/>
              <w:rPr>
                <w:rFonts w:ascii="Times New Roman" w:hAnsi="Times New Roman" w:cs="Times New Roman"/>
                <w:sz w:val="24"/>
                <w:szCs w:val="24"/>
              </w:rPr>
            </w:pPr>
            <w:r w:rsidRPr="00444428">
              <w:rPr>
                <w:rFonts w:ascii="Times New Roman" w:hAnsi="Times New Roman" w:cs="Times New Roman"/>
                <w:sz w:val="24"/>
                <w:szCs w:val="24"/>
              </w:rPr>
              <w:t>91,4</w:t>
            </w:r>
          </w:p>
        </w:tc>
        <w:tc>
          <w:tcPr>
            <w:tcW w:w="567" w:type="dxa"/>
            <w:gridSpan w:val="3"/>
            <w:vMerge/>
            <w:tcBorders>
              <w:top w:val="nil"/>
              <w:left w:val="nil"/>
              <w:bottom w:val="nil"/>
              <w:right w:val="nil"/>
            </w:tcBorders>
          </w:tcPr>
          <w:p w14:paraId="5944A18B" w14:textId="77777777" w:rsidR="00BB695A" w:rsidRPr="00444428" w:rsidRDefault="00BB695A" w:rsidP="00444428">
            <w:pPr>
              <w:autoSpaceDE w:val="0"/>
              <w:autoSpaceDN w:val="0"/>
              <w:adjustRightInd w:val="0"/>
              <w:spacing w:line="276" w:lineRule="auto"/>
              <w:jc w:val="center"/>
              <w:rPr>
                <w:rFonts w:ascii="Times New Roman" w:hAnsi="Times New Roman" w:cs="Times New Roman"/>
                <w:sz w:val="24"/>
                <w:szCs w:val="24"/>
              </w:rPr>
            </w:pPr>
          </w:p>
        </w:tc>
      </w:tr>
      <w:tr w:rsidR="002C0CC2" w:rsidRPr="00444428" w14:paraId="0BEC574C" w14:textId="77777777" w:rsidTr="001B2BDC">
        <w:trPr>
          <w:trHeight w:val="70"/>
        </w:trPr>
        <w:tc>
          <w:tcPr>
            <w:tcW w:w="851" w:type="dxa"/>
            <w:tcBorders>
              <w:top w:val="single" w:sz="4" w:space="0" w:color="auto"/>
              <w:left w:val="nil"/>
              <w:bottom w:val="single" w:sz="4" w:space="0" w:color="auto"/>
              <w:right w:val="nil"/>
            </w:tcBorders>
            <w:vAlign w:val="center"/>
          </w:tcPr>
          <w:p w14:paraId="5A646BD2"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Total</w:t>
            </w:r>
          </w:p>
        </w:tc>
        <w:tc>
          <w:tcPr>
            <w:tcW w:w="577" w:type="dxa"/>
            <w:gridSpan w:val="2"/>
            <w:tcBorders>
              <w:top w:val="single" w:sz="4" w:space="0" w:color="auto"/>
              <w:left w:val="nil"/>
              <w:bottom w:val="single" w:sz="4" w:space="0" w:color="auto"/>
              <w:right w:val="nil"/>
            </w:tcBorders>
            <w:vAlign w:val="center"/>
          </w:tcPr>
          <w:p w14:paraId="59894B80" w14:textId="77777777" w:rsidR="00BB695A" w:rsidRPr="00444428" w:rsidRDefault="00BB695A" w:rsidP="00444428">
            <w:pPr>
              <w:autoSpaceDE w:val="0"/>
              <w:autoSpaceDN w:val="0"/>
              <w:adjustRightInd w:val="0"/>
              <w:spacing w:line="276" w:lineRule="auto"/>
              <w:ind w:left="-240" w:right="-108"/>
              <w:jc w:val="center"/>
              <w:rPr>
                <w:rFonts w:ascii="Times New Roman" w:hAnsi="Times New Roman" w:cs="Times New Roman"/>
                <w:sz w:val="24"/>
                <w:szCs w:val="24"/>
              </w:rPr>
            </w:pPr>
            <w:r w:rsidRPr="00444428">
              <w:rPr>
                <w:rFonts w:ascii="Times New Roman" w:hAnsi="Times New Roman" w:cs="Times New Roman"/>
                <w:sz w:val="24"/>
                <w:szCs w:val="24"/>
              </w:rPr>
              <w:t>157</w:t>
            </w:r>
          </w:p>
        </w:tc>
        <w:tc>
          <w:tcPr>
            <w:tcW w:w="425" w:type="dxa"/>
            <w:gridSpan w:val="2"/>
            <w:tcBorders>
              <w:top w:val="single" w:sz="4" w:space="0" w:color="auto"/>
              <w:left w:val="nil"/>
              <w:bottom w:val="single" w:sz="4" w:space="0" w:color="auto"/>
              <w:right w:val="nil"/>
            </w:tcBorders>
            <w:vAlign w:val="center"/>
          </w:tcPr>
          <w:p w14:paraId="03226324" w14:textId="77777777" w:rsidR="00BB695A" w:rsidRPr="00444428" w:rsidRDefault="00BB695A" w:rsidP="00444428">
            <w:pPr>
              <w:autoSpaceDE w:val="0"/>
              <w:autoSpaceDN w:val="0"/>
              <w:adjustRightInd w:val="0"/>
              <w:spacing w:line="276" w:lineRule="auto"/>
              <w:ind w:left="-240" w:right="-257" w:hanging="10"/>
              <w:jc w:val="center"/>
              <w:rPr>
                <w:rFonts w:ascii="Times New Roman" w:hAnsi="Times New Roman" w:cs="Times New Roman"/>
                <w:sz w:val="24"/>
                <w:szCs w:val="24"/>
              </w:rPr>
            </w:pPr>
            <w:r w:rsidRPr="00444428">
              <w:rPr>
                <w:rFonts w:ascii="Times New Roman" w:hAnsi="Times New Roman" w:cs="Times New Roman"/>
                <w:sz w:val="24"/>
                <w:szCs w:val="24"/>
              </w:rPr>
              <w:t>79,3</w:t>
            </w:r>
          </w:p>
        </w:tc>
        <w:tc>
          <w:tcPr>
            <w:tcW w:w="425" w:type="dxa"/>
            <w:gridSpan w:val="2"/>
            <w:tcBorders>
              <w:top w:val="single" w:sz="4" w:space="0" w:color="auto"/>
              <w:left w:val="nil"/>
              <w:bottom w:val="single" w:sz="4" w:space="0" w:color="auto"/>
              <w:right w:val="nil"/>
            </w:tcBorders>
            <w:vAlign w:val="center"/>
          </w:tcPr>
          <w:p w14:paraId="5942164C" w14:textId="65969FA0" w:rsidR="00BB695A" w:rsidRPr="00444428" w:rsidRDefault="002C0CC2" w:rsidP="00444428">
            <w:pPr>
              <w:autoSpaceDE w:val="0"/>
              <w:autoSpaceDN w:val="0"/>
              <w:adjustRightInd w:val="0"/>
              <w:spacing w:line="276" w:lineRule="auto"/>
              <w:ind w:left="-240"/>
              <w:jc w:val="center"/>
              <w:rPr>
                <w:rFonts w:ascii="Times New Roman" w:hAnsi="Times New Roman" w:cs="Times New Roman"/>
                <w:sz w:val="24"/>
                <w:szCs w:val="24"/>
              </w:rPr>
            </w:pPr>
            <w:r w:rsidRPr="00444428">
              <w:rPr>
                <w:rFonts w:ascii="Times New Roman" w:hAnsi="Times New Roman" w:cs="Times New Roman"/>
                <w:sz w:val="24"/>
                <w:szCs w:val="24"/>
                <w:lang w:val="en-US"/>
              </w:rPr>
              <w:t xml:space="preserve">     </w:t>
            </w:r>
            <w:r w:rsidR="00BB695A" w:rsidRPr="00444428">
              <w:rPr>
                <w:rFonts w:ascii="Times New Roman" w:hAnsi="Times New Roman" w:cs="Times New Roman"/>
                <w:sz w:val="24"/>
                <w:szCs w:val="24"/>
              </w:rPr>
              <w:t>41</w:t>
            </w:r>
          </w:p>
        </w:tc>
        <w:tc>
          <w:tcPr>
            <w:tcW w:w="564" w:type="dxa"/>
            <w:gridSpan w:val="2"/>
            <w:tcBorders>
              <w:top w:val="single" w:sz="4" w:space="0" w:color="auto"/>
              <w:left w:val="nil"/>
              <w:bottom w:val="single" w:sz="4" w:space="0" w:color="auto"/>
              <w:right w:val="nil"/>
            </w:tcBorders>
            <w:vAlign w:val="center"/>
          </w:tcPr>
          <w:p w14:paraId="575E409F" w14:textId="77777777" w:rsidR="00BB695A" w:rsidRPr="00444428" w:rsidRDefault="00BB695A" w:rsidP="00444428">
            <w:pPr>
              <w:autoSpaceDE w:val="0"/>
              <w:autoSpaceDN w:val="0"/>
              <w:adjustRightInd w:val="0"/>
              <w:spacing w:line="276" w:lineRule="auto"/>
              <w:ind w:left="-240" w:right="-250"/>
              <w:jc w:val="center"/>
              <w:rPr>
                <w:rFonts w:ascii="Times New Roman" w:hAnsi="Times New Roman" w:cs="Times New Roman"/>
                <w:sz w:val="24"/>
                <w:szCs w:val="24"/>
              </w:rPr>
            </w:pPr>
            <w:r w:rsidRPr="00444428">
              <w:rPr>
                <w:rFonts w:ascii="Times New Roman" w:hAnsi="Times New Roman" w:cs="Times New Roman"/>
                <w:sz w:val="24"/>
                <w:szCs w:val="24"/>
              </w:rPr>
              <w:t>20,7</w:t>
            </w:r>
          </w:p>
        </w:tc>
        <w:tc>
          <w:tcPr>
            <w:tcW w:w="564" w:type="dxa"/>
            <w:tcBorders>
              <w:top w:val="single" w:sz="4" w:space="0" w:color="auto"/>
              <w:left w:val="nil"/>
              <w:bottom w:val="single" w:sz="4" w:space="0" w:color="auto"/>
              <w:right w:val="nil"/>
            </w:tcBorders>
            <w:vAlign w:val="center"/>
          </w:tcPr>
          <w:p w14:paraId="55E1EA87" w14:textId="5194C6F7" w:rsidR="00BB695A" w:rsidRPr="00444428" w:rsidRDefault="002C0CC2" w:rsidP="00444428">
            <w:pPr>
              <w:autoSpaceDE w:val="0"/>
              <w:autoSpaceDN w:val="0"/>
              <w:adjustRightInd w:val="0"/>
              <w:spacing w:line="276" w:lineRule="auto"/>
              <w:ind w:left="-533" w:right="-250"/>
              <w:jc w:val="center"/>
              <w:rPr>
                <w:rFonts w:ascii="Times New Roman" w:hAnsi="Times New Roman" w:cs="Times New Roman"/>
                <w:sz w:val="24"/>
                <w:szCs w:val="24"/>
              </w:rPr>
            </w:pPr>
            <w:r w:rsidRPr="00444428">
              <w:rPr>
                <w:rFonts w:ascii="Times New Roman" w:hAnsi="Times New Roman" w:cs="Times New Roman"/>
                <w:sz w:val="24"/>
                <w:szCs w:val="24"/>
                <w:lang w:val="en-US"/>
              </w:rPr>
              <w:t xml:space="preserve">   </w:t>
            </w:r>
            <w:r w:rsidR="00BB695A" w:rsidRPr="00444428">
              <w:rPr>
                <w:rFonts w:ascii="Times New Roman" w:hAnsi="Times New Roman" w:cs="Times New Roman"/>
                <w:sz w:val="24"/>
                <w:szCs w:val="24"/>
              </w:rPr>
              <w:t>198</w:t>
            </w:r>
          </w:p>
        </w:tc>
        <w:tc>
          <w:tcPr>
            <w:tcW w:w="575" w:type="dxa"/>
            <w:gridSpan w:val="2"/>
            <w:tcBorders>
              <w:top w:val="single" w:sz="4" w:space="0" w:color="auto"/>
              <w:left w:val="nil"/>
              <w:bottom w:val="single" w:sz="4" w:space="0" w:color="auto"/>
              <w:right w:val="nil"/>
            </w:tcBorders>
            <w:vAlign w:val="center"/>
          </w:tcPr>
          <w:p w14:paraId="56EF23EB" w14:textId="77777777" w:rsidR="00BB695A" w:rsidRPr="00444428" w:rsidRDefault="00BB695A" w:rsidP="00444428">
            <w:pPr>
              <w:autoSpaceDE w:val="0"/>
              <w:autoSpaceDN w:val="0"/>
              <w:adjustRightInd w:val="0"/>
              <w:spacing w:line="276" w:lineRule="auto"/>
              <w:ind w:left="-240" w:right="-22"/>
              <w:jc w:val="center"/>
              <w:rPr>
                <w:rFonts w:ascii="Times New Roman" w:hAnsi="Times New Roman" w:cs="Times New Roman"/>
                <w:sz w:val="24"/>
                <w:szCs w:val="24"/>
              </w:rPr>
            </w:pPr>
            <w:r w:rsidRPr="00444428">
              <w:rPr>
                <w:rFonts w:ascii="Times New Roman" w:hAnsi="Times New Roman" w:cs="Times New Roman"/>
                <w:sz w:val="24"/>
                <w:szCs w:val="24"/>
              </w:rPr>
              <w:t>100</w:t>
            </w:r>
          </w:p>
        </w:tc>
        <w:tc>
          <w:tcPr>
            <w:tcW w:w="579" w:type="dxa"/>
            <w:gridSpan w:val="4"/>
            <w:tcBorders>
              <w:top w:val="single" w:sz="4" w:space="0" w:color="auto"/>
              <w:left w:val="nil"/>
              <w:bottom w:val="single" w:sz="4" w:space="0" w:color="auto"/>
              <w:right w:val="nil"/>
            </w:tcBorders>
          </w:tcPr>
          <w:p w14:paraId="2F41D746" w14:textId="77777777" w:rsidR="00BB695A" w:rsidRPr="00444428" w:rsidRDefault="00BB695A" w:rsidP="00444428">
            <w:pPr>
              <w:autoSpaceDE w:val="0"/>
              <w:autoSpaceDN w:val="0"/>
              <w:adjustRightInd w:val="0"/>
              <w:spacing w:line="276" w:lineRule="auto"/>
              <w:rPr>
                <w:rFonts w:ascii="Times New Roman" w:hAnsi="Times New Roman" w:cs="Times New Roman"/>
                <w:sz w:val="24"/>
                <w:szCs w:val="24"/>
              </w:rPr>
            </w:pPr>
          </w:p>
        </w:tc>
      </w:tr>
    </w:tbl>
    <w:p w14:paraId="4E2D4CEC" w14:textId="6A4C96B8" w:rsidR="00DA2594" w:rsidRPr="00444428" w:rsidRDefault="00673269" w:rsidP="00444428">
      <w:pPr>
        <w:spacing w:after="0"/>
        <w:rPr>
          <w:rFonts w:ascii="Times New Roman" w:hAnsi="Times New Roman" w:cs="Times New Roman"/>
          <w:sz w:val="24"/>
          <w:szCs w:val="24"/>
          <w:lang w:val="en-US"/>
        </w:rPr>
      </w:pPr>
      <w:r w:rsidRPr="00444428">
        <w:rPr>
          <w:rFonts w:ascii="Times New Roman" w:hAnsi="Times New Roman" w:cs="Times New Roman"/>
          <w:sz w:val="24"/>
          <w:szCs w:val="24"/>
          <w:lang w:val="en-US"/>
        </w:rPr>
        <w:t>Data Primer 2023</w:t>
      </w:r>
    </w:p>
    <w:p w14:paraId="41760A25" w14:textId="1BCEDDD6" w:rsidR="007E231D" w:rsidRPr="00444428" w:rsidRDefault="001F0AE4" w:rsidP="00444428">
      <w:pPr>
        <w:spacing w:after="0"/>
        <w:ind w:firstLine="567"/>
        <w:jc w:val="both"/>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Tabel</w:t>
      </w:r>
      <w:proofErr w:type="spellEnd"/>
      <w:r w:rsidRPr="00444428">
        <w:rPr>
          <w:rFonts w:ascii="Times New Roman" w:hAnsi="Times New Roman" w:cs="Times New Roman"/>
          <w:sz w:val="24"/>
          <w:szCs w:val="24"/>
          <w:lang w:val="en-US"/>
        </w:rPr>
        <w:t xml:space="preserve"> </w:t>
      </w:r>
      <w:r w:rsidR="007E231D" w:rsidRPr="00444428">
        <w:rPr>
          <w:rFonts w:ascii="Times New Roman" w:hAnsi="Times New Roman" w:cs="Times New Roman"/>
          <w:sz w:val="24"/>
          <w:szCs w:val="24"/>
          <w:lang w:val="en-US"/>
        </w:rPr>
        <w:t>8</w:t>
      </w:r>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menunjukkan</w:t>
      </w:r>
      <w:proofErr w:type="spellEnd"/>
      <w:r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hubungan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antara</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keteraturan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makan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terhadap</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sindrom</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dispepsia</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dengan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jumlah</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sampel</w:t>
      </w:r>
      <w:proofErr w:type="spellEnd"/>
      <w:r w:rsidR="007E231D" w:rsidRPr="00444428">
        <w:rPr>
          <w:rFonts w:ascii="Times New Roman" w:hAnsi="Times New Roman" w:cs="Times New Roman"/>
          <w:sz w:val="24"/>
          <w:szCs w:val="24"/>
          <w:lang w:val="en-US"/>
        </w:rPr>
        <w:t xml:space="preserve"> 198 orang, </w:t>
      </w:r>
      <w:proofErr w:type="spellStart"/>
      <w:r w:rsidR="007E231D" w:rsidRPr="00444428">
        <w:rPr>
          <w:rFonts w:ascii="Times New Roman" w:hAnsi="Times New Roman" w:cs="Times New Roman"/>
          <w:sz w:val="24"/>
          <w:szCs w:val="24"/>
          <w:lang w:val="en-US"/>
        </w:rPr>
        <w:t>untuk</w:t>
      </w:r>
      <w:proofErr w:type="spellEnd"/>
      <w:r w:rsidR="007E231D" w:rsidRPr="00444428">
        <w:rPr>
          <w:rFonts w:ascii="Times New Roman" w:hAnsi="Times New Roman" w:cs="Times New Roman"/>
          <w:sz w:val="24"/>
          <w:szCs w:val="24"/>
          <w:lang w:val="en-US"/>
        </w:rPr>
        <w:t xml:space="preserve"> yang </w:t>
      </w:r>
      <w:proofErr w:type="spellStart"/>
      <w:r w:rsidR="007E231D" w:rsidRPr="00444428">
        <w:rPr>
          <w:rFonts w:ascii="Times New Roman" w:hAnsi="Times New Roman" w:cs="Times New Roman"/>
          <w:sz w:val="24"/>
          <w:szCs w:val="24"/>
          <w:lang w:val="en-US"/>
        </w:rPr>
        <w:t>mengalami</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sindrom</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dispepsia</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terbanyak</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yaitu</w:t>
      </w:r>
      <w:proofErr w:type="spellEnd"/>
      <w:r w:rsidR="007E231D" w:rsidRPr="00444428">
        <w:rPr>
          <w:rFonts w:ascii="Times New Roman" w:hAnsi="Times New Roman" w:cs="Times New Roman"/>
          <w:sz w:val="24"/>
          <w:szCs w:val="24"/>
          <w:lang w:val="en-US"/>
        </w:rPr>
        <w:t xml:space="preserve"> pada </w:t>
      </w:r>
      <w:proofErr w:type="spellStart"/>
      <w:r w:rsidR="007E231D" w:rsidRPr="00444428">
        <w:rPr>
          <w:rFonts w:ascii="Times New Roman" w:hAnsi="Times New Roman" w:cs="Times New Roman"/>
          <w:sz w:val="24"/>
          <w:szCs w:val="24"/>
          <w:lang w:val="en-US"/>
        </w:rPr>
        <w:t>responden</w:t>
      </w:r>
      <w:proofErr w:type="spellEnd"/>
      <w:r w:rsidR="007E231D" w:rsidRPr="00444428">
        <w:rPr>
          <w:rFonts w:ascii="Times New Roman" w:hAnsi="Times New Roman" w:cs="Times New Roman"/>
          <w:sz w:val="24"/>
          <w:szCs w:val="24"/>
          <w:lang w:val="en-US"/>
        </w:rPr>
        <w:t xml:space="preserve"> yang </w:t>
      </w:r>
      <w:proofErr w:type="spellStart"/>
      <w:r w:rsidR="007E231D" w:rsidRPr="00444428">
        <w:rPr>
          <w:rFonts w:ascii="Times New Roman" w:hAnsi="Times New Roman" w:cs="Times New Roman"/>
          <w:sz w:val="24"/>
          <w:szCs w:val="24"/>
          <w:lang w:val="en-US"/>
        </w:rPr>
        <w:t>memiliki</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kebiasaan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makan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tidak</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lastRenderedPageBreak/>
        <w:t>teratur</w:t>
      </w:r>
      <w:proofErr w:type="spellEnd"/>
      <w:r w:rsidR="007E231D" w:rsidRPr="00444428">
        <w:rPr>
          <w:rFonts w:ascii="Times New Roman" w:hAnsi="Times New Roman" w:cs="Times New Roman"/>
          <w:sz w:val="24"/>
          <w:szCs w:val="24"/>
          <w:lang w:val="en-US"/>
        </w:rPr>
        <w:t xml:space="preserve"> (73,2%), dan </w:t>
      </w:r>
      <w:proofErr w:type="spellStart"/>
      <w:r w:rsidR="007E231D" w:rsidRPr="00444428">
        <w:rPr>
          <w:rFonts w:ascii="Times New Roman" w:hAnsi="Times New Roman" w:cs="Times New Roman"/>
          <w:sz w:val="24"/>
          <w:szCs w:val="24"/>
          <w:lang w:val="en-US"/>
        </w:rPr>
        <w:t>untuk</w:t>
      </w:r>
      <w:proofErr w:type="spellEnd"/>
      <w:r w:rsidR="007E231D" w:rsidRPr="00444428">
        <w:rPr>
          <w:rFonts w:ascii="Times New Roman" w:hAnsi="Times New Roman" w:cs="Times New Roman"/>
          <w:sz w:val="24"/>
          <w:szCs w:val="24"/>
          <w:lang w:val="en-US"/>
        </w:rPr>
        <w:t xml:space="preserve"> yang </w:t>
      </w:r>
      <w:proofErr w:type="spellStart"/>
      <w:r w:rsidR="007E231D" w:rsidRPr="00444428">
        <w:rPr>
          <w:rFonts w:ascii="Times New Roman" w:hAnsi="Times New Roman" w:cs="Times New Roman"/>
          <w:sz w:val="24"/>
          <w:szCs w:val="24"/>
          <w:lang w:val="en-US"/>
        </w:rPr>
        <w:t>tidak</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mengalami</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dispepsia</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terbanyak</w:t>
      </w:r>
      <w:proofErr w:type="spellEnd"/>
      <w:r w:rsidR="007E231D" w:rsidRPr="00444428">
        <w:rPr>
          <w:rFonts w:ascii="Times New Roman" w:hAnsi="Times New Roman" w:cs="Times New Roman"/>
          <w:sz w:val="24"/>
          <w:szCs w:val="24"/>
          <w:lang w:val="en-US"/>
        </w:rPr>
        <w:t xml:space="preserve"> juga pada </w:t>
      </w:r>
      <w:proofErr w:type="spellStart"/>
      <w:r w:rsidR="007E231D" w:rsidRPr="00444428">
        <w:rPr>
          <w:rFonts w:ascii="Times New Roman" w:hAnsi="Times New Roman" w:cs="Times New Roman"/>
          <w:sz w:val="24"/>
          <w:szCs w:val="24"/>
          <w:lang w:val="en-US"/>
        </w:rPr>
        <w:t>responden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memiliki</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kebiasaan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makan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tidak</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teratur</w:t>
      </w:r>
      <w:proofErr w:type="spellEnd"/>
      <w:r w:rsidR="007E231D" w:rsidRPr="00444428">
        <w:rPr>
          <w:rFonts w:ascii="Times New Roman" w:hAnsi="Times New Roman" w:cs="Times New Roman"/>
          <w:sz w:val="24"/>
          <w:szCs w:val="24"/>
          <w:lang w:val="en-US"/>
        </w:rPr>
        <w:t xml:space="preserve"> (18,2%). </w:t>
      </w:r>
      <w:proofErr w:type="spellStart"/>
      <w:r w:rsidR="007E231D" w:rsidRPr="00444428">
        <w:rPr>
          <w:rFonts w:ascii="Times New Roman" w:hAnsi="Times New Roman" w:cs="Times New Roman"/>
          <w:sz w:val="24"/>
          <w:szCs w:val="24"/>
          <w:lang w:val="en-US"/>
        </w:rPr>
        <w:t>Berdasarkan</w:t>
      </w:r>
      <w:proofErr w:type="spellEnd"/>
      <w:r w:rsidR="007E231D" w:rsidRPr="00444428">
        <w:rPr>
          <w:rFonts w:ascii="Times New Roman" w:hAnsi="Times New Roman" w:cs="Times New Roman"/>
          <w:sz w:val="24"/>
          <w:szCs w:val="24"/>
          <w:lang w:val="en-US"/>
        </w:rPr>
        <w:t xml:space="preserve"> uji </w:t>
      </w:r>
      <w:proofErr w:type="spellStart"/>
      <w:r w:rsidR="007E231D" w:rsidRPr="00444428">
        <w:rPr>
          <w:rFonts w:ascii="Times New Roman" w:hAnsi="Times New Roman" w:cs="Times New Roman"/>
          <w:sz w:val="24"/>
          <w:szCs w:val="24"/>
          <w:lang w:val="en-US"/>
        </w:rPr>
        <w:t>statistik</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menggunakan</w:t>
      </w:r>
      <w:proofErr w:type="spellEnd"/>
      <w:r w:rsidR="007E231D" w:rsidRPr="00444428">
        <w:rPr>
          <w:rFonts w:ascii="Times New Roman" w:hAnsi="Times New Roman" w:cs="Times New Roman"/>
          <w:sz w:val="24"/>
          <w:szCs w:val="24"/>
          <w:lang w:val="en-US"/>
        </w:rPr>
        <w:t xml:space="preserve"> uji chi square </w:t>
      </w:r>
      <w:r w:rsidR="007E231D" w:rsidRPr="00444428">
        <w:rPr>
          <w:rFonts w:ascii="Times New Roman" w:hAnsi="Times New Roman" w:cs="Times New Roman"/>
          <w:i/>
          <w:sz w:val="24"/>
          <w:szCs w:val="24"/>
          <w:lang w:val="en-US"/>
        </w:rPr>
        <w:t>P Value</w:t>
      </w:r>
      <w:r w:rsidR="007E231D" w:rsidRPr="00444428">
        <w:rPr>
          <w:rFonts w:ascii="Times New Roman" w:hAnsi="Times New Roman" w:cs="Times New Roman"/>
          <w:sz w:val="24"/>
          <w:szCs w:val="24"/>
          <w:lang w:val="en-US"/>
        </w:rPr>
        <w:t xml:space="preserve"> 0,354 (</w:t>
      </w:r>
      <w:r w:rsidR="007E231D" w:rsidRPr="00444428">
        <w:rPr>
          <w:rFonts w:ascii="Times New Roman" w:hAnsi="Times New Roman" w:cs="Times New Roman"/>
          <w:i/>
          <w:sz w:val="24"/>
          <w:szCs w:val="24"/>
          <w:lang w:val="en-US"/>
        </w:rPr>
        <w:t>P Value</w:t>
      </w:r>
      <w:r w:rsidR="007E231D" w:rsidRPr="00444428">
        <w:rPr>
          <w:rFonts w:ascii="Times New Roman" w:hAnsi="Times New Roman" w:cs="Times New Roman"/>
          <w:sz w:val="24"/>
          <w:szCs w:val="24"/>
          <w:lang w:val="en-US"/>
        </w:rPr>
        <w:t xml:space="preserve"> &gt; 0,05) </w:t>
      </w:r>
      <w:proofErr w:type="spellStart"/>
      <w:r w:rsidR="007E231D" w:rsidRPr="00444428">
        <w:rPr>
          <w:rFonts w:ascii="Times New Roman" w:hAnsi="Times New Roman" w:cs="Times New Roman"/>
          <w:sz w:val="24"/>
          <w:szCs w:val="24"/>
          <w:lang w:val="en-US"/>
        </w:rPr>
        <w:t>sehingga</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diperoleh</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tidak</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terdapat</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hubungan</w:t>
      </w:r>
      <w:proofErr w:type="spellEnd"/>
      <w:r w:rsidR="007E231D" w:rsidRPr="00444428">
        <w:rPr>
          <w:rFonts w:ascii="Times New Roman" w:hAnsi="Times New Roman" w:cs="Times New Roman"/>
          <w:sz w:val="24"/>
          <w:szCs w:val="24"/>
          <w:lang w:val="en-US"/>
        </w:rPr>
        <w:t xml:space="preserve"> </w:t>
      </w:r>
      <w:r w:rsidR="00A85FEB" w:rsidRPr="00444428">
        <w:rPr>
          <w:rFonts w:ascii="Times New Roman" w:hAnsi="Times New Roman" w:cs="Times New Roman"/>
          <w:sz w:val="24"/>
          <w:szCs w:val="24"/>
        </w:rPr>
        <w:t xml:space="preserve">kortisol </w:t>
      </w:r>
      <w:proofErr w:type="spellStart"/>
      <w:r w:rsidR="00A85FEB" w:rsidRPr="00444428">
        <w:rPr>
          <w:rFonts w:ascii="Times New Roman" w:hAnsi="Times New Roman" w:cs="Times New Roman"/>
          <w:sz w:val="24"/>
          <w:szCs w:val="24"/>
          <w:lang w:val="en-US"/>
        </w:rPr>
        <w:t>mengalami</w:t>
      </w:r>
      <w:proofErr w:type="spellEnd"/>
      <w:r w:rsidR="00A85FEB" w:rsidRPr="00444428">
        <w:rPr>
          <w:rFonts w:ascii="Times New Roman" w:hAnsi="Times New Roman" w:cs="Times New Roman"/>
          <w:sz w:val="24"/>
          <w:szCs w:val="24"/>
          <w:lang w:val="en-US"/>
        </w:rPr>
        <w:t xml:space="preserve"> </w:t>
      </w:r>
      <w:proofErr w:type="spellStart"/>
      <w:r w:rsidR="00A85FEB" w:rsidRPr="00444428">
        <w:rPr>
          <w:rFonts w:ascii="Times New Roman" w:hAnsi="Times New Roman" w:cs="Times New Roman"/>
          <w:sz w:val="24"/>
          <w:szCs w:val="24"/>
          <w:lang w:val="en-US"/>
        </w:rPr>
        <w:t>peningkatan</w:t>
      </w:r>
      <w:proofErr w:type="spellEnd"/>
      <w:r w:rsidR="00A85FEB" w:rsidRPr="00444428">
        <w:rPr>
          <w:rFonts w:ascii="Times New Roman" w:hAnsi="Times New Roman" w:cs="Times New Roman"/>
          <w:sz w:val="24"/>
          <w:szCs w:val="24"/>
        </w:rPr>
        <w:t xml:space="preserve"> memberikan manifestasi klinik dispepsia </w:t>
      </w:r>
      <w:proofErr w:type="spellStart"/>
      <w:r w:rsidR="007E231D" w:rsidRPr="00444428">
        <w:rPr>
          <w:rFonts w:ascii="Times New Roman" w:hAnsi="Times New Roman" w:cs="Times New Roman"/>
          <w:sz w:val="24"/>
          <w:szCs w:val="24"/>
          <w:lang w:val="en-US"/>
        </w:rPr>
        <w:t>antara</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keteraturan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makan</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terhadap</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sindrom</w:t>
      </w:r>
      <w:proofErr w:type="spellEnd"/>
      <w:r w:rsidR="007E231D" w:rsidRPr="00444428">
        <w:rPr>
          <w:rFonts w:ascii="Times New Roman" w:hAnsi="Times New Roman" w:cs="Times New Roman"/>
          <w:sz w:val="24"/>
          <w:szCs w:val="24"/>
          <w:lang w:val="en-US"/>
        </w:rPr>
        <w:t xml:space="preserve"> </w:t>
      </w:r>
      <w:proofErr w:type="spellStart"/>
      <w:r w:rsidR="007E231D" w:rsidRPr="00444428">
        <w:rPr>
          <w:rFonts w:ascii="Times New Roman" w:hAnsi="Times New Roman" w:cs="Times New Roman"/>
          <w:sz w:val="24"/>
          <w:szCs w:val="24"/>
          <w:lang w:val="en-US"/>
        </w:rPr>
        <w:t>dispepsia</w:t>
      </w:r>
      <w:proofErr w:type="spellEnd"/>
      <w:r w:rsidR="007E231D" w:rsidRPr="00444428">
        <w:rPr>
          <w:rFonts w:ascii="Times New Roman" w:hAnsi="Times New Roman" w:cs="Times New Roman"/>
          <w:sz w:val="24"/>
          <w:szCs w:val="24"/>
          <w:lang w:val="en-US"/>
        </w:rPr>
        <w:t>.</w:t>
      </w:r>
    </w:p>
    <w:p w14:paraId="6D0F641B" w14:textId="77777777" w:rsidR="00444428" w:rsidRDefault="00444428" w:rsidP="00444428">
      <w:pPr>
        <w:spacing w:after="0"/>
        <w:jc w:val="center"/>
        <w:rPr>
          <w:rFonts w:ascii="Times New Roman" w:hAnsi="Times New Roman" w:cs="Times New Roman"/>
          <w:sz w:val="24"/>
          <w:szCs w:val="24"/>
          <w:lang w:val="en-US"/>
        </w:rPr>
      </w:pPr>
    </w:p>
    <w:p w14:paraId="2DC17FAF" w14:textId="53FB5C43" w:rsidR="00673269" w:rsidRPr="00444428" w:rsidRDefault="001F0AE4" w:rsidP="00444428">
      <w:pPr>
        <w:spacing w:after="0"/>
        <w:jc w:val="center"/>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Tabel</w:t>
      </w:r>
      <w:proofErr w:type="spellEnd"/>
      <w:r w:rsidR="002D0DAF" w:rsidRPr="00444428">
        <w:rPr>
          <w:rFonts w:ascii="Times New Roman" w:hAnsi="Times New Roman" w:cs="Times New Roman"/>
          <w:b/>
          <w:bCs/>
          <w:sz w:val="24"/>
          <w:szCs w:val="24"/>
          <w:lang w:val="en-US"/>
        </w:rPr>
        <w:t xml:space="preserve"> 9</w:t>
      </w:r>
    </w:p>
    <w:p w14:paraId="278EDBE6" w14:textId="77777777" w:rsidR="001508D5" w:rsidRPr="00444428" w:rsidRDefault="001508D5" w:rsidP="00444428">
      <w:pPr>
        <w:spacing w:after="0"/>
        <w:jc w:val="center"/>
        <w:rPr>
          <w:rFonts w:ascii="Times New Roman" w:hAnsi="Times New Roman" w:cs="Times New Roman"/>
          <w:sz w:val="24"/>
          <w:szCs w:val="24"/>
          <w:lang w:val="en-US"/>
        </w:rPr>
      </w:pPr>
      <w:proofErr w:type="spellStart"/>
      <w:r w:rsidRPr="00444428">
        <w:rPr>
          <w:rFonts w:ascii="Times New Roman" w:hAnsi="Times New Roman" w:cs="Times New Roman"/>
          <w:sz w:val="24"/>
          <w:szCs w:val="24"/>
          <w:lang w:val="en-US"/>
        </w:rPr>
        <w:t>Analisis</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Hubungan</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Konsumsi</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Makanan</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Atau</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Minuman</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Iritatif</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Dengan</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Sindrom</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Dispepsia</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Mahasiswa</w:t>
      </w:r>
      <w:proofErr w:type="spellEnd"/>
      <w:r w:rsidR="002D0DAF" w:rsidRPr="00444428">
        <w:rPr>
          <w:rFonts w:ascii="Times New Roman" w:hAnsi="Times New Roman" w:cs="Times New Roman"/>
          <w:sz w:val="24"/>
          <w:szCs w:val="24"/>
          <w:lang w:val="en-US"/>
        </w:rPr>
        <w:t xml:space="preserve"> D.IV Tingkat Akhir </w:t>
      </w:r>
      <w:proofErr w:type="spellStart"/>
      <w:r w:rsidR="002D0DAF" w:rsidRPr="00444428">
        <w:rPr>
          <w:rFonts w:ascii="Times New Roman" w:hAnsi="Times New Roman" w:cs="Times New Roman"/>
          <w:sz w:val="24"/>
          <w:szCs w:val="24"/>
          <w:lang w:val="en-US"/>
        </w:rPr>
        <w:t>Poltekkes</w:t>
      </w:r>
      <w:proofErr w:type="spellEnd"/>
      <w:r w:rsidR="002D0DAF" w:rsidRPr="00444428">
        <w:rPr>
          <w:rFonts w:ascii="Times New Roman" w:hAnsi="Times New Roman" w:cs="Times New Roman"/>
          <w:sz w:val="24"/>
          <w:szCs w:val="24"/>
          <w:lang w:val="en-US"/>
        </w:rPr>
        <w:t xml:space="preserve"> </w:t>
      </w:r>
      <w:proofErr w:type="spellStart"/>
      <w:r w:rsidR="002D0DAF" w:rsidRPr="00444428">
        <w:rPr>
          <w:rFonts w:ascii="Times New Roman" w:hAnsi="Times New Roman" w:cs="Times New Roman"/>
          <w:sz w:val="24"/>
          <w:szCs w:val="24"/>
          <w:lang w:val="en-US"/>
        </w:rPr>
        <w:t>Kemenkes</w:t>
      </w:r>
      <w:proofErr w:type="spellEnd"/>
      <w:r w:rsidR="002D0DAF" w:rsidRPr="00444428">
        <w:rPr>
          <w:rFonts w:ascii="Times New Roman" w:hAnsi="Times New Roman" w:cs="Times New Roman"/>
          <w:sz w:val="24"/>
          <w:szCs w:val="24"/>
          <w:lang w:val="en-US"/>
        </w:rPr>
        <w:t xml:space="preserve"> </w:t>
      </w:r>
    </w:p>
    <w:p w14:paraId="7B332AB4" w14:textId="4887C5FF" w:rsidR="0072456E" w:rsidRPr="00444428" w:rsidRDefault="002D061E" w:rsidP="00444428">
      <w:pPr>
        <w:spacing w:after="0"/>
        <w:jc w:val="center"/>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w:t>
      </w:r>
      <w:r w:rsidR="002D0DAF" w:rsidRPr="00444428">
        <w:rPr>
          <w:rFonts w:ascii="Times New Roman" w:hAnsi="Times New Roman" w:cs="Times New Roman"/>
          <w:sz w:val="24"/>
          <w:szCs w:val="24"/>
          <w:lang w:val="en-US"/>
        </w:rPr>
        <w:t>Makassar</w:t>
      </w:r>
    </w:p>
    <w:p w14:paraId="204A7040" w14:textId="77777777" w:rsidR="002D061E" w:rsidRPr="00444428" w:rsidRDefault="0072456E" w:rsidP="00444428">
      <w:pPr>
        <w:spacing w:after="0"/>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w:t>
      </w:r>
    </w:p>
    <w:tbl>
      <w:tblPr>
        <w:tblStyle w:val="TableGrid"/>
        <w:tblpPr w:leftFromText="180" w:rightFromText="180" w:vertAnchor="page" w:horzAnchor="margin" w:tblpXSpec="right" w:tblpY="3711"/>
        <w:tblOverlap w:val="never"/>
        <w:tblW w:w="4078" w:type="dxa"/>
        <w:tblLayout w:type="fixed"/>
        <w:tblLook w:val="04A0" w:firstRow="1" w:lastRow="0" w:firstColumn="1" w:lastColumn="0" w:noHBand="0" w:noVBand="1"/>
      </w:tblPr>
      <w:tblGrid>
        <w:gridCol w:w="951"/>
        <w:gridCol w:w="429"/>
        <w:gridCol w:w="284"/>
        <w:gridCol w:w="141"/>
        <w:gridCol w:w="424"/>
        <w:gridCol w:w="430"/>
        <w:gridCol w:w="284"/>
        <w:gridCol w:w="426"/>
        <w:gridCol w:w="141"/>
        <w:gridCol w:w="568"/>
      </w:tblGrid>
      <w:tr w:rsidR="001B2BDC" w:rsidRPr="00444428" w14:paraId="57AFC82F" w14:textId="77777777" w:rsidTr="001B2BDC">
        <w:trPr>
          <w:trHeight w:val="457"/>
        </w:trPr>
        <w:tc>
          <w:tcPr>
            <w:tcW w:w="951" w:type="dxa"/>
            <w:vMerge w:val="restart"/>
            <w:tcBorders>
              <w:top w:val="double" w:sz="4" w:space="0" w:color="auto"/>
              <w:left w:val="nil"/>
              <w:bottom w:val="nil"/>
              <w:right w:val="nil"/>
            </w:tcBorders>
            <w:vAlign w:val="center"/>
          </w:tcPr>
          <w:p w14:paraId="3A078C29"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Konsumsi makanan atau minuman iritatif</w:t>
            </w:r>
          </w:p>
        </w:tc>
        <w:tc>
          <w:tcPr>
            <w:tcW w:w="1708" w:type="dxa"/>
            <w:gridSpan w:val="5"/>
            <w:tcBorders>
              <w:top w:val="double" w:sz="4" w:space="0" w:color="auto"/>
              <w:left w:val="nil"/>
              <w:bottom w:val="single" w:sz="4" w:space="0" w:color="auto"/>
              <w:right w:val="nil"/>
            </w:tcBorders>
            <w:vAlign w:val="center"/>
          </w:tcPr>
          <w:p w14:paraId="4E98E333"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Sindrom Dispepsia</w:t>
            </w:r>
          </w:p>
        </w:tc>
        <w:tc>
          <w:tcPr>
            <w:tcW w:w="710" w:type="dxa"/>
            <w:gridSpan w:val="2"/>
            <w:vMerge w:val="restart"/>
            <w:tcBorders>
              <w:top w:val="double" w:sz="4" w:space="0" w:color="auto"/>
              <w:left w:val="nil"/>
              <w:bottom w:val="nil"/>
              <w:right w:val="nil"/>
            </w:tcBorders>
            <w:vAlign w:val="center"/>
          </w:tcPr>
          <w:p w14:paraId="5A51015B" w14:textId="77777777" w:rsidR="001B2BDC" w:rsidRPr="00444428" w:rsidRDefault="001B2BDC"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Total</w:t>
            </w:r>
          </w:p>
        </w:tc>
        <w:tc>
          <w:tcPr>
            <w:tcW w:w="709" w:type="dxa"/>
            <w:gridSpan w:val="2"/>
            <w:vMerge w:val="restart"/>
            <w:tcBorders>
              <w:top w:val="double" w:sz="4" w:space="0" w:color="auto"/>
              <w:left w:val="nil"/>
              <w:bottom w:val="nil"/>
              <w:right w:val="nil"/>
            </w:tcBorders>
            <w:vAlign w:val="center"/>
          </w:tcPr>
          <w:p w14:paraId="70ADD420" w14:textId="77777777" w:rsidR="001B2BDC" w:rsidRPr="00444428" w:rsidRDefault="001B2BDC" w:rsidP="00444428">
            <w:pPr>
              <w:autoSpaceDE w:val="0"/>
              <w:autoSpaceDN w:val="0"/>
              <w:adjustRightInd w:val="0"/>
              <w:spacing w:line="276" w:lineRule="auto"/>
              <w:ind w:left="-250" w:firstLine="250"/>
              <w:rPr>
                <w:rFonts w:ascii="Times New Roman" w:hAnsi="Times New Roman" w:cs="Times New Roman"/>
                <w:i/>
                <w:sz w:val="24"/>
                <w:szCs w:val="24"/>
              </w:rPr>
            </w:pPr>
            <w:r w:rsidRPr="00444428">
              <w:rPr>
                <w:rFonts w:ascii="Times New Roman" w:hAnsi="Times New Roman" w:cs="Times New Roman"/>
                <w:i/>
                <w:sz w:val="24"/>
                <w:szCs w:val="24"/>
                <w:lang w:val="en-US"/>
              </w:rPr>
              <w:t xml:space="preserve">    </w:t>
            </w:r>
            <w:r w:rsidRPr="00444428">
              <w:rPr>
                <w:rFonts w:ascii="Times New Roman" w:hAnsi="Times New Roman" w:cs="Times New Roman"/>
                <w:i/>
                <w:sz w:val="24"/>
                <w:szCs w:val="24"/>
              </w:rPr>
              <w:t>p</w:t>
            </w:r>
          </w:p>
        </w:tc>
      </w:tr>
      <w:tr w:rsidR="001B2BDC" w:rsidRPr="00444428" w14:paraId="3C20471A" w14:textId="77777777" w:rsidTr="001B2BDC">
        <w:trPr>
          <w:trHeight w:val="344"/>
        </w:trPr>
        <w:tc>
          <w:tcPr>
            <w:tcW w:w="951" w:type="dxa"/>
            <w:vMerge/>
            <w:tcBorders>
              <w:top w:val="nil"/>
              <w:left w:val="nil"/>
              <w:bottom w:val="nil"/>
              <w:right w:val="nil"/>
            </w:tcBorders>
            <w:vAlign w:val="center"/>
          </w:tcPr>
          <w:p w14:paraId="0D9F96F5"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p>
        </w:tc>
        <w:tc>
          <w:tcPr>
            <w:tcW w:w="713" w:type="dxa"/>
            <w:gridSpan w:val="2"/>
            <w:tcBorders>
              <w:top w:val="single" w:sz="4" w:space="0" w:color="auto"/>
              <w:left w:val="nil"/>
              <w:bottom w:val="single" w:sz="4" w:space="0" w:color="auto"/>
              <w:right w:val="nil"/>
            </w:tcBorders>
            <w:vAlign w:val="center"/>
          </w:tcPr>
          <w:p w14:paraId="3E6EED5A"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ya</w:t>
            </w:r>
          </w:p>
        </w:tc>
        <w:tc>
          <w:tcPr>
            <w:tcW w:w="995" w:type="dxa"/>
            <w:gridSpan w:val="3"/>
            <w:tcBorders>
              <w:top w:val="single" w:sz="4" w:space="0" w:color="auto"/>
              <w:left w:val="nil"/>
              <w:bottom w:val="single" w:sz="4" w:space="0" w:color="auto"/>
              <w:right w:val="nil"/>
            </w:tcBorders>
            <w:vAlign w:val="center"/>
          </w:tcPr>
          <w:p w14:paraId="40945FF3"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tidak</w:t>
            </w:r>
          </w:p>
        </w:tc>
        <w:tc>
          <w:tcPr>
            <w:tcW w:w="710" w:type="dxa"/>
            <w:gridSpan w:val="2"/>
            <w:vMerge/>
            <w:tcBorders>
              <w:top w:val="nil"/>
              <w:left w:val="nil"/>
              <w:bottom w:val="single" w:sz="4" w:space="0" w:color="auto"/>
              <w:right w:val="nil"/>
            </w:tcBorders>
            <w:vAlign w:val="center"/>
          </w:tcPr>
          <w:p w14:paraId="1731C758"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p>
        </w:tc>
        <w:tc>
          <w:tcPr>
            <w:tcW w:w="709" w:type="dxa"/>
            <w:gridSpan w:val="2"/>
            <w:vMerge/>
            <w:tcBorders>
              <w:top w:val="nil"/>
              <w:left w:val="nil"/>
              <w:bottom w:val="single" w:sz="4" w:space="0" w:color="auto"/>
              <w:right w:val="nil"/>
            </w:tcBorders>
            <w:vAlign w:val="center"/>
          </w:tcPr>
          <w:p w14:paraId="6BB93B2E"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p>
        </w:tc>
      </w:tr>
      <w:tr w:rsidR="001B2BDC" w:rsidRPr="00444428" w14:paraId="34DCEB8C" w14:textId="77777777" w:rsidTr="001B2BDC">
        <w:trPr>
          <w:trHeight w:val="180"/>
        </w:trPr>
        <w:tc>
          <w:tcPr>
            <w:tcW w:w="951" w:type="dxa"/>
            <w:vMerge/>
            <w:tcBorders>
              <w:top w:val="nil"/>
              <w:left w:val="nil"/>
              <w:bottom w:val="single" w:sz="4" w:space="0" w:color="auto"/>
              <w:right w:val="nil"/>
            </w:tcBorders>
            <w:vAlign w:val="center"/>
          </w:tcPr>
          <w:p w14:paraId="3D547FCB"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p>
        </w:tc>
        <w:tc>
          <w:tcPr>
            <w:tcW w:w="429" w:type="dxa"/>
            <w:tcBorders>
              <w:top w:val="single" w:sz="4" w:space="0" w:color="auto"/>
              <w:left w:val="nil"/>
              <w:bottom w:val="single" w:sz="4" w:space="0" w:color="auto"/>
              <w:right w:val="nil"/>
            </w:tcBorders>
            <w:vAlign w:val="center"/>
          </w:tcPr>
          <w:p w14:paraId="6DB7764B"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425" w:type="dxa"/>
            <w:gridSpan w:val="2"/>
            <w:tcBorders>
              <w:top w:val="single" w:sz="4" w:space="0" w:color="auto"/>
              <w:left w:val="nil"/>
              <w:bottom w:val="single" w:sz="4" w:space="0" w:color="auto"/>
              <w:right w:val="nil"/>
            </w:tcBorders>
            <w:vAlign w:val="center"/>
          </w:tcPr>
          <w:p w14:paraId="32421C80" w14:textId="77777777" w:rsidR="001B2BDC" w:rsidRPr="00444428" w:rsidRDefault="001B2BDC" w:rsidP="00444428">
            <w:pPr>
              <w:autoSpaceDE w:val="0"/>
              <w:autoSpaceDN w:val="0"/>
              <w:adjustRightInd w:val="0"/>
              <w:spacing w:line="276" w:lineRule="auto"/>
              <w:ind w:left="-104" w:right="-108"/>
              <w:jc w:val="center"/>
              <w:rPr>
                <w:rFonts w:ascii="Times New Roman" w:hAnsi="Times New Roman" w:cs="Times New Roman"/>
                <w:sz w:val="24"/>
                <w:szCs w:val="24"/>
              </w:rPr>
            </w:pPr>
            <w:r w:rsidRPr="00444428">
              <w:rPr>
                <w:rFonts w:ascii="Times New Roman" w:hAnsi="Times New Roman" w:cs="Times New Roman"/>
                <w:sz w:val="24"/>
                <w:szCs w:val="24"/>
              </w:rPr>
              <w:t>%</w:t>
            </w:r>
          </w:p>
        </w:tc>
        <w:tc>
          <w:tcPr>
            <w:tcW w:w="424" w:type="dxa"/>
            <w:tcBorders>
              <w:top w:val="single" w:sz="4" w:space="0" w:color="auto"/>
              <w:left w:val="nil"/>
              <w:bottom w:val="single" w:sz="4" w:space="0" w:color="auto"/>
              <w:right w:val="nil"/>
            </w:tcBorders>
            <w:vAlign w:val="center"/>
          </w:tcPr>
          <w:p w14:paraId="2D4C1AB7"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n</w:t>
            </w:r>
          </w:p>
        </w:tc>
        <w:tc>
          <w:tcPr>
            <w:tcW w:w="430" w:type="dxa"/>
            <w:tcBorders>
              <w:top w:val="single" w:sz="4" w:space="0" w:color="auto"/>
              <w:left w:val="nil"/>
              <w:bottom w:val="single" w:sz="4" w:space="0" w:color="auto"/>
              <w:right w:val="nil"/>
            </w:tcBorders>
            <w:vAlign w:val="center"/>
          </w:tcPr>
          <w:p w14:paraId="5BA9AB81"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w:t>
            </w:r>
          </w:p>
        </w:tc>
        <w:tc>
          <w:tcPr>
            <w:tcW w:w="284" w:type="dxa"/>
            <w:tcBorders>
              <w:top w:val="single" w:sz="4" w:space="0" w:color="auto"/>
              <w:left w:val="nil"/>
              <w:bottom w:val="single" w:sz="4" w:space="0" w:color="auto"/>
              <w:right w:val="nil"/>
            </w:tcBorders>
            <w:vAlign w:val="center"/>
          </w:tcPr>
          <w:p w14:paraId="17256994" w14:textId="77777777" w:rsidR="001B2BDC" w:rsidRPr="00444428" w:rsidRDefault="001B2BDC" w:rsidP="00444428">
            <w:pPr>
              <w:autoSpaceDE w:val="0"/>
              <w:autoSpaceDN w:val="0"/>
              <w:adjustRightInd w:val="0"/>
              <w:spacing w:line="276" w:lineRule="auto"/>
              <w:ind w:left="-104" w:right="-108"/>
              <w:rPr>
                <w:rFonts w:ascii="Times New Roman" w:hAnsi="Times New Roman" w:cs="Times New Roman"/>
                <w:sz w:val="24"/>
                <w:szCs w:val="24"/>
              </w:rPr>
            </w:pPr>
            <w:r w:rsidRPr="00444428">
              <w:rPr>
                <w:rFonts w:ascii="Times New Roman" w:hAnsi="Times New Roman" w:cs="Times New Roman"/>
                <w:sz w:val="24"/>
                <w:szCs w:val="24"/>
              </w:rPr>
              <w:t>n</w:t>
            </w:r>
          </w:p>
        </w:tc>
        <w:tc>
          <w:tcPr>
            <w:tcW w:w="567" w:type="dxa"/>
            <w:gridSpan w:val="2"/>
            <w:tcBorders>
              <w:top w:val="single" w:sz="4" w:space="0" w:color="auto"/>
              <w:left w:val="nil"/>
              <w:bottom w:val="single" w:sz="4" w:space="0" w:color="auto"/>
              <w:right w:val="nil"/>
            </w:tcBorders>
            <w:vAlign w:val="center"/>
          </w:tcPr>
          <w:p w14:paraId="115013F5"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w:t>
            </w:r>
          </w:p>
        </w:tc>
        <w:tc>
          <w:tcPr>
            <w:tcW w:w="568" w:type="dxa"/>
            <w:tcBorders>
              <w:top w:val="nil"/>
              <w:left w:val="nil"/>
              <w:bottom w:val="single" w:sz="4" w:space="0" w:color="auto"/>
              <w:right w:val="nil"/>
            </w:tcBorders>
            <w:vAlign w:val="center"/>
          </w:tcPr>
          <w:p w14:paraId="481A5287"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p>
        </w:tc>
      </w:tr>
      <w:tr w:rsidR="001B2BDC" w:rsidRPr="00444428" w14:paraId="5DA0353E" w14:textId="77777777" w:rsidTr="001B2BDC">
        <w:trPr>
          <w:trHeight w:val="185"/>
        </w:trPr>
        <w:tc>
          <w:tcPr>
            <w:tcW w:w="951" w:type="dxa"/>
            <w:tcBorders>
              <w:left w:val="nil"/>
              <w:bottom w:val="nil"/>
              <w:right w:val="nil"/>
            </w:tcBorders>
            <w:vAlign w:val="center"/>
          </w:tcPr>
          <w:p w14:paraId="1A451FEC" w14:textId="77777777" w:rsidR="001B2BDC" w:rsidRPr="00444428" w:rsidRDefault="001B2BDC"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iritatif</w:t>
            </w:r>
          </w:p>
        </w:tc>
        <w:tc>
          <w:tcPr>
            <w:tcW w:w="429" w:type="dxa"/>
            <w:tcBorders>
              <w:left w:val="nil"/>
              <w:bottom w:val="nil"/>
              <w:right w:val="nil"/>
            </w:tcBorders>
            <w:vAlign w:val="center"/>
          </w:tcPr>
          <w:p w14:paraId="68E64DD7"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64</w:t>
            </w:r>
          </w:p>
        </w:tc>
        <w:tc>
          <w:tcPr>
            <w:tcW w:w="425" w:type="dxa"/>
            <w:gridSpan w:val="2"/>
            <w:tcBorders>
              <w:left w:val="nil"/>
              <w:bottom w:val="nil"/>
              <w:right w:val="nil"/>
            </w:tcBorders>
            <w:vAlign w:val="center"/>
          </w:tcPr>
          <w:p w14:paraId="66451848" w14:textId="77777777" w:rsidR="001B2BDC" w:rsidRPr="00444428" w:rsidRDefault="001B2BDC" w:rsidP="00444428">
            <w:pPr>
              <w:autoSpaceDE w:val="0"/>
              <w:autoSpaceDN w:val="0"/>
              <w:adjustRightInd w:val="0"/>
              <w:spacing w:line="276" w:lineRule="auto"/>
              <w:ind w:left="-104" w:right="-108"/>
              <w:jc w:val="center"/>
              <w:rPr>
                <w:rFonts w:ascii="Times New Roman" w:hAnsi="Times New Roman" w:cs="Times New Roman"/>
                <w:sz w:val="24"/>
                <w:szCs w:val="24"/>
              </w:rPr>
            </w:pPr>
            <w:r w:rsidRPr="00444428">
              <w:rPr>
                <w:rFonts w:ascii="Times New Roman" w:hAnsi="Times New Roman" w:cs="Times New Roman"/>
                <w:sz w:val="24"/>
                <w:szCs w:val="24"/>
              </w:rPr>
              <w:t>32,3</w:t>
            </w:r>
          </w:p>
        </w:tc>
        <w:tc>
          <w:tcPr>
            <w:tcW w:w="424" w:type="dxa"/>
            <w:tcBorders>
              <w:left w:val="nil"/>
              <w:bottom w:val="nil"/>
              <w:right w:val="nil"/>
            </w:tcBorders>
            <w:vAlign w:val="center"/>
          </w:tcPr>
          <w:p w14:paraId="03C16092"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14</w:t>
            </w:r>
          </w:p>
        </w:tc>
        <w:tc>
          <w:tcPr>
            <w:tcW w:w="430" w:type="dxa"/>
            <w:tcBorders>
              <w:left w:val="nil"/>
              <w:bottom w:val="nil"/>
              <w:right w:val="nil"/>
            </w:tcBorders>
            <w:vAlign w:val="center"/>
          </w:tcPr>
          <w:p w14:paraId="2CA26F6C" w14:textId="77777777" w:rsidR="001B2BDC" w:rsidRPr="00444428" w:rsidRDefault="001B2BDC" w:rsidP="00444428">
            <w:pPr>
              <w:autoSpaceDE w:val="0"/>
              <w:autoSpaceDN w:val="0"/>
              <w:adjustRightInd w:val="0"/>
              <w:spacing w:line="276" w:lineRule="auto"/>
              <w:ind w:left="-104"/>
              <w:rPr>
                <w:rFonts w:ascii="Times New Roman" w:hAnsi="Times New Roman" w:cs="Times New Roman"/>
                <w:sz w:val="24"/>
                <w:szCs w:val="24"/>
              </w:rPr>
            </w:pPr>
            <w:r w:rsidRPr="00444428">
              <w:rPr>
                <w:rFonts w:ascii="Times New Roman" w:hAnsi="Times New Roman" w:cs="Times New Roman"/>
                <w:sz w:val="24"/>
                <w:szCs w:val="24"/>
              </w:rPr>
              <w:t xml:space="preserve">7,1 </w:t>
            </w:r>
          </w:p>
        </w:tc>
        <w:tc>
          <w:tcPr>
            <w:tcW w:w="284" w:type="dxa"/>
            <w:tcBorders>
              <w:left w:val="nil"/>
              <w:bottom w:val="nil"/>
              <w:right w:val="nil"/>
            </w:tcBorders>
            <w:vAlign w:val="center"/>
          </w:tcPr>
          <w:p w14:paraId="6E99466B" w14:textId="77777777" w:rsidR="001B2BDC" w:rsidRPr="00444428" w:rsidRDefault="001B2BDC" w:rsidP="00444428">
            <w:pPr>
              <w:autoSpaceDE w:val="0"/>
              <w:autoSpaceDN w:val="0"/>
              <w:adjustRightInd w:val="0"/>
              <w:spacing w:line="276" w:lineRule="auto"/>
              <w:ind w:left="-104" w:right="-108"/>
              <w:rPr>
                <w:rFonts w:ascii="Times New Roman" w:hAnsi="Times New Roman" w:cs="Times New Roman"/>
                <w:sz w:val="24"/>
                <w:szCs w:val="24"/>
              </w:rPr>
            </w:pPr>
            <w:r w:rsidRPr="00444428">
              <w:rPr>
                <w:rFonts w:ascii="Times New Roman" w:hAnsi="Times New Roman" w:cs="Times New Roman"/>
                <w:sz w:val="24"/>
                <w:szCs w:val="24"/>
              </w:rPr>
              <w:t>78</w:t>
            </w:r>
          </w:p>
        </w:tc>
        <w:tc>
          <w:tcPr>
            <w:tcW w:w="567" w:type="dxa"/>
            <w:gridSpan w:val="2"/>
            <w:tcBorders>
              <w:top w:val="single" w:sz="4" w:space="0" w:color="auto"/>
              <w:left w:val="nil"/>
              <w:bottom w:val="nil"/>
              <w:right w:val="nil"/>
            </w:tcBorders>
            <w:vAlign w:val="center"/>
          </w:tcPr>
          <w:p w14:paraId="092F5BF4"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39,4</w:t>
            </w:r>
          </w:p>
        </w:tc>
        <w:tc>
          <w:tcPr>
            <w:tcW w:w="568" w:type="dxa"/>
            <w:vMerge w:val="restart"/>
            <w:tcBorders>
              <w:top w:val="single" w:sz="4" w:space="0" w:color="auto"/>
              <w:left w:val="nil"/>
              <w:right w:val="nil"/>
            </w:tcBorders>
            <w:vAlign w:val="center"/>
          </w:tcPr>
          <w:p w14:paraId="78E75476" w14:textId="77777777" w:rsidR="001B2BDC" w:rsidRPr="00444428" w:rsidRDefault="001B2BDC" w:rsidP="00444428">
            <w:pPr>
              <w:autoSpaceDE w:val="0"/>
              <w:autoSpaceDN w:val="0"/>
              <w:adjustRightInd w:val="0"/>
              <w:spacing w:line="276" w:lineRule="auto"/>
              <w:ind w:left="-108"/>
              <w:jc w:val="center"/>
              <w:rPr>
                <w:rFonts w:ascii="Times New Roman" w:hAnsi="Times New Roman" w:cs="Times New Roman"/>
                <w:sz w:val="24"/>
                <w:szCs w:val="24"/>
              </w:rPr>
            </w:pPr>
            <w:r w:rsidRPr="00444428">
              <w:rPr>
                <w:rFonts w:ascii="Times New Roman" w:hAnsi="Times New Roman" w:cs="Times New Roman"/>
                <w:sz w:val="24"/>
                <w:szCs w:val="24"/>
              </w:rPr>
              <w:t>0,440</w:t>
            </w:r>
          </w:p>
        </w:tc>
      </w:tr>
      <w:tr w:rsidR="001B2BDC" w:rsidRPr="00444428" w14:paraId="14D61E41" w14:textId="77777777" w:rsidTr="001B2BDC">
        <w:trPr>
          <w:trHeight w:val="457"/>
        </w:trPr>
        <w:tc>
          <w:tcPr>
            <w:tcW w:w="951" w:type="dxa"/>
            <w:tcBorders>
              <w:top w:val="nil"/>
              <w:left w:val="nil"/>
              <w:bottom w:val="single" w:sz="4" w:space="0" w:color="auto"/>
              <w:right w:val="nil"/>
            </w:tcBorders>
            <w:vAlign w:val="center"/>
          </w:tcPr>
          <w:p w14:paraId="66276775" w14:textId="77777777" w:rsidR="001B2BDC" w:rsidRPr="00444428" w:rsidRDefault="001B2BDC" w:rsidP="00444428">
            <w:pPr>
              <w:autoSpaceDE w:val="0"/>
              <w:autoSpaceDN w:val="0"/>
              <w:adjustRightInd w:val="0"/>
              <w:spacing w:line="276" w:lineRule="auto"/>
              <w:rPr>
                <w:rFonts w:ascii="Times New Roman" w:hAnsi="Times New Roman" w:cs="Times New Roman"/>
                <w:sz w:val="24"/>
                <w:szCs w:val="24"/>
              </w:rPr>
            </w:pPr>
            <w:r w:rsidRPr="00444428">
              <w:rPr>
                <w:rFonts w:ascii="Times New Roman" w:hAnsi="Times New Roman" w:cs="Times New Roman"/>
                <w:sz w:val="24"/>
                <w:szCs w:val="24"/>
              </w:rPr>
              <w:t>tidak iritatif</w:t>
            </w:r>
          </w:p>
        </w:tc>
        <w:tc>
          <w:tcPr>
            <w:tcW w:w="429" w:type="dxa"/>
            <w:tcBorders>
              <w:top w:val="nil"/>
              <w:left w:val="nil"/>
              <w:bottom w:val="single" w:sz="4" w:space="0" w:color="auto"/>
              <w:right w:val="nil"/>
            </w:tcBorders>
          </w:tcPr>
          <w:p w14:paraId="10B8EED7" w14:textId="77777777" w:rsidR="001B2BDC" w:rsidRPr="00444428" w:rsidRDefault="001B2BDC" w:rsidP="00444428">
            <w:pPr>
              <w:autoSpaceDE w:val="0"/>
              <w:autoSpaceDN w:val="0"/>
              <w:adjustRightInd w:val="0"/>
              <w:spacing w:line="276" w:lineRule="auto"/>
              <w:ind w:left="-104" w:right="60"/>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93</w:t>
            </w:r>
          </w:p>
        </w:tc>
        <w:tc>
          <w:tcPr>
            <w:tcW w:w="425" w:type="dxa"/>
            <w:gridSpan w:val="2"/>
            <w:tcBorders>
              <w:top w:val="nil"/>
              <w:left w:val="nil"/>
              <w:bottom w:val="single" w:sz="4" w:space="0" w:color="auto"/>
              <w:right w:val="nil"/>
            </w:tcBorders>
          </w:tcPr>
          <w:p w14:paraId="21AF60D6" w14:textId="77777777" w:rsidR="001B2BDC" w:rsidRPr="00444428" w:rsidRDefault="001B2BDC" w:rsidP="00444428">
            <w:pPr>
              <w:autoSpaceDE w:val="0"/>
              <w:autoSpaceDN w:val="0"/>
              <w:adjustRightInd w:val="0"/>
              <w:spacing w:line="276" w:lineRule="auto"/>
              <w:ind w:left="-104" w:right="-108"/>
              <w:jc w:val="center"/>
              <w:rPr>
                <w:rFonts w:ascii="Times New Roman" w:hAnsi="Times New Roman" w:cs="Times New Roman"/>
                <w:color w:val="010205"/>
                <w:sz w:val="24"/>
                <w:szCs w:val="24"/>
              </w:rPr>
            </w:pPr>
            <w:r w:rsidRPr="00444428">
              <w:rPr>
                <w:rFonts w:ascii="Times New Roman" w:hAnsi="Times New Roman" w:cs="Times New Roman"/>
                <w:color w:val="010205"/>
                <w:sz w:val="24"/>
                <w:szCs w:val="24"/>
              </w:rPr>
              <w:t>47</w:t>
            </w:r>
          </w:p>
        </w:tc>
        <w:tc>
          <w:tcPr>
            <w:tcW w:w="424" w:type="dxa"/>
            <w:tcBorders>
              <w:top w:val="nil"/>
              <w:left w:val="nil"/>
              <w:bottom w:val="single" w:sz="4" w:space="0" w:color="auto"/>
              <w:right w:val="nil"/>
            </w:tcBorders>
            <w:vAlign w:val="center"/>
          </w:tcPr>
          <w:p w14:paraId="6022A418"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color w:val="010205"/>
                <w:sz w:val="24"/>
                <w:szCs w:val="24"/>
              </w:rPr>
              <w:t>27</w:t>
            </w:r>
          </w:p>
        </w:tc>
        <w:tc>
          <w:tcPr>
            <w:tcW w:w="430" w:type="dxa"/>
            <w:tcBorders>
              <w:top w:val="nil"/>
              <w:left w:val="nil"/>
              <w:bottom w:val="single" w:sz="4" w:space="0" w:color="auto"/>
              <w:right w:val="nil"/>
            </w:tcBorders>
            <w:vAlign w:val="center"/>
          </w:tcPr>
          <w:p w14:paraId="2BFE08F5"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13,6</w:t>
            </w:r>
          </w:p>
        </w:tc>
        <w:tc>
          <w:tcPr>
            <w:tcW w:w="284" w:type="dxa"/>
            <w:tcBorders>
              <w:top w:val="nil"/>
              <w:left w:val="nil"/>
              <w:bottom w:val="single" w:sz="4" w:space="0" w:color="auto"/>
              <w:right w:val="nil"/>
            </w:tcBorders>
            <w:vAlign w:val="center"/>
          </w:tcPr>
          <w:p w14:paraId="4BAA697B" w14:textId="77777777" w:rsidR="001B2BDC" w:rsidRPr="00444428" w:rsidRDefault="001B2BDC" w:rsidP="00444428">
            <w:pPr>
              <w:autoSpaceDE w:val="0"/>
              <w:autoSpaceDN w:val="0"/>
              <w:adjustRightInd w:val="0"/>
              <w:spacing w:line="276" w:lineRule="auto"/>
              <w:ind w:left="-104" w:right="-108"/>
              <w:rPr>
                <w:rFonts w:ascii="Times New Roman" w:hAnsi="Times New Roman" w:cs="Times New Roman"/>
                <w:sz w:val="24"/>
                <w:szCs w:val="24"/>
              </w:rPr>
            </w:pPr>
            <w:r w:rsidRPr="00444428">
              <w:rPr>
                <w:rFonts w:ascii="Times New Roman" w:hAnsi="Times New Roman" w:cs="Times New Roman"/>
                <w:sz w:val="24"/>
                <w:szCs w:val="24"/>
              </w:rPr>
              <w:t>120</w:t>
            </w:r>
          </w:p>
        </w:tc>
        <w:tc>
          <w:tcPr>
            <w:tcW w:w="567" w:type="dxa"/>
            <w:gridSpan w:val="2"/>
            <w:tcBorders>
              <w:top w:val="nil"/>
              <w:left w:val="nil"/>
              <w:bottom w:val="single" w:sz="4" w:space="0" w:color="auto"/>
              <w:right w:val="nil"/>
            </w:tcBorders>
            <w:vAlign w:val="center"/>
          </w:tcPr>
          <w:p w14:paraId="639D82A7"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60,6</w:t>
            </w:r>
          </w:p>
        </w:tc>
        <w:tc>
          <w:tcPr>
            <w:tcW w:w="568" w:type="dxa"/>
            <w:vMerge/>
            <w:tcBorders>
              <w:left w:val="nil"/>
              <w:right w:val="nil"/>
            </w:tcBorders>
            <w:vAlign w:val="center"/>
          </w:tcPr>
          <w:p w14:paraId="2CAA1AE2"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p>
        </w:tc>
      </w:tr>
      <w:tr w:rsidR="001B2BDC" w:rsidRPr="00444428" w14:paraId="6C63E11F" w14:textId="77777777" w:rsidTr="001B2BDC">
        <w:trPr>
          <w:trHeight w:val="358"/>
        </w:trPr>
        <w:tc>
          <w:tcPr>
            <w:tcW w:w="951" w:type="dxa"/>
            <w:tcBorders>
              <w:top w:val="single" w:sz="4" w:space="0" w:color="auto"/>
              <w:left w:val="nil"/>
              <w:bottom w:val="single" w:sz="4" w:space="0" w:color="auto"/>
              <w:right w:val="nil"/>
            </w:tcBorders>
            <w:vAlign w:val="center"/>
          </w:tcPr>
          <w:p w14:paraId="75536865"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r w:rsidRPr="00444428">
              <w:rPr>
                <w:rFonts w:ascii="Times New Roman" w:hAnsi="Times New Roman" w:cs="Times New Roman"/>
                <w:sz w:val="24"/>
                <w:szCs w:val="24"/>
              </w:rPr>
              <w:t>Total</w:t>
            </w:r>
          </w:p>
        </w:tc>
        <w:tc>
          <w:tcPr>
            <w:tcW w:w="429" w:type="dxa"/>
            <w:tcBorders>
              <w:top w:val="single" w:sz="4" w:space="0" w:color="auto"/>
              <w:left w:val="nil"/>
              <w:bottom w:val="single" w:sz="4" w:space="0" w:color="auto"/>
              <w:right w:val="nil"/>
            </w:tcBorders>
            <w:vAlign w:val="center"/>
          </w:tcPr>
          <w:p w14:paraId="1BD8E128"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157</w:t>
            </w:r>
          </w:p>
        </w:tc>
        <w:tc>
          <w:tcPr>
            <w:tcW w:w="425" w:type="dxa"/>
            <w:gridSpan w:val="2"/>
            <w:tcBorders>
              <w:top w:val="single" w:sz="4" w:space="0" w:color="auto"/>
              <w:left w:val="nil"/>
              <w:bottom w:val="single" w:sz="4" w:space="0" w:color="auto"/>
              <w:right w:val="nil"/>
            </w:tcBorders>
            <w:vAlign w:val="center"/>
          </w:tcPr>
          <w:p w14:paraId="6A4275C0" w14:textId="77777777" w:rsidR="001B2BDC" w:rsidRPr="00444428" w:rsidRDefault="001B2BDC" w:rsidP="00444428">
            <w:pPr>
              <w:autoSpaceDE w:val="0"/>
              <w:autoSpaceDN w:val="0"/>
              <w:adjustRightInd w:val="0"/>
              <w:spacing w:line="276" w:lineRule="auto"/>
              <w:ind w:left="-104" w:right="-108"/>
              <w:jc w:val="center"/>
              <w:rPr>
                <w:rFonts w:ascii="Times New Roman" w:hAnsi="Times New Roman" w:cs="Times New Roman"/>
                <w:sz w:val="24"/>
                <w:szCs w:val="24"/>
              </w:rPr>
            </w:pPr>
            <w:r w:rsidRPr="00444428">
              <w:rPr>
                <w:rFonts w:ascii="Times New Roman" w:hAnsi="Times New Roman" w:cs="Times New Roman"/>
                <w:sz w:val="24"/>
                <w:szCs w:val="24"/>
              </w:rPr>
              <w:t>79,3</w:t>
            </w:r>
          </w:p>
        </w:tc>
        <w:tc>
          <w:tcPr>
            <w:tcW w:w="424" w:type="dxa"/>
            <w:tcBorders>
              <w:top w:val="single" w:sz="4" w:space="0" w:color="auto"/>
              <w:left w:val="nil"/>
              <w:bottom w:val="single" w:sz="4" w:space="0" w:color="auto"/>
              <w:right w:val="nil"/>
            </w:tcBorders>
            <w:vAlign w:val="center"/>
          </w:tcPr>
          <w:p w14:paraId="12AC25C3"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41</w:t>
            </w:r>
          </w:p>
        </w:tc>
        <w:tc>
          <w:tcPr>
            <w:tcW w:w="430" w:type="dxa"/>
            <w:tcBorders>
              <w:top w:val="single" w:sz="4" w:space="0" w:color="auto"/>
              <w:left w:val="nil"/>
              <w:bottom w:val="single" w:sz="4" w:space="0" w:color="auto"/>
              <w:right w:val="nil"/>
            </w:tcBorders>
            <w:vAlign w:val="center"/>
          </w:tcPr>
          <w:p w14:paraId="7131699A" w14:textId="77777777" w:rsidR="001B2BDC" w:rsidRPr="00444428" w:rsidRDefault="001B2BDC" w:rsidP="00444428">
            <w:pPr>
              <w:autoSpaceDE w:val="0"/>
              <w:autoSpaceDN w:val="0"/>
              <w:adjustRightInd w:val="0"/>
              <w:spacing w:line="276" w:lineRule="auto"/>
              <w:ind w:left="-104"/>
              <w:rPr>
                <w:rFonts w:ascii="Times New Roman" w:hAnsi="Times New Roman" w:cs="Times New Roman"/>
                <w:sz w:val="24"/>
                <w:szCs w:val="24"/>
              </w:rPr>
            </w:pPr>
            <w:r w:rsidRPr="00444428">
              <w:rPr>
                <w:rFonts w:ascii="Times New Roman" w:hAnsi="Times New Roman" w:cs="Times New Roman"/>
                <w:sz w:val="24"/>
                <w:szCs w:val="24"/>
              </w:rPr>
              <w:t>20,7</w:t>
            </w:r>
          </w:p>
        </w:tc>
        <w:tc>
          <w:tcPr>
            <w:tcW w:w="284" w:type="dxa"/>
            <w:tcBorders>
              <w:top w:val="single" w:sz="4" w:space="0" w:color="auto"/>
              <w:left w:val="nil"/>
              <w:bottom w:val="single" w:sz="4" w:space="0" w:color="auto"/>
              <w:right w:val="nil"/>
            </w:tcBorders>
            <w:vAlign w:val="center"/>
          </w:tcPr>
          <w:p w14:paraId="0FAD28E4" w14:textId="77777777" w:rsidR="001B2BDC" w:rsidRPr="00444428" w:rsidRDefault="001B2BDC" w:rsidP="00444428">
            <w:pPr>
              <w:autoSpaceDE w:val="0"/>
              <w:autoSpaceDN w:val="0"/>
              <w:adjustRightInd w:val="0"/>
              <w:spacing w:line="276" w:lineRule="auto"/>
              <w:ind w:left="-104" w:right="-108"/>
              <w:rPr>
                <w:rFonts w:ascii="Times New Roman" w:hAnsi="Times New Roman" w:cs="Times New Roman"/>
                <w:sz w:val="24"/>
                <w:szCs w:val="24"/>
              </w:rPr>
            </w:pPr>
            <w:r w:rsidRPr="00444428">
              <w:rPr>
                <w:rFonts w:ascii="Times New Roman" w:hAnsi="Times New Roman" w:cs="Times New Roman"/>
                <w:sz w:val="24"/>
                <w:szCs w:val="24"/>
              </w:rPr>
              <w:t>198</w:t>
            </w:r>
          </w:p>
        </w:tc>
        <w:tc>
          <w:tcPr>
            <w:tcW w:w="567" w:type="dxa"/>
            <w:gridSpan w:val="2"/>
            <w:tcBorders>
              <w:top w:val="single" w:sz="4" w:space="0" w:color="auto"/>
              <w:left w:val="nil"/>
              <w:bottom w:val="single" w:sz="4" w:space="0" w:color="auto"/>
              <w:right w:val="nil"/>
            </w:tcBorders>
            <w:vAlign w:val="center"/>
          </w:tcPr>
          <w:p w14:paraId="010674B2" w14:textId="77777777" w:rsidR="001B2BDC" w:rsidRPr="00444428" w:rsidRDefault="001B2BDC" w:rsidP="00444428">
            <w:pPr>
              <w:autoSpaceDE w:val="0"/>
              <w:autoSpaceDN w:val="0"/>
              <w:adjustRightInd w:val="0"/>
              <w:spacing w:line="276" w:lineRule="auto"/>
              <w:ind w:left="-104"/>
              <w:jc w:val="center"/>
              <w:rPr>
                <w:rFonts w:ascii="Times New Roman" w:hAnsi="Times New Roman" w:cs="Times New Roman"/>
                <w:sz w:val="24"/>
                <w:szCs w:val="24"/>
              </w:rPr>
            </w:pPr>
            <w:r w:rsidRPr="00444428">
              <w:rPr>
                <w:rFonts w:ascii="Times New Roman" w:hAnsi="Times New Roman" w:cs="Times New Roman"/>
                <w:sz w:val="24"/>
                <w:szCs w:val="24"/>
              </w:rPr>
              <w:t>100</w:t>
            </w:r>
          </w:p>
        </w:tc>
        <w:tc>
          <w:tcPr>
            <w:tcW w:w="568" w:type="dxa"/>
            <w:tcBorders>
              <w:left w:val="nil"/>
              <w:bottom w:val="single" w:sz="4" w:space="0" w:color="auto"/>
              <w:right w:val="nil"/>
            </w:tcBorders>
            <w:vAlign w:val="center"/>
          </w:tcPr>
          <w:p w14:paraId="6FB7772D" w14:textId="77777777" w:rsidR="001B2BDC" w:rsidRPr="00444428" w:rsidRDefault="001B2BDC" w:rsidP="00444428">
            <w:pPr>
              <w:autoSpaceDE w:val="0"/>
              <w:autoSpaceDN w:val="0"/>
              <w:adjustRightInd w:val="0"/>
              <w:spacing w:line="276" w:lineRule="auto"/>
              <w:jc w:val="center"/>
              <w:rPr>
                <w:rFonts w:ascii="Times New Roman" w:hAnsi="Times New Roman" w:cs="Times New Roman"/>
                <w:sz w:val="24"/>
                <w:szCs w:val="24"/>
              </w:rPr>
            </w:pPr>
          </w:p>
        </w:tc>
      </w:tr>
    </w:tbl>
    <w:p w14:paraId="59F12AF8" w14:textId="4EC05DAB" w:rsidR="001F0AE4" w:rsidRPr="00444428" w:rsidRDefault="001B2BDC" w:rsidP="00444428">
      <w:pPr>
        <w:spacing w:after="0"/>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w:t>
      </w:r>
      <w:r w:rsidR="001F0AE4" w:rsidRPr="00444428">
        <w:rPr>
          <w:rFonts w:ascii="Times New Roman" w:hAnsi="Times New Roman" w:cs="Times New Roman"/>
          <w:sz w:val="24"/>
          <w:szCs w:val="24"/>
          <w:lang w:val="en-US"/>
        </w:rPr>
        <w:t>Data Primer 2023</w:t>
      </w:r>
    </w:p>
    <w:p w14:paraId="2111BB3A" w14:textId="77777777" w:rsidR="002D061E" w:rsidRPr="00444428" w:rsidRDefault="002D061E" w:rsidP="00444428">
      <w:pPr>
        <w:spacing w:after="0"/>
        <w:rPr>
          <w:rFonts w:ascii="Times New Roman" w:hAnsi="Times New Roman" w:cs="Times New Roman"/>
          <w:sz w:val="24"/>
          <w:szCs w:val="24"/>
          <w:lang w:val="en-US"/>
        </w:rPr>
      </w:pPr>
    </w:p>
    <w:p w14:paraId="366180E5" w14:textId="0EE38B2E" w:rsidR="001F0AE4" w:rsidRPr="00444428" w:rsidRDefault="00673269" w:rsidP="00444428">
      <w:pPr>
        <w:spacing w:after="0"/>
        <w:ind w:firstLine="567"/>
        <w:jc w:val="both"/>
        <w:rPr>
          <w:rFonts w:ascii="Times New Roman" w:hAnsi="Times New Roman" w:cs="Times New Roman"/>
          <w:sz w:val="24"/>
          <w:szCs w:val="24"/>
          <w:lang w:val="en-US"/>
        </w:rPr>
      </w:pPr>
      <w:r w:rsidRPr="00444428">
        <w:rPr>
          <w:rFonts w:ascii="Times New Roman" w:hAnsi="Times New Roman" w:cs="Times New Roman"/>
          <w:sz w:val="24"/>
          <w:szCs w:val="24"/>
          <w:lang w:val="en-US"/>
        </w:rPr>
        <w:t xml:space="preserve"> </w:t>
      </w:r>
      <w:proofErr w:type="spellStart"/>
      <w:r w:rsidR="001F0AE4" w:rsidRPr="00444428">
        <w:rPr>
          <w:rFonts w:ascii="Times New Roman" w:hAnsi="Times New Roman" w:cs="Times New Roman"/>
          <w:sz w:val="24"/>
          <w:szCs w:val="24"/>
          <w:lang w:val="en-US"/>
        </w:rPr>
        <w:t>Tabel</w:t>
      </w:r>
      <w:proofErr w:type="spellEnd"/>
      <w:r w:rsidR="001F0AE4" w:rsidRPr="00444428">
        <w:rPr>
          <w:rFonts w:ascii="Times New Roman" w:hAnsi="Times New Roman" w:cs="Times New Roman"/>
          <w:sz w:val="24"/>
          <w:szCs w:val="24"/>
          <w:lang w:val="en-US"/>
        </w:rPr>
        <w:t xml:space="preserve"> </w:t>
      </w:r>
      <w:r w:rsidR="008E2C31" w:rsidRPr="00444428">
        <w:rPr>
          <w:rFonts w:ascii="Times New Roman" w:hAnsi="Times New Roman" w:cs="Times New Roman"/>
          <w:sz w:val="24"/>
          <w:szCs w:val="24"/>
          <w:lang w:val="en-US"/>
        </w:rPr>
        <w:t>9</w:t>
      </w:r>
      <w:r w:rsidR="001F0AE4"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menunjukkan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hubungan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antara</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konsumsi</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makanan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iritatif</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terhadap</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sindrom</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dispepsia</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dengan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jumlah</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sampel</w:t>
      </w:r>
      <w:proofErr w:type="spellEnd"/>
      <w:r w:rsidR="008E2C31" w:rsidRPr="00444428">
        <w:rPr>
          <w:rFonts w:ascii="Times New Roman" w:hAnsi="Times New Roman" w:cs="Times New Roman"/>
          <w:sz w:val="24"/>
          <w:szCs w:val="24"/>
          <w:lang w:val="en-US"/>
        </w:rPr>
        <w:t xml:space="preserve"> 198 orang, </w:t>
      </w:r>
      <w:proofErr w:type="spellStart"/>
      <w:r w:rsidR="008E2C31" w:rsidRPr="00444428">
        <w:rPr>
          <w:rFonts w:ascii="Times New Roman" w:hAnsi="Times New Roman" w:cs="Times New Roman"/>
          <w:sz w:val="24"/>
          <w:szCs w:val="24"/>
          <w:lang w:val="en-US"/>
        </w:rPr>
        <w:t>untuk</w:t>
      </w:r>
      <w:proofErr w:type="spellEnd"/>
      <w:r w:rsidR="008E2C31" w:rsidRPr="00444428">
        <w:rPr>
          <w:rFonts w:ascii="Times New Roman" w:hAnsi="Times New Roman" w:cs="Times New Roman"/>
          <w:sz w:val="24"/>
          <w:szCs w:val="24"/>
          <w:lang w:val="en-US"/>
        </w:rPr>
        <w:t xml:space="preserve"> yang </w:t>
      </w:r>
      <w:proofErr w:type="spellStart"/>
      <w:r w:rsidR="008E2C31" w:rsidRPr="00444428">
        <w:rPr>
          <w:rFonts w:ascii="Times New Roman" w:hAnsi="Times New Roman" w:cs="Times New Roman"/>
          <w:sz w:val="24"/>
          <w:szCs w:val="24"/>
          <w:lang w:val="en-US"/>
        </w:rPr>
        <w:t>mengalami</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sindrom</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dispepsia</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terbanyak</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yaitu</w:t>
      </w:r>
      <w:proofErr w:type="spellEnd"/>
      <w:r w:rsidR="008E2C31" w:rsidRPr="00444428">
        <w:rPr>
          <w:rFonts w:ascii="Times New Roman" w:hAnsi="Times New Roman" w:cs="Times New Roman"/>
          <w:sz w:val="24"/>
          <w:szCs w:val="24"/>
          <w:lang w:val="en-US"/>
        </w:rPr>
        <w:t xml:space="preserve"> pada </w:t>
      </w:r>
      <w:proofErr w:type="spellStart"/>
      <w:r w:rsidR="008E2C31" w:rsidRPr="00444428">
        <w:rPr>
          <w:rFonts w:ascii="Times New Roman" w:hAnsi="Times New Roman" w:cs="Times New Roman"/>
          <w:sz w:val="24"/>
          <w:szCs w:val="24"/>
          <w:lang w:val="en-US"/>
        </w:rPr>
        <w:t>responden</w:t>
      </w:r>
      <w:proofErr w:type="spellEnd"/>
      <w:r w:rsidR="008E2C31" w:rsidRPr="00444428">
        <w:rPr>
          <w:rFonts w:ascii="Times New Roman" w:hAnsi="Times New Roman" w:cs="Times New Roman"/>
          <w:sz w:val="24"/>
          <w:szCs w:val="24"/>
          <w:lang w:val="en-US"/>
        </w:rPr>
        <w:t xml:space="preserve"> yang </w:t>
      </w:r>
      <w:proofErr w:type="spellStart"/>
      <w:r w:rsidR="008E2C31" w:rsidRPr="00444428">
        <w:rPr>
          <w:rFonts w:ascii="Times New Roman" w:hAnsi="Times New Roman" w:cs="Times New Roman"/>
          <w:sz w:val="24"/>
          <w:szCs w:val="24"/>
          <w:lang w:val="en-US"/>
        </w:rPr>
        <w:t>tidak</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mengonsumsi</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makanan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atau</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minuman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iritatif</w:t>
      </w:r>
      <w:proofErr w:type="spellEnd"/>
      <w:r w:rsidR="008E2C31" w:rsidRPr="00444428">
        <w:rPr>
          <w:rFonts w:ascii="Times New Roman" w:hAnsi="Times New Roman" w:cs="Times New Roman"/>
          <w:sz w:val="24"/>
          <w:szCs w:val="24"/>
          <w:lang w:val="en-US"/>
        </w:rPr>
        <w:t xml:space="preserve">  60,5%, dan </w:t>
      </w:r>
      <w:proofErr w:type="spellStart"/>
      <w:r w:rsidR="008E2C31" w:rsidRPr="00444428">
        <w:rPr>
          <w:rFonts w:ascii="Times New Roman" w:hAnsi="Times New Roman" w:cs="Times New Roman"/>
          <w:sz w:val="24"/>
          <w:szCs w:val="24"/>
          <w:lang w:val="en-US"/>
        </w:rPr>
        <w:t>untuk</w:t>
      </w:r>
      <w:proofErr w:type="spellEnd"/>
      <w:r w:rsidR="008E2C31" w:rsidRPr="00444428">
        <w:rPr>
          <w:rFonts w:ascii="Times New Roman" w:hAnsi="Times New Roman" w:cs="Times New Roman"/>
          <w:sz w:val="24"/>
          <w:szCs w:val="24"/>
          <w:lang w:val="en-US"/>
        </w:rPr>
        <w:t xml:space="preserve"> yang </w:t>
      </w:r>
      <w:proofErr w:type="spellStart"/>
      <w:r w:rsidR="008E2C31" w:rsidRPr="00444428">
        <w:rPr>
          <w:rFonts w:ascii="Times New Roman" w:hAnsi="Times New Roman" w:cs="Times New Roman"/>
          <w:sz w:val="24"/>
          <w:szCs w:val="24"/>
          <w:lang w:val="en-US"/>
        </w:rPr>
        <w:t>tidak</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mengalami</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dispepsia</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terbanyak</w:t>
      </w:r>
      <w:proofErr w:type="spellEnd"/>
      <w:r w:rsidR="008E2C31" w:rsidRPr="00444428">
        <w:rPr>
          <w:rFonts w:ascii="Times New Roman" w:hAnsi="Times New Roman" w:cs="Times New Roman"/>
          <w:sz w:val="24"/>
          <w:szCs w:val="24"/>
          <w:lang w:val="en-US"/>
        </w:rPr>
        <w:t xml:space="preserve"> juga pada </w:t>
      </w:r>
      <w:proofErr w:type="spellStart"/>
      <w:r w:rsidR="008E2C31" w:rsidRPr="00444428">
        <w:rPr>
          <w:rFonts w:ascii="Times New Roman" w:hAnsi="Times New Roman" w:cs="Times New Roman"/>
          <w:sz w:val="24"/>
          <w:szCs w:val="24"/>
          <w:lang w:val="en-US"/>
        </w:rPr>
        <w:t>responden</w:t>
      </w:r>
      <w:proofErr w:type="spellEnd"/>
      <w:r w:rsidR="008E2C31" w:rsidRPr="00444428">
        <w:rPr>
          <w:rFonts w:ascii="Times New Roman" w:hAnsi="Times New Roman" w:cs="Times New Roman"/>
          <w:sz w:val="24"/>
          <w:szCs w:val="24"/>
          <w:lang w:val="en-US"/>
        </w:rPr>
        <w:t xml:space="preserve"> yang </w:t>
      </w:r>
      <w:proofErr w:type="spellStart"/>
      <w:r w:rsidR="008E2C31" w:rsidRPr="00444428">
        <w:rPr>
          <w:rFonts w:ascii="Times New Roman" w:hAnsi="Times New Roman" w:cs="Times New Roman"/>
          <w:sz w:val="24"/>
          <w:szCs w:val="24"/>
          <w:lang w:val="en-US"/>
        </w:rPr>
        <w:t>tidak</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mengonsumsi</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makanan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iritatif</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dengan</w:t>
      </w:r>
      <w:proofErr w:type="spellEnd"/>
      <w:r w:rsidR="008E2C31" w:rsidRPr="00444428">
        <w:rPr>
          <w:rFonts w:ascii="Times New Roman" w:hAnsi="Times New Roman" w:cs="Times New Roman"/>
          <w:sz w:val="24"/>
          <w:szCs w:val="24"/>
          <w:lang w:val="en-US"/>
        </w:rPr>
        <w:t xml:space="preserve"> 47% </w:t>
      </w:r>
      <w:proofErr w:type="spellStart"/>
      <w:r w:rsidR="008E2C31" w:rsidRPr="00444428">
        <w:rPr>
          <w:rFonts w:ascii="Times New Roman" w:hAnsi="Times New Roman" w:cs="Times New Roman"/>
          <w:sz w:val="24"/>
          <w:szCs w:val="24"/>
          <w:lang w:val="en-US"/>
        </w:rPr>
        <w:t>dispepsia</w:t>
      </w:r>
      <w:proofErr w:type="spellEnd"/>
      <w:r w:rsidR="008E2C31" w:rsidRPr="00444428">
        <w:rPr>
          <w:rFonts w:ascii="Times New Roman" w:hAnsi="Times New Roman" w:cs="Times New Roman"/>
          <w:sz w:val="24"/>
          <w:szCs w:val="24"/>
          <w:lang w:val="en-US"/>
        </w:rPr>
        <w:t xml:space="preserve"> dan 13,6% </w:t>
      </w:r>
      <w:proofErr w:type="spellStart"/>
      <w:r w:rsidR="008E2C31" w:rsidRPr="00444428">
        <w:rPr>
          <w:rFonts w:ascii="Times New Roman" w:hAnsi="Times New Roman" w:cs="Times New Roman"/>
          <w:sz w:val="24"/>
          <w:szCs w:val="24"/>
          <w:lang w:val="en-US"/>
        </w:rPr>
        <w:t>tidak</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dispepsia</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Berdasarkan</w:t>
      </w:r>
      <w:proofErr w:type="spellEnd"/>
      <w:r w:rsidR="008E2C31" w:rsidRPr="00444428">
        <w:rPr>
          <w:rFonts w:ascii="Times New Roman" w:hAnsi="Times New Roman" w:cs="Times New Roman"/>
          <w:sz w:val="24"/>
          <w:szCs w:val="24"/>
          <w:lang w:val="en-US"/>
        </w:rPr>
        <w:t xml:space="preserve"> uji </w:t>
      </w:r>
      <w:proofErr w:type="spellStart"/>
      <w:r w:rsidR="008E2C31" w:rsidRPr="00444428">
        <w:rPr>
          <w:rFonts w:ascii="Times New Roman" w:hAnsi="Times New Roman" w:cs="Times New Roman"/>
          <w:sz w:val="24"/>
          <w:szCs w:val="24"/>
          <w:lang w:val="en-US"/>
        </w:rPr>
        <w:t>statistik</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menggunakan</w:t>
      </w:r>
      <w:proofErr w:type="spellEnd"/>
      <w:r w:rsidR="008E2C31" w:rsidRPr="00444428">
        <w:rPr>
          <w:rFonts w:ascii="Times New Roman" w:hAnsi="Times New Roman" w:cs="Times New Roman"/>
          <w:sz w:val="24"/>
          <w:szCs w:val="24"/>
          <w:lang w:val="en-US"/>
        </w:rPr>
        <w:t xml:space="preserve"> uji chi square </w:t>
      </w:r>
      <w:r w:rsidR="008E2C31" w:rsidRPr="00444428">
        <w:rPr>
          <w:rFonts w:ascii="Times New Roman" w:hAnsi="Times New Roman" w:cs="Times New Roman"/>
          <w:i/>
          <w:sz w:val="24"/>
          <w:szCs w:val="24"/>
          <w:lang w:val="en-US"/>
        </w:rPr>
        <w:t>P Value</w:t>
      </w:r>
      <w:r w:rsidR="008E2C31" w:rsidRPr="00444428">
        <w:rPr>
          <w:rFonts w:ascii="Times New Roman" w:hAnsi="Times New Roman" w:cs="Times New Roman"/>
          <w:sz w:val="24"/>
          <w:szCs w:val="24"/>
          <w:lang w:val="en-US"/>
        </w:rPr>
        <w:t xml:space="preserve"> 0,440 (</w:t>
      </w:r>
      <w:r w:rsidR="008E2C31" w:rsidRPr="00444428">
        <w:rPr>
          <w:rFonts w:ascii="Times New Roman" w:hAnsi="Times New Roman" w:cs="Times New Roman"/>
          <w:i/>
          <w:sz w:val="24"/>
          <w:szCs w:val="24"/>
          <w:lang w:val="en-US"/>
        </w:rPr>
        <w:t>P Value</w:t>
      </w:r>
      <w:r w:rsidR="008E2C31" w:rsidRPr="00444428">
        <w:rPr>
          <w:rFonts w:ascii="Times New Roman" w:hAnsi="Times New Roman" w:cs="Times New Roman"/>
          <w:sz w:val="24"/>
          <w:szCs w:val="24"/>
          <w:lang w:val="en-US"/>
        </w:rPr>
        <w:t xml:space="preserve"> &gt; 0,05) </w:t>
      </w:r>
      <w:proofErr w:type="spellStart"/>
      <w:r w:rsidR="008E2C31" w:rsidRPr="00444428">
        <w:rPr>
          <w:rFonts w:ascii="Times New Roman" w:hAnsi="Times New Roman" w:cs="Times New Roman"/>
          <w:sz w:val="24"/>
          <w:szCs w:val="24"/>
          <w:lang w:val="en-US"/>
        </w:rPr>
        <w:t>sehingga</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diperoleh</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tidak</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terdapat</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hubungan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antara</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konsumsi</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makanan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atau</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minuman</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iritatif</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terhadap</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sindrom</w:t>
      </w:r>
      <w:proofErr w:type="spellEnd"/>
      <w:r w:rsidR="008E2C31" w:rsidRPr="00444428">
        <w:rPr>
          <w:rFonts w:ascii="Times New Roman" w:hAnsi="Times New Roman" w:cs="Times New Roman"/>
          <w:sz w:val="24"/>
          <w:szCs w:val="24"/>
          <w:lang w:val="en-US"/>
        </w:rPr>
        <w:t xml:space="preserve"> </w:t>
      </w:r>
      <w:proofErr w:type="spellStart"/>
      <w:r w:rsidR="008E2C31" w:rsidRPr="00444428">
        <w:rPr>
          <w:rFonts w:ascii="Times New Roman" w:hAnsi="Times New Roman" w:cs="Times New Roman"/>
          <w:sz w:val="24"/>
          <w:szCs w:val="24"/>
          <w:lang w:val="en-US"/>
        </w:rPr>
        <w:t>dispepsia</w:t>
      </w:r>
      <w:proofErr w:type="spellEnd"/>
      <w:r w:rsidR="008E2C31" w:rsidRPr="00444428">
        <w:rPr>
          <w:rFonts w:ascii="Times New Roman" w:hAnsi="Times New Roman" w:cs="Times New Roman"/>
          <w:sz w:val="24"/>
          <w:szCs w:val="24"/>
          <w:lang w:val="en-US"/>
        </w:rPr>
        <w:t>.</w:t>
      </w:r>
    </w:p>
    <w:p w14:paraId="307D8B40" w14:textId="37D0FBAC" w:rsidR="00C23BB4" w:rsidRPr="00444428" w:rsidRDefault="00244F61" w:rsidP="00444428">
      <w:pPr>
        <w:spacing w:after="0"/>
        <w:jc w:val="both"/>
        <w:rPr>
          <w:rFonts w:ascii="Times New Roman" w:eastAsia="Times New Roman" w:hAnsi="Times New Roman" w:cs="Times New Roman"/>
          <w:sz w:val="24"/>
          <w:szCs w:val="24"/>
        </w:rPr>
      </w:pPr>
      <w:r w:rsidRPr="00444428">
        <w:rPr>
          <w:rFonts w:ascii="Times New Roman" w:eastAsia="Times New Roman" w:hAnsi="Times New Roman" w:cs="Times New Roman"/>
          <w:b/>
          <w:sz w:val="24"/>
          <w:szCs w:val="24"/>
        </w:rPr>
        <w:t>PEMBAHASAN</w:t>
      </w:r>
    </w:p>
    <w:p w14:paraId="0A6991E3" w14:textId="77777777" w:rsidR="004035FB" w:rsidRPr="00444428" w:rsidRDefault="004035FB" w:rsidP="00444428">
      <w:pPr>
        <w:spacing w:after="0"/>
        <w:ind w:firstLine="567"/>
        <w:jc w:val="both"/>
        <w:rPr>
          <w:rFonts w:ascii="Times New Roman" w:hAnsi="Times New Roman" w:cs="Times New Roman"/>
          <w:sz w:val="24"/>
          <w:szCs w:val="24"/>
          <w:lang w:val="en-US"/>
        </w:rPr>
      </w:pPr>
    </w:p>
    <w:p w14:paraId="42FB729A" w14:textId="64DC87ED" w:rsidR="007E5D4C" w:rsidRPr="00444428" w:rsidRDefault="007E5D4C" w:rsidP="00444428">
      <w:pPr>
        <w:spacing w:after="0"/>
        <w:jc w:val="both"/>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Analis</w:t>
      </w:r>
      <w:r w:rsidR="00DA2594" w:rsidRPr="00444428">
        <w:rPr>
          <w:rFonts w:ascii="Times New Roman" w:hAnsi="Times New Roman" w:cs="Times New Roman"/>
          <w:b/>
          <w:bCs/>
          <w:sz w:val="24"/>
          <w:szCs w:val="24"/>
          <w:lang w:val="en-US"/>
        </w:rPr>
        <w:t>is</w:t>
      </w:r>
      <w:proofErr w:type="spellEnd"/>
      <w:r w:rsidR="00DA2594" w:rsidRPr="00444428">
        <w:rPr>
          <w:rFonts w:ascii="Times New Roman" w:hAnsi="Times New Roman" w:cs="Times New Roman"/>
          <w:b/>
          <w:bCs/>
          <w:sz w:val="24"/>
          <w:szCs w:val="24"/>
          <w:lang w:val="en-US"/>
        </w:rPr>
        <w:t xml:space="preserve"> </w:t>
      </w:r>
      <w:proofErr w:type="spellStart"/>
      <w:r w:rsidR="00DA2594" w:rsidRPr="00444428">
        <w:rPr>
          <w:rFonts w:ascii="Times New Roman" w:hAnsi="Times New Roman" w:cs="Times New Roman"/>
          <w:b/>
          <w:bCs/>
          <w:sz w:val="24"/>
          <w:szCs w:val="24"/>
          <w:lang w:val="en-US"/>
        </w:rPr>
        <w:t>Hubungan</w:t>
      </w:r>
      <w:proofErr w:type="spellEnd"/>
      <w:r w:rsidR="00DA2594" w:rsidRPr="00444428">
        <w:rPr>
          <w:rFonts w:ascii="Times New Roman" w:hAnsi="Times New Roman" w:cs="Times New Roman"/>
          <w:b/>
          <w:bCs/>
          <w:sz w:val="24"/>
          <w:szCs w:val="24"/>
          <w:lang w:val="en-US"/>
        </w:rPr>
        <w:t xml:space="preserve"> </w:t>
      </w:r>
      <w:proofErr w:type="spellStart"/>
      <w:r w:rsidR="00DA2594" w:rsidRPr="00444428">
        <w:rPr>
          <w:rFonts w:ascii="Times New Roman" w:hAnsi="Times New Roman" w:cs="Times New Roman"/>
          <w:b/>
          <w:bCs/>
          <w:sz w:val="24"/>
          <w:szCs w:val="24"/>
          <w:lang w:val="en-US"/>
        </w:rPr>
        <w:t>faktor</w:t>
      </w:r>
      <w:proofErr w:type="spellEnd"/>
      <w:r w:rsidR="00DA2594" w:rsidRPr="00444428">
        <w:rPr>
          <w:rFonts w:ascii="Times New Roman" w:hAnsi="Times New Roman" w:cs="Times New Roman"/>
          <w:b/>
          <w:bCs/>
          <w:sz w:val="24"/>
          <w:szCs w:val="24"/>
          <w:lang w:val="en-US"/>
        </w:rPr>
        <w:t xml:space="preserve"> </w:t>
      </w:r>
      <w:proofErr w:type="spellStart"/>
      <w:r w:rsidR="00DA2594" w:rsidRPr="00444428">
        <w:rPr>
          <w:rFonts w:ascii="Times New Roman" w:hAnsi="Times New Roman" w:cs="Times New Roman"/>
          <w:b/>
          <w:bCs/>
          <w:sz w:val="24"/>
          <w:szCs w:val="24"/>
          <w:lang w:val="en-US"/>
        </w:rPr>
        <w:t>stres</w:t>
      </w:r>
      <w:proofErr w:type="spellEnd"/>
      <w:r w:rsidR="00DA2594" w:rsidRPr="00444428">
        <w:rPr>
          <w:rFonts w:ascii="Times New Roman" w:hAnsi="Times New Roman" w:cs="Times New Roman"/>
          <w:b/>
          <w:bCs/>
          <w:sz w:val="24"/>
          <w:szCs w:val="24"/>
          <w:lang w:val="en-US"/>
        </w:rPr>
        <w:t xml:space="preserve"> </w:t>
      </w:r>
      <w:proofErr w:type="spellStart"/>
      <w:r w:rsidR="00DA2594" w:rsidRPr="00444428">
        <w:rPr>
          <w:rFonts w:ascii="Times New Roman" w:hAnsi="Times New Roman" w:cs="Times New Roman"/>
          <w:b/>
          <w:bCs/>
          <w:sz w:val="24"/>
          <w:szCs w:val="24"/>
          <w:lang w:val="en-US"/>
        </w:rPr>
        <w:t>dengan</w:t>
      </w:r>
      <w:proofErr w:type="spellEnd"/>
      <w:r w:rsidR="00DA2594" w:rsidRPr="00444428">
        <w:rPr>
          <w:rFonts w:ascii="Times New Roman" w:hAnsi="Times New Roman" w:cs="Times New Roman"/>
          <w:b/>
          <w:bCs/>
          <w:sz w:val="24"/>
          <w:szCs w:val="24"/>
          <w:lang w:val="en-US"/>
        </w:rPr>
        <w:t xml:space="preserve"> </w:t>
      </w:r>
      <w:proofErr w:type="spellStart"/>
      <w:r w:rsidR="00DA2594" w:rsidRPr="00444428">
        <w:rPr>
          <w:rFonts w:ascii="Times New Roman" w:hAnsi="Times New Roman" w:cs="Times New Roman"/>
          <w:b/>
          <w:bCs/>
          <w:sz w:val="24"/>
          <w:szCs w:val="24"/>
          <w:lang w:val="en-US"/>
        </w:rPr>
        <w:t>sindrom</w:t>
      </w:r>
      <w:proofErr w:type="spellEnd"/>
      <w:r w:rsidR="00DA2594" w:rsidRPr="00444428">
        <w:rPr>
          <w:rFonts w:ascii="Times New Roman" w:hAnsi="Times New Roman" w:cs="Times New Roman"/>
          <w:b/>
          <w:bCs/>
          <w:sz w:val="24"/>
          <w:szCs w:val="24"/>
          <w:lang w:val="en-US"/>
        </w:rPr>
        <w:t xml:space="preserve"> </w:t>
      </w:r>
      <w:proofErr w:type="spellStart"/>
      <w:r w:rsidR="00DA2594" w:rsidRPr="00444428">
        <w:rPr>
          <w:rFonts w:ascii="Times New Roman" w:hAnsi="Times New Roman" w:cs="Times New Roman"/>
          <w:b/>
          <w:bCs/>
          <w:sz w:val="24"/>
          <w:szCs w:val="24"/>
          <w:lang w:val="en-US"/>
        </w:rPr>
        <w:t>Dispepsia</w:t>
      </w:r>
      <w:proofErr w:type="spellEnd"/>
    </w:p>
    <w:p w14:paraId="7B577F56" w14:textId="77777777" w:rsidR="00DA2594" w:rsidRPr="00444428" w:rsidRDefault="00DA2594" w:rsidP="00444428">
      <w:pPr>
        <w:spacing w:after="0"/>
        <w:jc w:val="both"/>
        <w:rPr>
          <w:rFonts w:ascii="Times New Roman" w:hAnsi="Times New Roman" w:cs="Times New Roman"/>
          <w:b/>
          <w:bCs/>
          <w:sz w:val="24"/>
          <w:szCs w:val="24"/>
          <w:lang w:val="en-US"/>
        </w:rPr>
      </w:pPr>
    </w:p>
    <w:p w14:paraId="6E12212C" w14:textId="49CA6732" w:rsidR="00845F30" w:rsidRPr="00444428" w:rsidRDefault="0072456E"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lang w:val="en-US"/>
        </w:rPr>
        <w:t xml:space="preserve"> </w:t>
      </w:r>
      <w:r w:rsidR="00BD6106" w:rsidRPr="00444428">
        <w:rPr>
          <w:rFonts w:ascii="Times New Roman" w:hAnsi="Times New Roman" w:cs="Times New Roman"/>
          <w:sz w:val="24"/>
          <w:szCs w:val="24"/>
          <w:lang w:val="en-US"/>
        </w:rPr>
        <w:t>Jika</w:t>
      </w:r>
      <w:r w:rsidR="00845F30" w:rsidRPr="00444428">
        <w:rPr>
          <w:rFonts w:ascii="Times New Roman" w:hAnsi="Times New Roman" w:cs="Times New Roman"/>
          <w:sz w:val="24"/>
          <w:szCs w:val="24"/>
        </w:rPr>
        <w:t xml:space="preserve"> se</w:t>
      </w:r>
      <w:r w:rsidR="00280598" w:rsidRPr="00444428">
        <w:rPr>
          <w:rFonts w:ascii="Times New Roman" w:hAnsi="Times New Roman" w:cs="Times New Roman"/>
          <w:sz w:val="24"/>
          <w:szCs w:val="24"/>
          <w:lang w:val="en-US"/>
        </w:rPr>
        <w:t>se</w:t>
      </w:r>
      <w:r w:rsidR="00A85FEB" w:rsidRPr="00444428">
        <w:rPr>
          <w:rFonts w:ascii="Times New Roman" w:hAnsi="Times New Roman" w:cs="Times New Roman"/>
          <w:sz w:val="24"/>
          <w:szCs w:val="24"/>
        </w:rPr>
        <w:t>orang mengalami stres,</w:t>
      </w:r>
      <w:r w:rsidR="00A85FEB" w:rsidRPr="00444428">
        <w:rPr>
          <w:rFonts w:ascii="Times New Roman" w:hAnsi="Times New Roman" w:cs="Times New Roman"/>
          <w:sz w:val="24"/>
          <w:szCs w:val="24"/>
          <w:lang w:val="en-US"/>
        </w:rPr>
        <w:t xml:space="preserve"> </w:t>
      </w:r>
      <w:r w:rsidR="00845F30" w:rsidRPr="00444428">
        <w:rPr>
          <w:rFonts w:ascii="Times New Roman" w:hAnsi="Times New Roman" w:cs="Times New Roman"/>
          <w:sz w:val="24"/>
          <w:szCs w:val="24"/>
        </w:rPr>
        <w:t xml:space="preserve">akan terjadi </w:t>
      </w:r>
      <w:proofErr w:type="spellStart"/>
      <w:r w:rsidR="00845F30" w:rsidRPr="00444428">
        <w:rPr>
          <w:rFonts w:ascii="Times New Roman" w:hAnsi="Times New Roman" w:cs="Times New Roman"/>
          <w:sz w:val="24"/>
          <w:szCs w:val="24"/>
          <w:lang w:val="en-US"/>
        </w:rPr>
        <w:t>rangsangan</w:t>
      </w:r>
      <w:proofErr w:type="spellEnd"/>
      <w:r w:rsidR="005C6970" w:rsidRPr="00444428">
        <w:rPr>
          <w:rFonts w:ascii="Times New Roman" w:hAnsi="Times New Roman" w:cs="Times New Roman"/>
          <w:sz w:val="24"/>
          <w:szCs w:val="24"/>
          <w:lang w:val="en-US"/>
        </w:rPr>
        <w:t xml:space="preserve"> </w:t>
      </w:r>
      <w:proofErr w:type="spellStart"/>
      <w:r w:rsidR="005C6970" w:rsidRPr="00444428">
        <w:rPr>
          <w:rFonts w:ascii="Times New Roman" w:hAnsi="Times New Roman" w:cs="Times New Roman"/>
          <w:sz w:val="24"/>
          <w:szCs w:val="24"/>
          <w:lang w:val="en-US"/>
        </w:rPr>
        <w:t>berupa</w:t>
      </w:r>
      <w:proofErr w:type="spellEnd"/>
      <w:r w:rsidR="00BD6106" w:rsidRPr="00444428">
        <w:rPr>
          <w:rFonts w:ascii="Times New Roman" w:hAnsi="Times New Roman" w:cs="Times New Roman"/>
          <w:sz w:val="24"/>
          <w:szCs w:val="24"/>
        </w:rPr>
        <w:t xml:space="preserve"> </w:t>
      </w:r>
      <w:proofErr w:type="spellStart"/>
      <w:r w:rsidR="00DE7D1A" w:rsidRPr="00444428">
        <w:rPr>
          <w:rFonts w:ascii="Times New Roman" w:hAnsi="Times New Roman" w:cs="Times New Roman"/>
          <w:sz w:val="24"/>
          <w:szCs w:val="24"/>
          <w:lang w:val="en-US"/>
        </w:rPr>
        <w:t>bentrokan</w:t>
      </w:r>
      <w:proofErr w:type="spellEnd"/>
      <w:r w:rsidR="00DE7D1A" w:rsidRPr="00444428">
        <w:rPr>
          <w:rFonts w:ascii="Times New Roman" w:hAnsi="Times New Roman" w:cs="Times New Roman"/>
          <w:sz w:val="24"/>
          <w:szCs w:val="24"/>
          <w:lang w:val="en-US"/>
        </w:rPr>
        <w:t xml:space="preserve"> </w:t>
      </w:r>
      <w:r w:rsidR="00845F30" w:rsidRPr="00444428">
        <w:rPr>
          <w:rFonts w:ascii="Times New Roman" w:hAnsi="Times New Roman" w:cs="Times New Roman"/>
          <w:sz w:val="24"/>
          <w:szCs w:val="24"/>
        </w:rPr>
        <w:t xml:space="preserve">emosi </w:t>
      </w:r>
      <w:proofErr w:type="spellStart"/>
      <w:r w:rsidR="00BD6106" w:rsidRPr="00444428">
        <w:rPr>
          <w:rFonts w:ascii="Times New Roman" w:hAnsi="Times New Roman" w:cs="Times New Roman"/>
          <w:sz w:val="24"/>
          <w:szCs w:val="24"/>
          <w:lang w:val="en-US"/>
        </w:rPr>
        <w:t>terhadap</w:t>
      </w:r>
      <w:proofErr w:type="spellEnd"/>
      <w:r w:rsidR="00845F30" w:rsidRPr="00444428">
        <w:rPr>
          <w:rFonts w:ascii="Times New Roman" w:hAnsi="Times New Roman" w:cs="Times New Roman"/>
          <w:sz w:val="24"/>
          <w:szCs w:val="24"/>
        </w:rPr>
        <w:t xml:space="preserve"> ko</w:t>
      </w:r>
      <w:r w:rsidR="00280598" w:rsidRPr="00444428">
        <w:rPr>
          <w:rFonts w:ascii="Times New Roman" w:hAnsi="Times New Roman" w:cs="Times New Roman"/>
          <w:sz w:val="24"/>
          <w:szCs w:val="24"/>
        </w:rPr>
        <w:t xml:space="preserve">rteks serebri </w:t>
      </w:r>
      <w:r w:rsidR="005C6970" w:rsidRPr="00444428">
        <w:rPr>
          <w:rFonts w:ascii="Times New Roman" w:hAnsi="Times New Roman" w:cs="Times New Roman"/>
          <w:sz w:val="24"/>
          <w:szCs w:val="24"/>
          <w:lang w:val="en-US"/>
        </w:rPr>
        <w:t xml:space="preserve">yang </w:t>
      </w:r>
      <w:proofErr w:type="spellStart"/>
      <w:r w:rsidR="00A85FEB" w:rsidRPr="00444428">
        <w:rPr>
          <w:rFonts w:ascii="Times New Roman" w:hAnsi="Times New Roman" w:cs="Times New Roman"/>
          <w:sz w:val="24"/>
          <w:szCs w:val="24"/>
          <w:lang w:val="en-US"/>
        </w:rPr>
        <w:t>dapat</w:t>
      </w:r>
      <w:proofErr w:type="spellEnd"/>
      <w:r w:rsidR="00A85FEB" w:rsidRPr="00444428">
        <w:rPr>
          <w:rFonts w:ascii="Times New Roman" w:hAnsi="Times New Roman" w:cs="Times New Roman"/>
          <w:sz w:val="24"/>
          <w:szCs w:val="24"/>
          <w:lang w:val="en-US"/>
        </w:rPr>
        <w:t xml:space="preserve"> </w:t>
      </w:r>
      <w:r w:rsidR="00280598" w:rsidRPr="00444428">
        <w:rPr>
          <w:rFonts w:ascii="Times New Roman" w:hAnsi="Times New Roman" w:cs="Times New Roman"/>
          <w:sz w:val="24"/>
          <w:szCs w:val="24"/>
        </w:rPr>
        <w:t>mempengaruhi kinerja</w:t>
      </w:r>
      <w:r w:rsidR="00845F30" w:rsidRPr="00444428">
        <w:rPr>
          <w:rFonts w:ascii="Times New Roman" w:hAnsi="Times New Roman" w:cs="Times New Roman"/>
          <w:sz w:val="24"/>
          <w:szCs w:val="24"/>
        </w:rPr>
        <w:t xml:space="preserve"> hipotala</w:t>
      </w:r>
      <w:r w:rsidR="00A85FEB" w:rsidRPr="00444428">
        <w:rPr>
          <w:rFonts w:ascii="Times New Roman" w:hAnsi="Times New Roman" w:cs="Times New Roman"/>
          <w:sz w:val="24"/>
          <w:szCs w:val="24"/>
        </w:rPr>
        <w:t>mus anterior dan kemudian ke nu</w:t>
      </w:r>
      <w:r w:rsidR="00A85FEB" w:rsidRPr="00444428">
        <w:rPr>
          <w:rFonts w:ascii="Times New Roman" w:hAnsi="Times New Roman" w:cs="Times New Roman"/>
          <w:sz w:val="24"/>
          <w:szCs w:val="24"/>
          <w:lang w:val="en-US"/>
        </w:rPr>
        <w:t>k</w:t>
      </w:r>
      <w:r w:rsidR="005C6970" w:rsidRPr="00444428">
        <w:rPr>
          <w:rFonts w:ascii="Times New Roman" w:hAnsi="Times New Roman" w:cs="Times New Roman"/>
          <w:sz w:val="24"/>
          <w:szCs w:val="24"/>
        </w:rPr>
        <w:t xml:space="preserve">leus vagus, </w:t>
      </w:r>
      <w:r w:rsidR="00280598" w:rsidRPr="00444428">
        <w:rPr>
          <w:rFonts w:ascii="Times New Roman" w:hAnsi="Times New Roman" w:cs="Times New Roman"/>
          <w:sz w:val="24"/>
          <w:szCs w:val="24"/>
        </w:rPr>
        <w:t>selanjutnya mempengaruhi kerja</w:t>
      </w:r>
      <w:r w:rsidR="00845F30" w:rsidRPr="00444428">
        <w:rPr>
          <w:rFonts w:ascii="Times New Roman" w:hAnsi="Times New Roman" w:cs="Times New Roman"/>
          <w:sz w:val="24"/>
          <w:szCs w:val="24"/>
        </w:rPr>
        <w:t xml:space="preserve"> </w:t>
      </w:r>
      <w:proofErr w:type="spellStart"/>
      <w:r w:rsidR="001508D5" w:rsidRPr="00444428">
        <w:rPr>
          <w:rFonts w:ascii="Times New Roman" w:hAnsi="Times New Roman" w:cs="Times New Roman"/>
          <w:sz w:val="24"/>
          <w:szCs w:val="24"/>
          <w:lang w:val="en-US"/>
        </w:rPr>
        <w:t>dari</w:t>
      </w:r>
      <w:proofErr w:type="spellEnd"/>
      <w:r w:rsidR="001508D5" w:rsidRPr="00444428">
        <w:rPr>
          <w:rFonts w:ascii="Times New Roman" w:hAnsi="Times New Roman" w:cs="Times New Roman"/>
          <w:sz w:val="24"/>
          <w:szCs w:val="24"/>
          <w:lang w:val="en-US"/>
        </w:rPr>
        <w:t xml:space="preserve"> </w:t>
      </w:r>
      <w:r w:rsidR="00BD6106" w:rsidRPr="00444428">
        <w:rPr>
          <w:rFonts w:ascii="Times New Roman" w:hAnsi="Times New Roman" w:cs="Times New Roman"/>
          <w:sz w:val="24"/>
          <w:szCs w:val="24"/>
        </w:rPr>
        <w:t xml:space="preserve">lambung (Susanti, 2011). </w:t>
      </w:r>
      <w:proofErr w:type="spellStart"/>
      <w:r w:rsidR="00BD6106" w:rsidRPr="00444428">
        <w:rPr>
          <w:rFonts w:ascii="Times New Roman" w:hAnsi="Times New Roman" w:cs="Times New Roman"/>
          <w:sz w:val="24"/>
          <w:szCs w:val="24"/>
          <w:lang w:val="en-US"/>
        </w:rPr>
        <w:t>Beberapa</w:t>
      </w:r>
      <w:proofErr w:type="spellEnd"/>
      <w:r w:rsidR="00BD6106" w:rsidRPr="00444428">
        <w:rPr>
          <w:rFonts w:ascii="Times New Roman" w:hAnsi="Times New Roman" w:cs="Times New Roman"/>
          <w:sz w:val="24"/>
          <w:szCs w:val="24"/>
          <w:lang w:val="en-US"/>
        </w:rPr>
        <w:t xml:space="preserve"> f</w:t>
      </w:r>
      <w:r w:rsidR="00E50826" w:rsidRPr="00444428">
        <w:rPr>
          <w:rFonts w:ascii="Times New Roman" w:hAnsi="Times New Roman" w:cs="Times New Roman"/>
          <w:sz w:val="24"/>
          <w:szCs w:val="24"/>
        </w:rPr>
        <w:t>aktor</w:t>
      </w:r>
      <w:r w:rsidR="00845F30" w:rsidRPr="00444428">
        <w:rPr>
          <w:rFonts w:ascii="Times New Roman" w:hAnsi="Times New Roman" w:cs="Times New Roman"/>
          <w:sz w:val="24"/>
          <w:szCs w:val="24"/>
        </w:rPr>
        <w:t xml:space="preserve"> seperti depresi, </w:t>
      </w:r>
      <w:proofErr w:type="spellStart"/>
      <w:r w:rsidR="00DE7D1A" w:rsidRPr="00444428">
        <w:rPr>
          <w:rFonts w:ascii="Times New Roman" w:hAnsi="Times New Roman" w:cs="Times New Roman"/>
          <w:sz w:val="24"/>
          <w:szCs w:val="24"/>
          <w:lang w:val="en-US"/>
        </w:rPr>
        <w:t>perasaan</w:t>
      </w:r>
      <w:proofErr w:type="spellEnd"/>
      <w:r w:rsidR="00DE7D1A" w:rsidRPr="00444428">
        <w:rPr>
          <w:rFonts w:ascii="Times New Roman" w:hAnsi="Times New Roman" w:cs="Times New Roman"/>
          <w:sz w:val="24"/>
          <w:szCs w:val="24"/>
          <w:lang w:val="en-US"/>
        </w:rPr>
        <w:t xml:space="preserve"> </w:t>
      </w:r>
      <w:r w:rsidR="00845F30" w:rsidRPr="00444428">
        <w:rPr>
          <w:rFonts w:ascii="Times New Roman" w:hAnsi="Times New Roman" w:cs="Times New Roman"/>
          <w:sz w:val="24"/>
          <w:szCs w:val="24"/>
        </w:rPr>
        <w:t xml:space="preserve">cemas, dan stres dapat </w:t>
      </w:r>
      <w:proofErr w:type="spellStart"/>
      <w:r w:rsidR="001508D5" w:rsidRPr="00444428">
        <w:rPr>
          <w:rFonts w:ascii="Times New Roman" w:hAnsi="Times New Roman" w:cs="Times New Roman"/>
          <w:sz w:val="24"/>
          <w:szCs w:val="24"/>
          <w:lang w:val="en-US"/>
        </w:rPr>
        <w:t>membuat</w:t>
      </w:r>
      <w:proofErr w:type="spellEnd"/>
      <w:r w:rsidR="001508D5" w:rsidRPr="00444428">
        <w:rPr>
          <w:rFonts w:ascii="Times New Roman" w:hAnsi="Times New Roman" w:cs="Times New Roman"/>
          <w:sz w:val="24"/>
          <w:szCs w:val="24"/>
          <w:lang w:val="en-US"/>
        </w:rPr>
        <w:t xml:space="preserve"> </w:t>
      </w:r>
      <w:r w:rsidR="00845F30" w:rsidRPr="00444428">
        <w:rPr>
          <w:rFonts w:ascii="Times New Roman" w:hAnsi="Times New Roman" w:cs="Times New Roman"/>
          <w:sz w:val="24"/>
          <w:szCs w:val="24"/>
        </w:rPr>
        <w:t xml:space="preserve">hormon kortisol </w:t>
      </w:r>
      <w:proofErr w:type="spellStart"/>
      <w:r w:rsidR="001508D5" w:rsidRPr="00444428">
        <w:rPr>
          <w:rFonts w:ascii="Times New Roman" w:hAnsi="Times New Roman" w:cs="Times New Roman"/>
          <w:sz w:val="24"/>
          <w:szCs w:val="24"/>
          <w:lang w:val="en-US"/>
        </w:rPr>
        <w:t>mengalami</w:t>
      </w:r>
      <w:proofErr w:type="spellEnd"/>
      <w:r w:rsidR="001508D5" w:rsidRPr="00444428">
        <w:rPr>
          <w:rFonts w:ascii="Times New Roman" w:hAnsi="Times New Roman" w:cs="Times New Roman"/>
          <w:sz w:val="24"/>
          <w:szCs w:val="24"/>
          <w:lang w:val="en-US"/>
        </w:rPr>
        <w:t xml:space="preserve"> </w:t>
      </w:r>
      <w:proofErr w:type="spellStart"/>
      <w:r w:rsidR="001508D5" w:rsidRPr="00444428">
        <w:rPr>
          <w:rFonts w:ascii="Times New Roman" w:hAnsi="Times New Roman" w:cs="Times New Roman"/>
          <w:sz w:val="24"/>
          <w:szCs w:val="24"/>
          <w:lang w:val="en-US"/>
        </w:rPr>
        <w:t>kenaikan</w:t>
      </w:r>
      <w:proofErr w:type="spellEnd"/>
      <w:r w:rsidR="001508D5" w:rsidRPr="00444428">
        <w:rPr>
          <w:rFonts w:ascii="Times New Roman" w:hAnsi="Times New Roman" w:cs="Times New Roman"/>
          <w:sz w:val="24"/>
          <w:szCs w:val="24"/>
          <w:lang w:val="en-US"/>
        </w:rPr>
        <w:t xml:space="preserve"> </w:t>
      </w:r>
      <w:r w:rsidR="00845F30" w:rsidRPr="00444428">
        <w:rPr>
          <w:rFonts w:ascii="Times New Roman" w:hAnsi="Times New Roman" w:cs="Times New Roman"/>
          <w:sz w:val="24"/>
          <w:szCs w:val="24"/>
        </w:rPr>
        <w:t>yang</w:t>
      </w:r>
      <w:r w:rsidR="001508D5" w:rsidRPr="00444428">
        <w:rPr>
          <w:rFonts w:ascii="Times New Roman" w:hAnsi="Times New Roman" w:cs="Times New Roman"/>
          <w:sz w:val="24"/>
          <w:szCs w:val="24"/>
          <w:lang w:val="en-US"/>
        </w:rPr>
        <w:t xml:space="preserve"> </w:t>
      </w:r>
      <w:proofErr w:type="spellStart"/>
      <w:r w:rsidR="001508D5" w:rsidRPr="00444428">
        <w:rPr>
          <w:rFonts w:ascii="Times New Roman" w:hAnsi="Times New Roman" w:cs="Times New Roman"/>
          <w:sz w:val="24"/>
          <w:szCs w:val="24"/>
          <w:lang w:val="en-US"/>
        </w:rPr>
        <w:t>dapat</w:t>
      </w:r>
      <w:proofErr w:type="spellEnd"/>
      <w:r w:rsidR="00845F30" w:rsidRPr="00444428">
        <w:rPr>
          <w:rFonts w:ascii="Times New Roman" w:hAnsi="Times New Roman" w:cs="Times New Roman"/>
          <w:sz w:val="24"/>
          <w:szCs w:val="24"/>
        </w:rPr>
        <w:t xml:space="preserve"> menyebabkan gangguan keseimbangan</w:t>
      </w:r>
      <w:r w:rsidR="00BD6106" w:rsidRPr="00444428">
        <w:rPr>
          <w:rFonts w:ascii="Times New Roman" w:hAnsi="Times New Roman" w:cs="Times New Roman"/>
          <w:sz w:val="24"/>
          <w:szCs w:val="24"/>
          <w:lang w:val="en-US"/>
        </w:rPr>
        <w:t xml:space="preserve"> pada</w:t>
      </w:r>
      <w:r w:rsidR="00845F30" w:rsidRPr="00444428">
        <w:rPr>
          <w:rFonts w:ascii="Times New Roman" w:hAnsi="Times New Roman" w:cs="Times New Roman"/>
          <w:sz w:val="24"/>
          <w:szCs w:val="24"/>
        </w:rPr>
        <w:t xml:space="preserve"> sistem saluran</w:t>
      </w:r>
      <w:r w:rsidR="00594BD6" w:rsidRPr="00444428">
        <w:rPr>
          <w:rFonts w:ascii="Times New Roman" w:hAnsi="Times New Roman" w:cs="Times New Roman"/>
          <w:sz w:val="24"/>
          <w:szCs w:val="24"/>
        </w:rPr>
        <w:t xml:space="preserve"> pencernaan</w:t>
      </w:r>
      <w:r w:rsidR="00845F30" w:rsidRPr="00444428">
        <w:rPr>
          <w:rFonts w:ascii="Times New Roman" w:hAnsi="Times New Roman" w:cs="Times New Roman"/>
          <w:sz w:val="24"/>
          <w:szCs w:val="24"/>
        </w:rPr>
        <w:t>, sehin</w:t>
      </w:r>
      <w:r w:rsidR="001508D5" w:rsidRPr="00444428">
        <w:rPr>
          <w:rFonts w:ascii="Times New Roman" w:hAnsi="Times New Roman" w:cs="Times New Roman"/>
          <w:sz w:val="24"/>
          <w:szCs w:val="24"/>
        </w:rPr>
        <w:t xml:space="preserve">gga hormon </w:t>
      </w:r>
      <w:proofErr w:type="spellStart"/>
      <w:r w:rsidR="00BD6106" w:rsidRPr="00444428">
        <w:rPr>
          <w:rFonts w:ascii="Times New Roman" w:hAnsi="Times New Roman" w:cs="Times New Roman"/>
          <w:sz w:val="24"/>
          <w:szCs w:val="24"/>
          <w:lang w:val="en-US"/>
        </w:rPr>
        <w:t>menjadi</w:t>
      </w:r>
      <w:proofErr w:type="spellEnd"/>
      <w:r w:rsidR="00845F30" w:rsidRPr="00444428">
        <w:rPr>
          <w:rFonts w:ascii="Times New Roman" w:hAnsi="Times New Roman" w:cs="Times New Roman"/>
          <w:sz w:val="24"/>
          <w:szCs w:val="24"/>
        </w:rPr>
        <w:t xml:space="preserve"> lebih berat. Hal tersebut dapat disimpulkan bahwa semakin tinggi nilai kortisol, maka </w:t>
      </w:r>
      <w:r w:rsidR="001508D5" w:rsidRPr="00444428">
        <w:rPr>
          <w:rFonts w:ascii="Times New Roman" w:hAnsi="Times New Roman" w:cs="Times New Roman"/>
          <w:sz w:val="24"/>
          <w:szCs w:val="24"/>
        </w:rPr>
        <w:t>gejala klinis dispepsia</w:t>
      </w:r>
      <w:r w:rsidR="001508D5" w:rsidRPr="00444428">
        <w:rPr>
          <w:rFonts w:ascii="Times New Roman" w:hAnsi="Times New Roman" w:cs="Times New Roman"/>
          <w:sz w:val="24"/>
          <w:szCs w:val="24"/>
          <w:lang w:val="en-US"/>
        </w:rPr>
        <w:t xml:space="preserve"> juga</w:t>
      </w:r>
      <w:r w:rsidR="001508D5" w:rsidRPr="00444428">
        <w:rPr>
          <w:rFonts w:ascii="Times New Roman" w:hAnsi="Times New Roman" w:cs="Times New Roman"/>
          <w:sz w:val="24"/>
          <w:szCs w:val="24"/>
        </w:rPr>
        <w:t xml:space="preserve"> </w:t>
      </w:r>
      <w:r w:rsidR="00845F30" w:rsidRPr="00444428">
        <w:rPr>
          <w:rFonts w:ascii="Times New Roman" w:hAnsi="Times New Roman" w:cs="Times New Roman"/>
          <w:sz w:val="24"/>
          <w:szCs w:val="24"/>
        </w:rPr>
        <w:t xml:space="preserve">semakin berat (Micut.R, 2012). </w:t>
      </w:r>
    </w:p>
    <w:p w14:paraId="4555B4BF" w14:textId="0979DF35" w:rsidR="00665B45" w:rsidRPr="00444428" w:rsidRDefault="00845F30" w:rsidP="00444428">
      <w:pPr>
        <w:spacing w:after="0"/>
        <w:ind w:firstLine="567"/>
        <w:jc w:val="both"/>
        <w:rPr>
          <w:rFonts w:ascii="Times New Roman" w:hAnsi="Times New Roman" w:cs="Times New Roman"/>
          <w:sz w:val="24"/>
          <w:szCs w:val="24"/>
        </w:rPr>
      </w:pPr>
      <w:proofErr w:type="spellStart"/>
      <w:r w:rsidRPr="00444428">
        <w:rPr>
          <w:rFonts w:ascii="Times New Roman" w:hAnsi="Times New Roman" w:cs="Times New Roman"/>
          <w:sz w:val="24"/>
          <w:szCs w:val="24"/>
          <w:lang w:val="en-US"/>
        </w:rPr>
        <w:t>Peningkatan</w:t>
      </w:r>
      <w:proofErr w:type="spellEnd"/>
      <w:r w:rsidRPr="00444428">
        <w:rPr>
          <w:rFonts w:ascii="Times New Roman" w:hAnsi="Times New Roman" w:cs="Times New Roman"/>
          <w:sz w:val="24"/>
          <w:szCs w:val="24"/>
        </w:rPr>
        <w:t xml:space="preserve"> </w:t>
      </w:r>
      <w:proofErr w:type="spellStart"/>
      <w:r w:rsidR="001508D5" w:rsidRPr="00444428">
        <w:rPr>
          <w:rFonts w:ascii="Times New Roman" w:hAnsi="Times New Roman" w:cs="Times New Roman"/>
          <w:sz w:val="24"/>
          <w:szCs w:val="24"/>
          <w:lang w:val="en-US"/>
        </w:rPr>
        <w:t>hormon</w:t>
      </w:r>
      <w:proofErr w:type="spellEnd"/>
      <w:r w:rsidR="001508D5"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 xml:space="preserve">kortisol dapat menstimulasi </w:t>
      </w:r>
      <w:proofErr w:type="spellStart"/>
      <w:r w:rsidR="001508D5" w:rsidRPr="00444428">
        <w:rPr>
          <w:rFonts w:ascii="Times New Roman" w:hAnsi="Times New Roman" w:cs="Times New Roman"/>
          <w:sz w:val="24"/>
          <w:szCs w:val="24"/>
          <w:lang w:val="en-US"/>
        </w:rPr>
        <w:t>terjadinya</w:t>
      </w:r>
      <w:proofErr w:type="spellEnd"/>
      <w:r w:rsidR="001508D5" w:rsidRPr="00444428">
        <w:rPr>
          <w:rFonts w:ascii="Times New Roman" w:hAnsi="Times New Roman" w:cs="Times New Roman"/>
          <w:sz w:val="24"/>
          <w:szCs w:val="24"/>
          <w:lang w:val="en-US"/>
        </w:rPr>
        <w:t xml:space="preserve"> </w:t>
      </w:r>
      <w:r w:rsidR="005C6970" w:rsidRPr="00444428">
        <w:rPr>
          <w:rFonts w:ascii="Times New Roman" w:hAnsi="Times New Roman" w:cs="Times New Roman"/>
          <w:sz w:val="24"/>
          <w:szCs w:val="24"/>
        </w:rPr>
        <w:t>produksi asam lambung serta</w:t>
      </w:r>
      <w:r w:rsidRPr="00444428">
        <w:rPr>
          <w:rFonts w:ascii="Times New Roman" w:hAnsi="Times New Roman" w:cs="Times New Roman"/>
          <w:sz w:val="24"/>
          <w:szCs w:val="24"/>
        </w:rPr>
        <w:t xml:space="preserve"> menghambat Prostaglandin E yang bekerja sebagai penghambat enzim adenil siklase pada sel parietal biasanya bersifat protektif terhadap mukosa lambung (Zubir N., 2002). </w:t>
      </w:r>
      <w:r w:rsidR="00CF2160" w:rsidRPr="00444428">
        <w:rPr>
          <w:rFonts w:ascii="Times New Roman" w:hAnsi="Times New Roman" w:cs="Times New Roman"/>
          <w:sz w:val="24"/>
          <w:szCs w:val="24"/>
          <w:lang w:val="en-US"/>
        </w:rPr>
        <w:t>H</w:t>
      </w:r>
      <w:r w:rsidR="001508D5" w:rsidRPr="00444428">
        <w:rPr>
          <w:rFonts w:ascii="Times New Roman" w:hAnsi="Times New Roman" w:cs="Times New Roman"/>
          <w:sz w:val="24"/>
          <w:szCs w:val="24"/>
          <w:lang w:val="en-US"/>
        </w:rPr>
        <w:t xml:space="preserve">al </w:t>
      </w:r>
      <w:proofErr w:type="spellStart"/>
      <w:r w:rsidR="001508D5" w:rsidRPr="00444428">
        <w:rPr>
          <w:rFonts w:ascii="Times New Roman" w:hAnsi="Times New Roman" w:cs="Times New Roman"/>
          <w:sz w:val="24"/>
          <w:szCs w:val="24"/>
          <w:lang w:val="en-US"/>
        </w:rPr>
        <w:t>itu</w:t>
      </w:r>
      <w:proofErr w:type="spellEnd"/>
      <w:r w:rsidR="001508D5" w:rsidRPr="00444428">
        <w:rPr>
          <w:rFonts w:ascii="Times New Roman" w:hAnsi="Times New Roman" w:cs="Times New Roman"/>
          <w:sz w:val="24"/>
          <w:szCs w:val="24"/>
          <w:lang w:val="en-US"/>
        </w:rPr>
        <w:t xml:space="preserve"> </w:t>
      </w:r>
      <w:proofErr w:type="spellStart"/>
      <w:r w:rsidR="001508D5" w:rsidRPr="00444428">
        <w:rPr>
          <w:rFonts w:ascii="Times New Roman" w:hAnsi="Times New Roman" w:cs="Times New Roman"/>
          <w:sz w:val="24"/>
          <w:szCs w:val="24"/>
          <w:lang w:val="en-US"/>
        </w:rPr>
        <w:t>dapat</w:t>
      </w:r>
      <w:proofErr w:type="spellEnd"/>
      <w:r w:rsidRPr="00444428">
        <w:rPr>
          <w:rFonts w:ascii="Times New Roman" w:hAnsi="Times New Roman" w:cs="Times New Roman"/>
          <w:sz w:val="24"/>
          <w:szCs w:val="24"/>
        </w:rPr>
        <w:t xml:space="preserve"> mengakibatkan terjadinya gangguan keseimbangan </w:t>
      </w:r>
      <w:r w:rsidR="00BD6106" w:rsidRPr="00444428">
        <w:rPr>
          <w:rFonts w:ascii="Times New Roman" w:hAnsi="Times New Roman" w:cs="Times New Roman"/>
          <w:sz w:val="24"/>
          <w:szCs w:val="24"/>
          <w:lang w:val="en-US"/>
        </w:rPr>
        <w:t>pada</w:t>
      </w:r>
      <w:r w:rsidRPr="00444428">
        <w:rPr>
          <w:rFonts w:ascii="Times New Roman" w:hAnsi="Times New Roman" w:cs="Times New Roman"/>
          <w:sz w:val="24"/>
          <w:szCs w:val="24"/>
        </w:rPr>
        <w:t xml:space="preserve"> peningkatan asam lambung (faktor agresif) dengan penurunan prostaglandin (faktor defensif) menyebabkan </w:t>
      </w:r>
      <w:proofErr w:type="spellStart"/>
      <w:r w:rsidR="001508D5" w:rsidRPr="00444428">
        <w:rPr>
          <w:rFonts w:ascii="Times New Roman" w:hAnsi="Times New Roman" w:cs="Times New Roman"/>
          <w:sz w:val="24"/>
          <w:szCs w:val="24"/>
          <w:lang w:val="en-US"/>
        </w:rPr>
        <w:t>munculnya</w:t>
      </w:r>
      <w:proofErr w:type="spellEnd"/>
      <w:r w:rsidRPr="00444428">
        <w:rPr>
          <w:rFonts w:ascii="Times New Roman" w:hAnsi="Times New Roman" w:cs="Times New Roman"/>
          <w:sz w:val="24"/>
          <w:szCs w:val="24"/>
        </w:rPr>
        <w:t xml:space="preserve"> </w:t>
      </w:r>
      <w:proofErr w:type="spellStart"/>
      <w:r w:rsidR="00CF2160" w:rsidRPr="00444428">
        <w:rPr>
          <w:rFonts w:ascii="Times New Roman" w:hAnsi="Times New Roman" w:cs="Times New Roman"/>
          <w:sz w:val="24"/>
          <w:szCs w:val="24"/>
          <w:lang w:val="en-US"/>
        </w:rPr>
        <w:t>gejala</w:t>
      </w:r>
      <w:proofErr w:type="spellEnd"/>
      <w:r w:rsidR="00A85FEB" w:rsidRPr="00444428">
        <w:rPr>
          <w:rFonts w:ascii="Times New Roman" w:hAnsi="Times New Roman" w:cs="Times New Roman"/>
          <w:sz w:val="24"/>
          <w:szCs w:val="24"/>
        </w:rPr>
        <w:t xml:space="preserve"> sindrom dispepsia. Sebuah </w:t>
      </w:r>
      <w:proofErr w:type="spellStart"/>
      <w:r w:rsidR="00A85FEB" w:rsidRPr="00444428">
        <w:rPr>
          <w:rFonts w:ascii="Times New Roman" w:hAnsi="Times New Roman" w:cs="Times New Roman"/>
          <w:sz w:val="24"/>
          <w:szCs w:val="24"/>
          <w:lang w:val="en-US"/>
        </w:rPr>
        <w:t>hasil</w:t>
      </w:r>
      <w:proofErr w:type="spellEnd"/>
      <w:r w:rsidR="00A85FEB" w:rsidRPr="00444428">
        <w:rPr>
          <w:rFonts w:ascii="Times New Roman" w:hAnsi="Times New Roman" w:cs="Times New Roman"/>
          <w:sz w:val="24"/>
          <w:szCs w:val="24"/>
          <w:lang w:val="en-US"/>
        </w:rPr>
        <w:t xml:space="preserve"> </w:t>
      </w:r>
      <w:proofErr w:type="spellStart"/>
      <w:r w:rsidR="00A85FEB" w:rsidRPr="00444428">
        <w:rPr>
          <w:rFonts w:ascii="Times New Roman" w:hAnsi="Times New Roman" w:cs="Times New Roman"/>
          <w:sz w:val="24"/>
          <w:szCs w:val="24"/>
          <w:lang w:val="en-US"/>
        </w:rPr>
        <w:t>penelitian</w:t>
      </w:r>
      <w:proofErr w:type="spellEnd"/>
      <w:r w:rsidRPr="00444428">
        <w:rPr>
          <w:rFonts w:ascii="Times New Roman" w:hAnsi="Times New Roman" w:cs="Times New Roman"/>
          <w:sz w:val="24"/>
          <w:szCs w:val="24"/>
        </w:rPr>
        <w:t xml:space="preserve"> meny</w:t>
      </w:r>
      <w:proofErr w:type="spellStart"/>
      <w:r w:rsidR="00032E40" w:rsidRPr="00444428">
        <w:rPr>
          <w:rFonts w:ascii="Times New Roman" w:hAnsi="Times New Roman" w:cs="Times New Roman"/>
          <w:sz w:val="24"/>
          <w:szCs w:val="24"/>
          <w:lang w:val="en-US"/>
        </w:rPr>
        <w:t>atakan</w:t>
      </w:r>
      <w:proofErr w:type="spellEnd"/>
      <w:r w:rsidRPr="00444428">
        <w:rPr>
          <w:rFonts w:ascii="Times New Roman" w:hAnsi="Times New Roman" w:cs="Times New Roman"/>
          <w:sz w:val="24"/>
          <w:szCs w:val="24"/>
        </w:rPr>
        <w:t xml:space="preserve"> bahwa </w:t>
      </w:r>
      <w:proofErr w:type="spellStart"/>
      <w:r w:rsidR="00301370" w:rsidRPr="00444428">
        <w:rPr>
          <w:rFonts w:ascii="Times New Roman" w:hAnsi="Times New Roman" w:cs="Times New Roman"/>
          <w:sz w:val="24"/>
          <w:szCs w:val="24"/>
          <w:lang w:val="en-US"/>
        </w:rPr>
        <w:t>peningkatan</w:t>
      </w:r>
      <w:proofErr w:type="spellEnd"/>
      <w:r w:rsidR="00301370"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 xml:space="preserve">kortisol </w:t>
      </w:r>
      <w:r w:rsidRPr="00444428">
        <w:rPr>
          <w:rFonts w:ascii="Times New Roman" w:hAnsi="Times New Roman" w:cs="Times New Roman"/>
          <w:sz w:val="24"/>
          <w:szCs w:val="24"/>
        </w:rPr>
        <w:lastRenderedPageBreak/>
        <w:t xml:space="preserve">pada penderita </w:t>
      </w:r>
      <w:proofErr w:type="spellStart"/>
      <w:r w:rsidR="001508D5" w:rsidRPr="00444428">
        <w:rPr>
          <w:rFonts w:ascii="Times New Roman" w:hAnsi="Times New Roman" w:cs="Times New Roman"/>
          <w:sz w:val="24"/>
          <w:szCs w:val="24"/>
          <w:lang w:val="en-US"/>
        </w:rPr>
        <w:t>sindrom</w:t>
      </w:r>
      <w:proofErr w:type="spellEnd"/>
      <w:r w:rsidR="001508D5" w:rsidRPr="00444428">
        <w:rPr>
          <w:rFonts w:ascii="Times New Roman" w:hAnsi="Times New Roman" w:cs="Times New Roman"/>
          <w:sz w:val="24"/>
          <w:szCs w:val="24"/>
          <w:lang w:val="en-US"/>
        </w:rPr>
        <w:t xml:space="preserve"> </w:t>
      </w:r>
      <w:r w:rsidR="00301370" w:rsidRPr="00444428">
        <w:rPr>
          <w:rFonts w:ascii="Times New Roman" w:hAnsi="Times New Roman" w:cs="Times New Roman"/>
          <w:sz w:val="24"/>
          <w:szCs w:val="24"/>
        </w:rPr>
        <w:t>dispepsia fungsional</w:t>
      </w:r>
      <w:r w:rsidRPr="00444428">
        <w:rPr>
          <w:rFonts w:ascii="Times New Roman" w:hAnsi="Times New Roman" w:cs="Times New Roman"/>
          <w:sz w:val="24"/>
          <w:szCs w:val="24"/>
        </w:rPr>
        <w:t xml:space="preserve"> </w:t>
      </w:r>
      <w:proofErr w:type="spellStart"/>
      <w:r w:rsidR="00301370" w:rsidRPr="00444428">
        <w:rPr>
          <w:rFonts w:ascii="Times New Roman" w:hAnsi="Times New Roman" w:cs="Times New Roman"/>
          <w:sz w:val="24"/>
          <w:szCs w:val="24"/>
          <w:lang w:val="en-US"/>
        </w:rPr>
        <w:t>ditemukan</w:t>
      </w:r>
      <w:proofErr w:type="spellEnd"/>
      <w:r w:rsidR="00301370" w:rsidRPr="00444428">
        <w:rPr>
          <w:rFonts w:ascii="Times New Roman" w:hAnsi="Times New Roman" w:cs="Times New Roman"/>
          <w:sz w:val="24"/>
          <w:szCs w:val="24"/>
        </w:rPr>
        <w:t xml:space="preserve"> 9% mengalami </w:t>
      </w:r>
      <w:r w:rsidRPr="00444428">
        <w:rPr>
          <w:rFonts w:ascii="Times New Roman" w:hAnsi="Times New Roman" w:cs="Times New Roman"/>
          <w:sz w:val="24"/>
          <w:szCs w:val="24"/>
        </w:rPr>
        <w:t xml:space="preserve">depresi </w:t>
      </w:r>
      <w:proofErr w:type="spellStart"/>
      <w:r w:rsidR="00A85FEB" w:rsidRPr="00444428">
        <w:rPr>
          <w:rFonts w:ascii="Times New Roman" w:hAnsi="Times New Roman" w:cs="Times New Roman"/>
          <w:sz w:val="24"/>
          <w:szCs w:val="24"/>
          <w:lang w:val="en-US"/>
        </w:rPr>
        <w:t>tingkat</w:t>
      </w:r>
      <w:proofErr w:type="spellEnd"/>
      <w:r w:rsidR="00A85FEB"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 xml:space="preserve">berat (Daldiyono H., 1995). </w:t>
      </w:r>
    </w:p>
    <w:p w14:paraId="4789221D" w14:textId="3FFD3F88" w:rsidR="00845F30" w:rsidRPr="00444428" w:rsidRDefault="00CF2160"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R</w:t>
      </w:r>
      <w:r w:rsidR="00845F30" w:rsidRPr="00444428">
        <w:rPr>
          <w:rFonts w:ascii="Times New Roman" w:hAnsi="Times New Roman" w:cs="Times New Roman"/>
          <w:sz w:val="24"/>
          <w:szCs w:val="24"/>
        </w:rPr>
        <w:t>angs</w:t>
      </w:r>
      <w:r w:rsidR="00C261D5" w:rsidRPr="00444428">
        <w:rPr>
          <w:rFonts w:ascii="Times New Roman" w:hAnsi="Times New Roman" w:cs="Times New Roman"/>
          <w:sz w:val="24"/>
          <w:szCs w:val="24"/>
        </w:rPr>
        <w:t>angan</w:t>
      </w:r>
      <w:r w:rsidR="00BD6106" w:rsidRPr="00444428">
        <w:rPr>
          <w:rFonts w:ascii="Times New Roman" w:hAnsi="Times New Roman" w:cs="Times New Roman"/>
          <w:sz w:val="24"/>
          <w:szCs w:val="24"/>
          <w:lang w:val="en-US"/>
        </w:rPr>
        <w:t xml:space="preserve"> yang </w:t>
      </w:r>
      <w:proofErr w:type="spellStart"/>
      <w:r w:rsidR="00BD6106" w:rsidRPr="00444428">
        <w:rPr>
          <w:rFonts w:ascii="Times New Roman" w:hAnsi="Times New Roman" w:cs="Times New Roman"/>
          <w:sz w:val="24"/>
          <w:szCs w:val="24"/>
          <w:lang w:val="en-US"/>
        </w:rPr>
        <w:t>terjadi</w:t>
      </w:r>
      <w:proofErr w:type="spellEnd"/>
      <w:r w:rsidR="00C261D5" w:rsidRPr="00444428">
        <w:rPr>
          <w:rFonts w:ascii="Times New Roman" w:hAnsi="Times New Roman" w:cs="Times New Roman"/>
          <w:sz w:val="24"/>
          <w:szCs w:val="24"/>
        </w:rPr>
        <w:t xml:space="preserve"> pada korteks serebri</w:t>
      </w:r>
      <w:r w:rsidR="00845F30" w:rsidRPr="00444428">
        <w:rPr>
          <w:rFonts w:ascii="Times New Roman" w:hAnsi="Times New Roman" w:cs="Times New Roman"/>
          <w:sz w:val="24"/>
          <w:szCs w:val="24"/>
        </w:rPr>
        <w:t xml:space="preserve"> </w:t>
      </w:r>
      <w:proofErr w:type="spellStart"/>
      <w:r w:rsidR="00BD6106" w:rsidRPr="00444428">
        <w:rPr>
          <w:rFonts w:ascii="Times New Roman" w:hAnsi="Times New Roman" w:cs="Times New Roman"/>
          <w:sz w:val="24"/>
          <w:szCs w:val="24"/>
          <w:lang w:val="en-US"/>
        </w:rPr>
        <w:t>akan</w:t>
      </w:r>
      <w:proofErr w:type="spellEnd"/>
      <w:r w:rsidR="00BD6106" w:rsidRPr="00444428">
        <w:rPr>
          <w:rFonts w:ascii="Times New Roman" w:hAnsi="Times New Roman" w:cs="Times New Roman"/>
          <w:sz w:val="24"/>
          <w:szCs w:val="24"/>
          <w:lang w:val="en-US"/>
        </w:rPr>
        <w:t xml:space="preserve"> </w:t>
      </w:r>
      <w:proofErr w:type="spellStart"/>
      <w:r w:rsidR="00694E9D" w:rsidRPr="00444428">
        <w:rPr>
          <w:rFonts w:ascii="Times New Roman" w:hAnsi="Times New Roman" w:cs="Times New Roman"/>
          <w:sz w:val="24"/>
          <w:szCs w:val="24"/>
          <w:lang w:val="en-US"/>
        </w:rPr>
        <w:t>menuju</w:t>
      </w:r>
      <w:proofErr w:type="spellEnd"/>
      <w:r w:rsidR="00694E9D" w:rsidRPr="00444428">
        <w:rPr>
          <w:rFonts w:ascii="Times New Roman" w:hAnsi="Times New Roman" w:cs="Times New Roman"/>
          <w:sz w:val="24"/>
          <w:szCs w:val="24"/>
          <w:lang w:val="en-US"/>
        </w:rPr>
        <w:t xml:space="preserve"> </w:t>
      </w:r>
      <w:r w:rsidR="00845F30" w:rsidRPr="00444428">
        <w:rPr>
          <w:rFonts w:ascii="Times New Roman" w:hAnsi="Times New Roman" w:cs="Times New Roman"/>
          <w:sz w:val="24"/>
          <w:szCs w:val="24"/>
        </w:rPr>
        <w:t>hi</w:t>
      </w:r>
      <w:r w:rsidR="00C261D5" w:rsidRPr="00444428">
        <w:rPr>
          <w:rFonts w:ascii="Times New Roman" w:hAnsi="Times New Roman" w:cs="Times New Roman"/>
          <w:sz w:val="24"/>
          <w:szCs w:val="24"/>
        </w:rPr>
        <w:t xml:space="preserve">potalamus anterior </w:t>
      </w:r>
      <w:proofErr w:type="spellStart"/>
      <w:r w:rsidR="00694E9D" w:rsidRPr="00444428">
        <w:rPr>
          <w:rFonts w:ascii="Times New Roman" w:hAnsi="Times New Roman" w:cs="Times New Roman"/>
          <w:sz w:val="24"/>
          <w:szCs w:val="24"/>
          <w:lang w:val="en-US"/>
        </w:rPr>
        <w:t>ke</w:t>
      </w:r>
      <w:proofErr w:type="spellEnd"/>
      <w:r w:rsidR="00845F30" w:rsidRPr="00444428">
        <w:rPr>
          <w:rFonts w:ascii="Times New Roman" w:hAnsi="Times New Roman" w:cs="Times New Roman"/>
          <w:sz w:val="24"/>
          <w:szCs w:val="24"/>
        </w:rPr>
        <w:t xml:space="preserve"> </w:t>
      </w:r>
      <w:proofErr w:type="spellStart"/>
      <w:r w:rsidR="00A85FEB" w:rsidRPr="00444428">
        <w:rPr>
          <w:rFonts w:ascii="Times New Roman" w:hAnsi="Times New Roman" w:cs="Times New Roman"/>
          <w:sz w:val="24"/>
          <w:szCs w:val="24"/>
          <w:lang w:val="en-US"/>
        </w:rPr>
        <w:t>kelenjar</w:t>
      </w:r>
      <w:proofErr w:type="spellEnd"/>
      <w:r w:rsidR="00A85FEB" w:rsidRPr="00444428">
        <w:rPr>
          <w:rFonts w:ascii="Times New Roman" w:hAnsi="Times New Roman" w:cs="Times New Roman"/>
          <w:sz w:val="24"/>
          <w:szCs w:val="24"/>
          <w:lang w:val="en-US"/>
        </w:rPr>
        <w:t xml:space="preserve"> </w:t>
      </w:r>
      <w:r w:rsidR="00845F30" w:rsidRPr="00444428">
        <w:rPr>
          <w:rFonts w:ascii="Times New Roman" w:hAnsi="Times New Roman" w:cs="Times New Roman"/>
          <w:sz w:val="24"/>
          <w:szCs w:val="24"/>
        </w:rPr>
        <w:t xml:space="preserve">hipofisis anterior yang mengeluarkan </w:t>
      </w:r>
      <w:proofErr w:type="spellStart"/>
      <w:r w:rsidR="00A85FEB" w:rsidRPr="00444428">
        <w:rPr>
          <w:rFonts w:ascii="Times New Roman" w:hAnsi="Times New Roman" w:cs="Times New Roman"/>
          <w:sz w:val="24"/>
          <w:szCs w:val="24"/>
          <w:lang w:val="en-US"/>
        </w:rPr>
        <w:t>hormon</w:t>
      </w:r>
      <w:proofErr w:type="spellEnd"/>
      <w:r w:rsidR="00A85FEB" w:rsidRPr="00444428">
        <w:rPr>
          <w:rFonts w:ascii="Times New Roman" w:hAnsi="Times New Roman" w:cs="Times New Roman"/>
          <w:sz w:val="24"/>
          <w:szCs w:val="24"/>
          <w:lang w:val="en-US"/>
        </w:rPr>
        <w:t xml:space="preserve"> </w:t>
      </w:r>
      <w:r w:rsidR="00845F30" w:rsidRPr="00444428">
        <w:rPr>
          <w:rFonts w:ascii="Times New Roman" w:hAnsi="Times New Roman" w:cs="Times New Roman"/>
          <w:sz w:val="24"/>
          <w:szCs w:val="24"/>
        </w:rPr>
        <w:t>kortikotropin. Hormon ini merangsang kortek</w:t>
      </w:r>
      <w:r w:rsidR="00A85FEB" w:rsidRPr="00444428">
        <w:rPr>
          <w:rFonts w:ascii="Times New Roman" w:hAnsi="Times New Roman" w:cs="Times New Roman"/>
          <w:sz w:val="24"/>
          <w:szCs w:val="24"/>
          <w:lang w:val="en-US"/>
        </w:rPr>
        <w:t>s</w:t>
      </w:r>
      <w:r w:rsidR="00845F30" w:rsidRPr="00444428">
        <w:rPr>
          <w:rFonts w:ascii="Times New Roman" w:hAnsi="Times New Roman" w:cs="Times New Roman"/>
          <w:sz w:val="24"/>
          <w:szCs w:val="24"/>
        </w:rPr>
        <w:t xml:space="preserve"> adrenal </w:t>
      </w:r>
      <w:proofErr w:type="spellStart"/>
      <w:r w:rsidR="00C261D5" w:rsidRPr="00444428">
        <w:rPr>
          <w:rFonts w:ascii="Times New Roman" w:hAnsi="Times New Roman" w:cs="Times New Roman"/>
          <w:sz w:val="24"/>
          <w:szCs w:val="24"/>
          <w:lang w:val="en-US"/>
        </w:rPr>
        <w:t>bertujuan</w:t>
      </w:r>
      <w:proofErr w:type="spellEnd"/>
      <w:r w:rsidR="00C261D5" w:rsidRPr="00444428">
        <w:rPr>
          <w:rFonts w:ascii="Times New Roman" w:hAnsi="Times New Roman" w:cs="Times New Roman"/>
          <w:sz w:val="24"/>
          <w:szCs w:val="24"/>
          <w:lang w:val="en-US"/>
        </w:rPr>
        <w:t xml:space="preserve"> </w:t>
      </w:r>
      <w:r w:rsidR="00845F30" w:rsidRPr="00444428">
        <w:rPr>
          <w:rFonts w:ascii="Times New Roman" w:hAnsi="Times New Roman" w:cs="Times New Roman"/>
          <w:sz w:val="24"/>
          <w:szCs w:val="24"/>
        </w:rPr>
        <w:t>menghasilkan hormon adrenal</w:t>
      </w:r>
      <w:r w:rsidR="00A85FEB" w:rsidRPr="00444428">
        <w:rPr>
          <w:rFonts w:ascii="Times New Roman" w:hAnsi="Times New Roman" w:cs="Times New Roman"/>
          <w:sz w:val="24"/>
          <w:szCs w:val="24"/>
          <w:lang w:val="en-US"/>
        </w:rPr>
        <w:t>in</w:t>
      </w:r>
      <w:r w:rsidR="00FD3169" w:rsidRPr="00444428">
        <w:rPr>
          <w:rFonts w:ascii="Times New Roman" w:hAnsi="Times New Roman" w:cs="Times New Roman"/>
          <w:sz w:val="24"/>
          <w:szCs w:val="24"/>
        </w:rPr>
        <w:t>. S</w:t>
      </w:r>
      <w:r w:rsidR="00845F30" w:rsidRPr="00444428">
        <w:rPr>
          <w:rFonts w:ascii="Times New Roman" w:hAnsi="Times New Roman" w:cs="Times New Roman"/>
          <w:sz w:val="24"/>
          <w:szCs w:val="24"/>
        </w:rPr>
        <w:t>emakin tinggi</w:t>
      </w:r>
      <w:r w:rsidR="00BD6106" w:rsidRPr="00444428">
        <w:rPr>
          <w:rFonts w:ascii="Times New Roman" w:hAnsi="Times New Roman" w:cs="Times New Roman"/>
          <w:sz w:val="24"/>
          <w:szCs w:val="24"/>
        </w:rPr>
        <w:t xml:space="preserve"> tingkat</w:t>
      </w:r>
      <w:r w:rsidR="001A3F30" w:rsidRPr="00444428">
        <w:rPr>
          <w:rFonts w:ascii="Times New Roman" w:hAnsi="Times New Roman" w:cs="Times New Roman"/>
          <w:sz w:val="24"/>
          <w:szCs w:val="24"/>
        </w:rPr>
        <w:t xml:space="preserve"> stres yang dialami individu</w:t>
      </w:r>
      <w:r w:rsidR="00845F30" w:rsidRPr="00444428">
        <w:rPr>
          <w:rFonts w:ascii="Times New Roman" w:hAnsi="Times New Roman" w:cs="Times New Roman"/>
          <w:sz w:val="24"/>
          <w:szCs w:val="24"/>
        </w:rPr>
        <w:t xml:space="preserve"> </w:t>
      </w:r>
      <w:r w:rsidR="00FD3169" w:rsidRPr="00444428">
        <w:rPr>
          <w:rFonts w:ascii="Times New Roman" w:hAnsi="Times New Roman" w:cs="Times New Roman"/>
          <w:sz w:val="24"/>
          <w:szCs w:val="24"/>
        </w:rPr>
        <w:t xml:space="preserve">hal itu menyebabkan semakin tingginya </w:t>
      </w:r>
      <w:r w:rsidR="00845F30" w:rsidRPr="00444428">
        <w:rPr>
          <w:rFonts w:ascii="Times New Roman" w:hAnsi="Times New Roman" w:cs="Times New Roman"/>
          <w:sz w:val="24"/>
          <w:szCs w:val="24"/>
        </w:rPr>
        <w:t>produksi hormon adrenal</w:t>
      </w:r>
      <w:r w:rsidR="001A3F30" w:rsidRPr="00444428">
        <w:rPr>
          <w:rFonts w:ascii="Times New Roman" w:hAnsi="Times New Roman" w:cs="Times New Roman"/>
          <w:sz w:val="24"/>
          <w:szCs w:val="24"/>
        </w:rPr>
        <w:t>in</w:t>
      </w:r>
      <w:r w:rsidR="00845F30" w:rsidRPr="00444428">
        <w:rPr>
          <w:rFonts w:ascii="Times New Roman" w:hAnsi="Times New Roman" w:cs="Times New Roman"/>
          <w:sz w:val="24"/>
          <w:szCs w:val="24"/>
        </w:rPr>
        <w:t xml:space="preserve"> yang dapat meningkatkan sekresi asam lambung </w:t>
      </w:r>
      <w:r w:rsidR="00C261D5" w:rsidRPr="00444428">
        <w:rPr>
          <w:rFonts w:ascii="Times New Roman" w:hAnsi="Times New Roman" w:cs="Times New Roman"/>
          <w:sz w:val="24"/>
          <w:szCs w:val="24"/>
        </w:rPr>
        <w:t xml:space="preserve">yang menjadi </w:t>
      </w:r>
      <w:r w:rsidR="00845F30" w:rsidRPr="00444428">
        <w:rPr>
          <w:rFonts w:ascii="Times New Roman" w:hAnsi="Times New Roman" w:cs="Times New Roman"/>
          <w:sz w:val="24"/>
          <w:szCs w:val="24"/>
        </w:rPr>
        <w:t xml:space="preserve"> pen</w:t>
      </w:r>
      <w:r w:rsidR="00FD3169" w:rsidRPr="00444428">
        <w:rPr>
          <w:rFonts w:ascii="Times New Roman" w:hAnsi="Times New Roman" w:cs="Times New Roman"/>
          <w:sz w:val="24"/>
          <w:szCs w:val="24"/>
        </w:rPr>
        <w:t>cetus</w:t>
      </w:r>
      <w:r w:rsidR="00845F30" w:rsidRPr="00444428">
        <w:rPr>
          <w:rFonts w:ascii="Times New Roman" w:hAnsi="Times New Roman" w:cs="Times New Roman"/>
          <w:sz w:val="24"/>
          <w:szCs w:val="24"/>
        </w:rPr>
        <w:t xml:space="preserve"> utama </w:t>
      </w:r>
      <w:r w:rsidR="00FD3169" w:rsidRPr="00444428">
        <w:rPr>
          <w:rFonts w:ascii="Times New Roman" w:hAnsi="Times New Roman" w:cs="Times New Roman"/>
          <w:sz w:val="24"/>
          <w:szCs w:val="24"/>
        </w:rPr>
        <w:t>terjadinya</w:t>
      </w:r>
      <w:r w:rsidR="00845F30" w:rsidRPr="00444428">
        <w:rPr>
          <w:rFonts w:ascii="Times New Roman" w:hAnsi="Times New Roman" w:cs="Times New Roman"/>
          <w:sz w:val="24"/>
          <w:szCs w:val="24"/>
        </w:rPr>
        <w:t xml:space="preserve"> sindrom dispepsia fungsional (Susanti, 2011). </w:t>
      </w:r>
    </w:p>
    <w:p w14:paraId="72EE9DAE" w14:textId="73D8AC7B" w:rsidR="00845F30" w:rsidRPr="00444428" w:rsidRDefault="00845F30" w:rsidP="00444428">
      <w:pPr>
        <w:spacing w:after="0"/>
        <w:ind w:firstLine="567"/>
        <w:jc w:val="both"/>
        <w:rPr>
          <w:rFonts w:ascii="Times New Roman" w:hAnsi="Times New Roman" w:cs="Times New Roman"/>
          <w:sz w:val="24"/>
          <w:szCs w:val="24"/>
        </w:rPr>
      </w:pPr>
      <w:r w:rsidRPr="00444428">
        <w:rPr>
          <w:rFonts w:ascii="Times New Roman" w:hAnsi="Times New Roman" w:cs="Times New Roman"/>
          <w:sz w:val="24"/>
          <w:szCs w:val="24"/>
        </w:rPr>
        <w:t xml:space="preserve">Berdasarkan hasil penelitian, terdapat hubungan antara tingkat stres terhadap sindrom dispepsia dengan </w:t>
      </w:r>
      <w:r w:rsidRPr="00444428">
        <w:rPr>
          <w:rFonts w:ascii="Times New Roman" w:hAnsi="Times New Roman" w:cs="Times New Roman"/>
          <w:i/>
          <w:sz w:val="24"/>
          <w:szCs w:val="24"/>
        </w:rPr>
        <w:t>P Value</w:t>
      </w:r>
      <w:r w:rsidRPr="00444428">
        <w:rPr>
          <w:rFonts w:ascii="Times New Roman" w:hAnsi="Times New Roman" w:cs="Times New Roman"/>
          <w:sz w:val="24"/>
          <w:szCs w:val="24"/>
        </w:rPr>
        <w:t xml:space="preserve"> 0,00 (</w:t>
      </w:r>
      <w:r w:rsidRPr="00444428">
        <w:rPr>
          <w:rFonts w:ascii="Times New Roman" w:hAnsi="Times New Roman" w:cs="Times New Roman"/>
          <w:i/>
          <w:sz w:val="24"/>
          <w:szCs w:val="24"/>
        </w:rPr>
        <w:t>P Value</w:t>
      </w:r>
      <w:r w:rsidRPr="00444428">
        <w:rPr>
          <w:rFonts w:ascii="Times New Roman" w:hAnsi="Times New Roman" w:cs="Times New Roman"/>
          <w:sz w:val="24"/>
          <w:szCs w:val="24"/>
        </w:rPr>
        <w:t xml:space="preserve"> &lt; 0,05) pada mahasiswa tingkat akhir Poltekkes Kemenkes Makassar prodi DIV. Hal ini juga di dukung oleh penelitian (Maria, 2018) pada mahasiswa kedokteran Universitas Hasanuddin angkatan 2018 menunjukkan bahwa responden yang mengalami dispepsia lebih banyak yang menderita stres dibanding</w:t>
      </w:r>
      <w:r w:rsidR="00C261D5" w:rsidRPr="00444428">
        <w:rPr>
          <w:rFonts w:ascii="Times New Roman" w:hAnsi="Times New Roman" w:cs="Times New Roman"/>
          <w:sz w:val="24"/>
          <w:szCs w:val="24"/>
          <w:lang w:val="en-US"/>
        </w:rPr>
        <w:t xml:space="preserve"> </w:t>
      </w:r>
      <w:proofErr w:type="spellStart"/>
      <w:r w:rsidR="00C261D5" w:rsidRPr="00444428">
        <w:rPr>
          <w:rFonts w:ascii="Times New Roman" w:hAnsi="Times New Roman" w:cs="Times New Roman"/>
          <w:sz w:val="24"/>
          <w:szCs w:val="24"/>
          <w:lang w:val="en-US"/>
        </w:rPr>
        <w:t>dengan</w:t>
      </w:r>
      <w:proofErr w:type="spellEnd"/>
      <w:r w:rsidRPr="00444428">
        <w:rPr>
          <w:rFonts w:ascii="Times New Roman" w:hAnsi="Times New Roman" w:cs="Times New Roman"/>
          <w:sz w:val="24"/>
          <w:szCs w:val="24"/>
        </w:rPr>
        <w:t xml:space="preserve"> yang tidak mengalami stres dan penelitian yang dilakukan oleh (Hamidi Hanis</w:t>
      </w:r>
      <w:r w:rsidR="00BD6106" w:rsidRPr="00444428">
        <w:rPr>
          <w:rFonts w:ascii="Times New Roman" w:hAnsi="Times New Roman" w:cs="Times New Roman"/>
          <w:sz w:val="24"/>
          <w:szCs w:val="24"/>
        </w:rPr>
        <w:t>, 20</w:t>
      </w:r>
      <w:r w:rsidR="00694E9D" w:rsidRPr="00444428">
        <w:rPr>
          <w:rFonts w:ascii="Times New Roman" w:hAnsi="Times New Roman" w:cs="Times New Roman"/>
          <w:sz w:val="24"/>
          <w:szCs w:val="24"/>
        </w:rPr>
        <w:t xml:space="preserve">17), </w:t>
      </w:r>
      <w:proofErr w:type="spellStart"/>
      <w:r w:rsidR="00CF2160" w:rsidRPr="00444428">
        <w:rPr>
          <w:rFonts w:ascii="Times New Roman" w:hAnsi="Times New Roman" w:cs="Times New Roman"/>
          <w:sz w:val="24"/>
          <w:szCs w:val="24"/>
          <w:lang w:val="en-US"/>
        </w:rPr>
        <w:t>ada</w:t>
      </w:r>
      <w:proofErr w:type="spellEnd"/>
      <w:r w:rsidR="00694E9D" w:rsidRPr="00444428">
        <w:rPr>
          <w:rFonts w:ascii="Times New Roman" w:hAnsi="Times New Roman" w:cs="Times New Roman"/>
          <w:sz w:val="24"/>
          <w:szCs w:val="24"/>
        </w:rPr>
        <w:t xml:space="preserve"> hubungan</w:t>
      </w:r>
      <w:r w:rsidR="00BD6106" w:rsidRPr="00444428">
        <w:rPr>
          <w:rFonts w:ascii="Times New Roman" w:hAnsi="Times New Roman" w:cs="Times New Roman"/>
          <w:sz w:val="24"/>
          <w:szCs w:val="24"/>
        </w:rPr>
        <w:t xml:space="preserve"> </w:t>
      </w:r>
      <w:r w:rsidRPr="00444428">
        <w:rPr>
          <w:rFonts w:ascii="Times New Roman" w:hAnsi="Times New Roman" w:cs="Times New Roman"/>
          <w:sz w:val="24"/>
          <w:szCs w:val="24"/>
        </w:rPr>
        <w:t xml:space="preserve">antara tingkat stres dengan kejadian sindrom dispepsia pada mahasiswa Kedokteran Universitas Hasanuddin </w:t>
      </w:r>
      <w:r w:rsidR="00CF2160" w:rsidRPr="00444428">
        <w:rPr>
          <w:rFonts w:ascii="Times New Roman" w:hAnsi="Times New Roman" w:cs="Times New Roman"/>
          <w:sz w:val="24"/>
          <w:szCs w:val="24"/>
          <w:lang w:val="en-US"/>
        </w:rPr>
        <w:t xml:space="preserve">pada </w:t>
      </w:r>
      <w:r w:rsidRPr="00444428">
        <w:rPr>
          <w:rFonts w:ascii="Times New Roman" w:hAnsi="Times New Roman" w:cs="Times New Roman"/>
          <w:sz w:val="24"/>
          <w:szCs w:val="24"/>
        </w:rPr>
        <w:t xml:space="preserve">angkatan 2014, 2015 dan 2016 tahun 2017. </w:t>
      </w:r>
    </w:p>
    <w:p w14:paraId="69093EC0" w14:textId="31FFCD1F" w:rsidR="007E5D4C" w:rsidRPr="00444428" w:rsidRDefault="00845F30" w:rsidP="00444428">
      <w:pPr>
        <w:pStyle w:val="ListParagraph"/>
        <w:spacing w:after="0"/>
        <w:ind w:left="0" w:firstLine="567"/>
        <w:jc w:val="both"/>
        <w:rPr>
          <w:rFonts w:ascii="Times New Roman" w:hAnsi="Times New Roman" w:cs="Times New Roman"/>
          <w:sz w:val="24"/>
          <w:szCs w:val="24"/>
        </w:rPr>
      </w:pPr>
      <w:r w:rsidRPr="00444428">
        <w:rPr>
          <w:rFonts w:ascii="Times New Roman" w:hAnsi="Times New Roman" w:cs="Times New Roman"/>
          <w:sz w:val="24"/>
          <w:szCs w:val="24"/>
        </w:rPr>
        <w:t xml:space="preserve">Adapun yang paling banyak mengalam stres yaitu pada responden perempuan sehingga yang paling banyak mengalami sindrom dispepsia juga dari responden perempuan. Dari 19 orang responden laki – laki terdapat 10 orang yang tidak mengalami stres atau normal, 7 orang yang mengalami stres tingkat ringan </w:t>
      </w:r>
      <w:r w:rsidRPr="00444428">
        <w:rPr>
          <w:rFonts w:ascii="Times New Roman" w:hAnsi="Times New Roman" w:cs="Times New Roman"/>
          <w:sz w:val="24"/>
          <w:szCs w:val="24"/>
        </w:rPr>
        <w:t>dan 2 orang yang mengalami stres tingkat sedang. Sedangkan untuk 179 orang responden perempuan, 38 orang yang tidak mengalami stres atau normal, 88 orang mengalami stres tingkat ringan, 88 orang yang mengalami tingkat sedang, dan 9 orang mengalami stres tingkat berat. Hal ini dikarenakan untuk responden laki laki cenderung tidak menjadikan beban saat tugas kam</w:t>
      </w:r>
      <w:r w:rsidR="00C1788D" w:rsidRPr="00444428">
        <w:rPr>
          <w:rFonts w:ascii="Times New Roman" w:hAnsi="Times New Roman" w:cs="Times New Roman"/>
          <w:sz w:val="24"/>
          <w:szCs w:val="24"/>
        </w:rPr>
        <w:t>pus semakin banyak, tidak</w:t>
      </w:r>
      <w:r w:rsidRPr="00444428">
        <w:rPr>
          <w:rFonts w:ascii="Times New Roman" w:hAnsi="Times New Roman" w:cs="Times New Roman"/>
          <w:sz w:val="24"/>
          <w:szCs w:val="24"/>
        </w:rPr>
        <w:t xml:space="preserve"> gelisah saat tugas kampus terlalu banyak, dan </w:t>
      </w:r>
      <w:r w:rsidR="00C1788D" w:rsidRPr="00444428">
        <w:rPr>
          <w:rFonts w:ascii="Times New Roman" w:hAnsi="Times New Roman" w:cs="Times New Roman"/>
          <w:sz w:val="24"/>
          <w:szCs w:val="24"/>
        </w:rPr>
        <w:t xml:space="preserve">juga tidak </w:t>
      </w:r>
      <w:r w:rsidRPr="00444428">
        <w:rPr>
          <w:rFonts w:ascii="Times New Roman" w:hAnsi="Times New Roman" w:cs="Times New Roman"/>
          <w:sz w:val="24"/>
          <w:szCs w:val="24"/>
        </w:rPr>
        <w:t xml:space="preserve">gelisah saat </w:t>
      </w:r>
      <w:r w:rsidR="00C1788D" w:rsidRPr="00444428">
        <w:rPr>
          <w:rFonts w:ascii="Times New Roman" w:hAnsi="Times New Roman" w:cs="Times New Roman"/>
          <w:sz w:val="24"/>
          <w:szCs w:val="24"/>
        </w:rPr>
        <w:t xml:space="preserve">nilai </w:t>
      </w:r>
      <w:r w:rsidRPr="00444428">
        <w:rPr>
          <w:rFonts w:ascii="Times New Roman" w:hAnsi="Times New Roman" w:cs="Times New Roman"/>
          <w:sz w:val="24"/>
          <w:szCs w:val="24"/>
        </w:rPr>
        <w:t xml:space="preserve">dari </w:t>
      </w:r>
      <w:r w:rsidR="00C1788D" w:rsidRPr="00444428">
        <w:rPr>
          <w:rFonts w:ascii="Times New Roman" w:hAnsi="Times New Roman" w:cs="Times New Roman"/>
          <w:sz w:val="24"/>
          <w:szCs w:val="24"/>
        </w:rPr>
        <w:t xml:space="preserve">hasil </w:t>
      </w:r>
      <w:r w:rsidRPr="00444428">
        <w:rPr>
          <w:rFonts w:ascii="Times New Roman" w:hAnsi="Times New Roman" w:cs="Times New Roman"/>
          <w:sz w:val="24"/>
          <w:szCs w:val="24"/>
        </w:rPr>
        <w:t>pembelajaran tidak sesuai dengan harapan dan berbanding terbalik untuk responden perempuan.</w:t>
      </w:r>
    </w:p>
    <w:p w14:paraId="4DED3111" w14:textId="77777777" w:rsidR="00845F30" w:rsidRPr="00444428" w:rsidRDefault="00845F30" w:rsidP="00444428">
      <w:pPr>
        <w:pStyle w:val="ListParagraph"/>
        <w:spacing w:after="0"/>
        <w:ind w:left="0" w:firstLine="567"/>
        <w:jc w:val="both"/>
        <w:rPr>
          <w:rFonts w:ascii="Times New Roman" w:hAnsi="Times New Roman" w:cs="Times New Roman"/>
          <w:sz w:val="24"/>
          <w:szCs w:val="24"/>
        </w:rPr>
      </w:pPr>
    </w:p>
    <w:p w14:paraId="65CCFEC7" w14:textId="77777777" w:rsidR="001B2BDC" w:rsidRPr="00444428" w:rsidRDefault="001B2BDC" w:rsidP="00444428">
      <w:pPr>
        <w:pStyle w:val="ListParagraph"/>
        <w:spacing w:after="0"/>
        <w:ind w:left="0" w:firstLine="567"/>
        <w:jc w:val="both"/>
        <w:rPr>
          <w:rFonts w:ascii="Times New Roman" w:hAnsi="Times New Roman" w:cs="Times New Roman"/>
          <w:sz w:val="24"/>
          <w:szCs w:val="24"/>
        </w:rPr>
      </w:pPr>
    </w:p>
    <w:p w14:paraId="0457114E" w14:textId="77777777" w:rsidR="001B2BDC" w:rsidRPr="00444428" w:rsidRDefault="001B2BDC" w:rsidP="00444428">
      <w:pPr>
        <w:pStyle w:val="ListParagraph"/>
        <w:spacing w:after="0"/>
        <w:ind w:left="0" w:firstLine="567"/>
        <w:jc w:val="both"/>
        <w:rPr>
          <w:rFonts w:ascii="Times New Roman" w:hAnsi="Times New Roman" w:cs="Times New Roman"/>
          <w:sz w:val="24"/>
          <w:szCs w:val="24"/>
        </w:rPr>
      </w:pPr>
    </w:p>
    <w:p w14:paraId="1B3F9E3A" w14:textId="77777777" w:rsidR="001B2BDC" w:rsidRPr="00444428" w:rsidRDefault="001B2BDC" w:rsidP="00444428">
      <w:pPr>
        <w:pStyle w:val="ListParagraph"/>
        <w:spacing w:after="0"/>
        <w:ind w:left="0" w:firstLine="567"/>
        <w:jc w:val="both"/>
        <w:rPr>
          <w:rFonts w:ascii="Times New Roman" w:hAnsi="Times New Roman" w:cs="Times New Roman"/>
          <w:sz w:val="24"/>
          <w:szCs w:val="24"/>
        </w:rPr>
      </w:pPr>
    </w:p>
    <w:p w14:paraId="72A5D615" w14:textId="77777777" w:rsidR="001B2BDC" w:rsidRPr="00444428" w:rsidRDefault="001B2BDC" w:rsidP="00444428">
      <w:pPr>
        <w:pStyle w:val="ListParagraph"/>
        <w:spacing w:after="0"/>
        <w:ind w:left="0" w:firstLine="567"/>
        <w:jc w:val="both"/>
        <w:rPr>
          <w:rFonts w:ascii="Times New Roman" w:hAnsi="Times New Roman" w:cs="Times New Roman"/>
          <w:sz w:val="24"/>
          <w:szCs w:val="24"/>
        </w:rPr>
      </w:pPr>
    </w:p>
    <w:p w14:paraId="7FCC375B" w14:textId="58748B87" w:rsidR="00845F30" w:rsidRPr="00444428" w:rsidRDefault="007E5D4C" w:rsidP="00444428">
      <w:pPr>
        <w:spacing w:after="0"/>
        <w:jc w:val="both"/>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Analisis</w:t>
      </w:r>
      <w:proofErr w:type="spellEnd"/>
      <w:r w:rsidRPr="00444428">
        <w:rPr>
          <w:rFonts w:ascii="Times New Roman" w:hAnsi="Times New Roman" w:cs="Times New Roman"/>
          <w:b/>
          <w:bCs/>
          <w:sz w:val="24"/>
          <w:szCs w:val="24"/>
          <w:lang w:val="en-US"/>
        </w:rPr>
        <w:t xml:space="preserve"> </w:t>
      </w:r>
      <w:proofErr w:type="spellStart"/>
      <w:r w:rsidR="00845F30" w:rsidRPr="00444428">
        <w:rPr>
          <w:rFonts w:ascii="Times New Roman" w:hAnsi="Times New Roman" w:cs="Times New Roman"/>
          <w:b/>
          <w:bCs/>
          <w:sz w:val="24"/>
          <w:szCs w:val="24"/>
          <w:lang w:val="en-US"/>
        </w:rPr>
        <w:t>hubungan</w:t>
      </w:r>
      <w:proofErr w:type="spellEnd"/>
      <w:r w:rsidR="00845F30" w:rsidRPr="00444428">
        <w:rPr>
          <w:rFonts w:ascii="Times New Roman" w:hAnsi="Times New Roman" w:cs="Times New Roman"/>
          <w:b/>
          <w:bCs/>
          <w:sz w:val="24"/>
          <w:szCs w:val="24"/>
          <w:lang w:val="en-US"/>
        </w:rPr>
        <w:t xml:space="preserve"> </w:t>
      </w:r>
      <w:proofErr w:type="spellStart"/>
      <w:r w:rsidR="00845F30" w:rsidRPr="00444428">
        <w:rPr>
          <w:rFonts w:ascii="Times New Roman" w:hAnsi="Times New Roman" w:cs="Times New Roman"/>
          <w:b/>
          <w:bCs/>
          <w:sz w:val="24"/>
          <w:szCs w:val="24"/>
          <w:lang w:val="en-US"/>
        </w:rPr>
        <w:t>Keteraturan</w:t>
      </w:r>
      <w:proofErr w:type="spellEnd"/>
      <w:r w:rsidR="00845F30" w:rsidRPr="00444428">
        <w:rPr>
          <w:rFonts w:ascii="Times New Roman" w:hAnsi="Times New Roman" w:cs="Times New Roman"/>
          <w:b/>
          <w:bCs/>
          <w:sz w:val="24"/>
          <w:szCs w:val="24"/>
          <w:lang w:val="en-US"/>
        </w:rPr>
        <w:t xml:space="preserve"> </w:t>
      </w:r>
      <w:proofErr w:type="spellStart"/>
      <w:r w:rsidR="00845F30" w:rsidRPr="00444428">
        <w:rPr>
          <w:rFonts w:ascii="Times New Roman" w:hAnsi="Times New Roman" w:cs="Times New Roman"/>
          <w:b/>
          <w:bCs/>
          <w:sz w:val="24"/>
          <w:szCs w:val="24"/>
          <w:lang w:val="en-US"/>
        </w:rPr>
        <w:t>Makan</w:t>
      </w:r>
      <w:proofErr w:type="spellEnd"/>
      <w:r w:rsidR="00845F30" w:rsidRPr="00444428">
        <w:rPr>
          <w:rFonts w:ascii="Times New Roman" w:hAnsi="Times New Roman" w:cs="Times New Roman"/>
          <w:b/>
          <w:bCs/>
          <w:sz w:val="24"/>
          <w:szCs w:val="24"/>
          <w:lang w:val="en-US"/>
        </w:rPr>
        <w:t xml:space="preserve"> </w:t>
      </w:r>
      <w:proofErr w:type="spellStart"/>
      <w:r w:rsidR="00845F30" w:rsidRPr="00444428">
        <w:rPr>
          <w:rFonts w:ascii="Times New Roman" w:hAnsi="Times New Roman" w:cs="Times New Roman"/>
          <w:b/>
          <w:bCs/>
          <w:sz w:val="24"/>
          <w:szCs w:val="24"/>
          <w:lang w:val="en-US"/>
        </w:rPr>
        <w:t>Dengan</w:t>
      </w:r>
      <w:proofErr w:type="spellEnd"/>
      <w:r w:rsidR="00845F30" w:rsidRPr="00444428">
        <w:rPr>
          <w:rFonts w:ascii="Times New Roman" w:hAnsi="Times New Roman" w:cs="Times New Roman"/>
          <w:b/>
          <w:bCs/>
          <w:sz w:val="24"/>
          <w:szCs w:val="24"/>
          <w:lang w:val="en-US"/>
        </w:rPr>
        <w:t xml:space="preserve"> </w:t>
      </w:r>
      <w:proofErr w:type="spellStart"/>
      <w:r w:rsidR="00845F30" w:rsidRPr="00444428">
        <w:rPr>
          <w:rFonts w:ascii="Times New Roman" w:hAnsi="Times New Roman" w:cs="Times New Roman"/>
          <w:b/>
          <w:bCs/>
          <w:sz w:val="24"/>
          <w:szCs w:val="24"/>
          <w:lang w:val="en-US"/>
        </w:rPr>
        <w:t>Kejadian</w:t>
      </w:r>
      <w:proofErr w:type="spellEnd"/>
      <w:r w:rsidR="00845F30" w:rsidRPr="00444428">
        <w:rPr>
          <w:rFonts w:ascii="Times New Roman" w:hAnsi="Times New Roman" w:cs="Times New Roman"/>
          <w:b/>
          <w:bCs/>
          <w:sz w:val="24"/>
          <w:szCs w:val="24"/>
          <w:lang w:val="en-US"/>
        </w:rPr>
        <w:t xml:space="preserve"> </w:t>
      </w:r>
      <w:proofErr w:type="spellStart"/>
      <w:r w:rsidR="00845F30" w:rsidRPr="00444428">
        <w:rPr>
          <w:rFonts w:ascii="Times New Roman" w:hAnsi="Times New Roman" w:cs="Times New Roman"/>
          <w:b/>
          <w:bCs/>
          <w:sz w:val="24"/>
          <w:szCs w:val="24"/>
          <w:lang w:val="en-US"/>
        </w:rPr>
        <w:t>Sindrom</w:t>
      </w:r>
      <w:proofErr w:type="spellEnd"/>
      <w:r w:rsidR="00845F30" w:rsidRPr="00444428">
        <w:rPr>
          <w:rFonts w:ascii="Times New Roman" w:hAnsi="Times New Roman" w:cs="Times New Roman"/>
          <w:b/>
          <w:bCs/>
          <w:sz w:val="24"/>
          <w:szCs w:val="24"/>
          <w:lang w:val="en-US"/>
        </w:rPr>
        <w:t xml:space="preserve"> </w:t>
      </w:r>
      <w:proofErr w:type="spellStart"/>
      <w:r w:rsidR="00845F30" w:rsidRPr="00444428">
        <w:rPr>
          <w:rFonts w:ascii="Times New Roman" w:hAnsi="Times New Roman" w:cs="Times New Roman"/>
          <w:b/>
          <w:bCs/>
          <w:sz w:val="24"/>
          <w:szCs w:val="24"/>
          <w:lang w:val="en-US"/>
        </w:rPr>
        <w:t>Dispepsia</w:t>
      </w:r>
      <w:proofErr w:type="spellEnd"/>
    </w:p>
    <w:p w14:paraId="0A19A26C" w14:textId="77777777" w:rsidR="00845F30" w:rsidRPr="00444428" w:rsidRDefault="00845F30" w:rsidP="00444428">
      <w:pPr>
        <w:spacing w:after="0"/>
        <w:jc w:val="both"/>
        <w:rPr>
          <w:rFonts w:ascii="Times New Roman" w:hAnsi="Times New Roman" w:cs="Times New Roman"/>
          <w:b/>
          <w:bCs/>
          <w:sz w:val="24"/>
          <w:szCs w:val="24"/>
          <w:lang w:val="en-US"/>
        </w:rPr>
      </w:pPr>
    </w:p>
    <w:p w14:paraId="2AEA0E7C" w14:textId="5543BD71" w:rsidR="00845F30" w:rsidRPr="00444428" w:rsidRDefault="00845F30" w:rsidP="00444428">
      <w:pPr>
        <w:spacing w:after="0"/>
        <w:ind w:firstLine="720"/>
        <w:jc w:val="both"/>
        <w:rPr>
          <w:rFonts w:ascii="Times New Roman" w:eastAsia="Times New Roman" w:hAnsi="Times New Roman" w:cs="Times New Roman"/>
          <w:color w:val="auto"/>
          <w:sz w:val="24"/>
          <w:szCs w:val="24"/>
          <w:lang w:val="en-US" w:eastAsia="en-US"/>
        </w:rPr>
      </w:pPr>
      <w:r w:rsidRPr="00444428">
        <w:rPr>
          <w:rFonts w:ascii="Times New Roman" w:eastAsia="Times New Roman" w:hAnsi="Times New Roman" w:cs="Times New Roman"/>
          <w:color w:val="auto"/>
          <w:sz w:val="24"/>
          <w:szCs w:val="24"/>
          <w:lang w:val="en-US" w:eastAsia="en-US"/>
        </w:rPr>
        <w:t xml:space="preserve">Proses </w:t>
      </w:r>
      <w:proofErr w:type="spellStart"/>
      <w:r w:rsidRPr="00444428">
        <w:rPr>
          <w:rFonts w:ascii="Times New Roman" w:eastAsia="Times New Roman" w:hAnsi="Times New Roman" w:cs="Times New Roman"/>
          <w:color w:val="auto"/>
          <w:sz w:val="24"/>
          <w:szCs w:val="24"/>
          <w:lang w:val="en-US" w:eastAsia="en-US"/>
        </w:rPr>
        <w:t>kerja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lambung</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00C261D5" w:rsidRPr="00444428">
        <w:rPr>
          <w:rFonts w:ascii="Times New Roman" w:eastAsia="Times New Roman" w:hAnsi="Times New Roman" w:cs="Times New Roman"/>
          <w:color w:val="auto"/>
          <w:sz w:val="24"/>
          <w:szCs w:val="24"/>
          <w:lang w:val="en-US" w:eastAsia="en-US"/>
        </w:rPr>
        <w:t>manusia</w:t>
      </w:r>
      <w:proofErr w:type="spellEnd"/>
      <w:r w:rsidR="00C261D5"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dapat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dipengaruhi</w:t>
      </w:r>
      <w:proofErr w:type="spellEnd"/>
      <w:r w:rsidRPr="00444428">
        <w:rPr>
          <w:rFonts w:ascii="Times New Roman" w:eastAsia="Times New Roman" w:hAnsi="Times New Roman" w:cs="Times New Roman"/>
          <w:color w:val="auto"/>
          <w:sz w:val="24"/>
          <w:szCs w:val="24"/>
          <w:lang w:val="en-US" w:eastAsia="en-US"/>
        </w:rPr>
        <w:t xml:space="preserve"> oleh </w:t>
      </w:r>
      <w:proofErr w:type="spellStart"/>
      <w:r w:rsidRPr="00444428">
        <w:rPr>
          <w:rFonts w:ascii="Times New Roman" w:eastAsia="Times New Roman" w:hAnsi="Times New Roman" w:cs="Times New Roman"/>
          <w:color w:val="auto"/>
          <w:sz w:val="24"/>
          <w:szCs w:val="24"/>
          <w:lang w:val="en-US" w:eastAsia="en-US"/>
        </w:rPr>
        <w:t>pola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makan</w:t>
      </w:r>
      <w:proofErr w:type="spellEnd"/>
      <w:r w:rsidRPr="00444428">
        <w:rPr>
          <w:rFonts w:ascii="Times New Roman" w:eastAsia="Times New Roman" w:hAnsi="Times New Roman" w:cs="Times New Roman"/>
          <w:color w:val="auto"/>
          <w:sz w:val="24"/>
          <w:szCs w:val="24"/>
          <w:lang w:val="en-US" w:eastAsia="en-US"/>
        </w:rPr>
        <w:t xml:space="preserve"> yang </w:t>
      </w:r>
      <w:proofErr w:type="spellStart"/>
      <w:r w:rsidRPr="00444428">
        <w:rPr>
          <w:rFonts w:ascii="Times New Roman" w:eastAsia="Times New Roman" w:hAnsi="Times New Roman" w:cs="Times New Roman"/>
          <w:color w:val="auto"/>
          <w:sz w:val="24"/>
          <w:szCs w:val="24"/>
          <w:lang w:val="en-US" w:eastAsia="en-US"/>
        </w:rPr>
        <w:t>tidak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teratur</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Kebias</w:t>
      </w:r>
      <w:r w:rsidR="00AA0FDD" w:rsidRPr="00444428">
        <w:rPr>
          <w:rFonts w:ascii="Times New Roman" w:eastAsia="Times New Roman" w:hAnsi="Times New Roman" w:cs="Times New Roman"/>
          <w:color w:val="auto"/>
          <w:sz w:val="24"/>
          <w:szCs w:val="24"/>
          <w:lang w:val="en-US" w:eastAsia="en-US"/>
        </w:rPr>
        <w:t>aan</w:t>
      </w:r>
      <w:proofErr w:type="spellEnd"/>
      <w:r w:rsidR="00AA0FDD" w:rsidRPr="00444428">
        <w:rPr>
          <w:rFonts w:ascii="Times New Roman" w:eastAsia="Times New Roman" w:hAnsi="Times New Roman" w:cs="Times New Roman"/>
          <w:color w:val="auto"/>
          <w:sz w:val="24"/>
          <w:szCs w:val="24"/>
          <w:lang w:val="en-US" w:eastAsia="en-US"/>
        </w:rPr>
        <w:t xml:space="preserve"> </w:t>
      </w:r>
      <w:proofErr w:type="spellStart"/>
      <w:r w:rsidR="00AA0FDD" w:rsidRPr="00444428">
        <w:rPr>
          <w:rFonts w:ascii="Times New Roman" w:eastAsia="Times New Roman" w:hAnsi="Times New Roman" w:cs="Times New Roman"/>
          <w:color w:val="auto"/>
          <w:sz w:val="24"/>
          <w:szCs w:val="24"/>
          <w:lang w:val="en-US" w:eastAsia="en-US"/>
        </w:rPr>
        <w:t>makan</w:t>
      </w:r>
      <w:proofErr w:type="spellEnd"/>
      <w:r w:rsidR="00AA0FDD" w:rsidRPr="00444428">
        <w:rPr>
          <w:rFonts w:ascii="Times New Roman" w:eastAsia="Times New Roman" w:hAnsi="Times New Roman" w:cs="Times New Roman"/>
          <w:color w:val="auto"/>
          <w:sz w:val="24"/>
          <w:szCs w:val="24"/>
          <w:lang w:val="en-US" w:eastAsia="en-US"/>
        </w:rPr>
        <w:t xml:space="preserve"> </w:t>
      </w:r>
      <w:proofErr w:type="spellStart"/>
      <w:r w:rsidR="00AA0FDD" w:rsidRPr="00444428">
        <w:rPr>
          <w:rFonts w:ascii="Times New Roman" w:eastAsia="Times New Roman" w:hAnsi="Times New Roman" w:cs="Times New Roman"/>
          <w:color w:val="auto"/>
          <w:sz w:val="24"/>
          <w:szCs w:val="24"/>
          <w:lang w:val="en-US" w:eastAsia="en-US"/>
        </w:rPr>
        <w:t>tidak</w:t>
      </w:r>
      <w:proofErr w:type="spellEnd"/>
      <w:r w:rsidR="00AA0FDD" w:rsidRPr="00444428">
        <w:rPr>
          <w:rFonts w:ascii="Times New Roman" w:eastAsia="Times New Roman" w:hAnsi="Times New Roman" w:cs="Times New Roman"/>
          <w:color w:val="auto"/>
          <w:sz w:val="24"/>
          <w:szCs w:val="24"/>
          <w:lang w:val="en-US" w:eastAsia="en-US"/>
        </w:rPr>
        <w:t xml:space="preserve"> </w:t>
      </w:r>
      <w:proofErr w:type="spellStart"/>
      <w:r w:rsidR="00AA0FDD" w:rsidRPr="00444428">
        <w:rPr>
          <w:rFonts w:ascii="Times New Roman" w:eastAsia="Times New Roman" w:hAnsi="Times New Roman" w:cs="Times New Roman"/>
          <w:color w:val="auto"/>
          <w:sz w:val="24"/>
          <w:szCs w:val="24"/>
          <w:lang w:val="en-US" w:eastAsia="en-US"/>
        </w:rPr>
        <w:t>teratur</w:t>
      </w:r>
      <w:proofErr w:type="spellEnd"/>
      <w:r w:rsidR="00AA0FDD" w:rsidRPr="00444428">
        <w:rPr>
          <w:rFonts w:ascii="Times New Roman" w:eastAsia="Times New Roman" w:hAnsi="Times New Roman" w:cs="Times New Roman"/>
          <w:color w:val="auto"/>
          <w:sz w:val="24"/>
          <w:szCs w:val="24"/>
          <w:lang w:val="en-US" w:eastAsia="en-US"/>
        </w:rPr>
        <w:t xml:space="preserve"> </w:t>
      </w:r>
      <w:proofErr w:type="spellStart"/>
      <w:r w:rsidR="00AA0FDD" w:rsidRPr="00444428">
        <w:rPr>
          <w:rFonts w:ascii="Times New Roman" w:eastAsia="Times New Roman" w:hAnsi="Times New Roman" w:cs="Times New Roman"/>
          <w:color w:val="auto"/>
          <w:sz w:val="24"/>
          <w:szCs w:val="24"/>
          <w:lang w:val="en-US" w:eastAsia="en-US"/>
        </w:rPr>
        <w:t>ini</w:t>
      </w:r>
      <w:proofErr w:type="spellEnd"/>
      <w:r w:rsidR="00AA0FDD" w:rsidRPr="00444428">
        <w:rPr>
          <w:rFonts w:ascii="Times New Roman" w:eastAsia="Times New Roman" w:hAnsi="Times New Roman" w:cs="Times New Roman"/>
          <w:color w:val="auto"/>
          <w:sz w:val="24"/>
          <w:szCs w:val="24"/>
          <w:lang w:val="en-US" w:eastAsia="en-US"/>
        </w:rPr>
        <w:t xml:space="preserve"> </w:t>
      </w:r>
      <w:proofErr w:type="spellStart"/>
      <w:r w:rsidR="00AA0FDD" w:rsidRPr="00444428">
        <w:rPr>
          <w:rFonts w:ascii="Times New Roman" w:eastAsia="Times New Roman" w:hAnsi="Times New Roman" w:cs="Times New Roman"/>
          <w:color w:val="auto"/>
          <w:sz w:val="24"/>
          <w:szCs w:val="24"/>
          <w:lang w:val="en-US" w:eastAsia="en-US"/>
        </w:rPr>
        <w:t>dapat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membuat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lambung</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sulit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untuk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ber</w:t>
      </w:r>
      <w:r w:rsidR="00AA0FDD" w:rsidRPr="00444428">
        <w:rPr>
          <w:rFonts w:ascii="Times New Roman" w:eastAsia="Times New Roman" w:hAnsi="Times New Roman" w:cs="Times New Roman"/>
          <w:color w:val="auto"/>
          <w:sz w:val="24"/>
          <w:szCs w:val="24"/>
          <w:lang w:val="en-US" w:eastAsia="en-US"/>
        </w:rPr>
        <w:t>adaptasi</w:t>
      </w:r>
      <w:proofErr w:type="spellEnd"/>
      <w:r w:rsidR="00AA0FDD" w:rsidRPr="00444428">
        <w:rPr>
          <w:rFonts w:ascii="Times New Roman" w:eastAsia="Times New Roman" w:hAnsi="Times New Roman" w:cs="Times New Roman"/>
          <w:color w:val="auto"/>
          <w:sz w:val="24"/>
          <w:szCs w:val="24"/>
          <w:lang w:val="en-US" w:eastAsia="en-US"/>
        </w:rPr>
        <w:t xml:space="preserve">. Jeda </w:t>
      </w:r>
      <w:proofErr w:type="spellStart"/>
      <w:r w:rsidR="00AA0FDD" w:rsidRPr="00444428">
        <w:rPr>
          <w:rFonts w:ascii="Times New Roman" w:eastAsia="Times New Roman" w:hAnsi="Times New Roman" w:cs="Times New Roman"/>
          <w:color w:val="auto"/>
          <w:sz w:val="24"/>
          <w:szCs w:val="24"/>
          <w:lang w:val="en-US" w:eastAsia="en-US"/>
        </w:rPr>
        <w:t>waktu</w:t>
      </w:r>
      <w:proofErr w:type="spellEnd"/>
      <w:r w:rsidR="00AA0FDD" w:rsidRPr="00444428">
        <w:rPr>
          <w:rFonts w:ascii="Times New Roman" w:eastAsia="Times New Roman" w:hAnsi="Times New Roman" w:cs="Times New Roman"/>
          <w:color w:val="auto"/>
          <w:sz w:val="24"/>
          <w:szCs w:val="24"/>
          <w:lang w:val="en-US" w:eastAsia="en-US"/>
        </w:rPr>
        <w:t xml:space="preserve"> </w:t>
      </w:r>
      <w:proofErr w:type="spellStart"/>
      <w:r w:rsidR="00AA0FDD" w:rsidRPr="00444428">
        <w:rPr>
          <w:rFonts w:ascii="Times New Roman" w:eastAsia="Times New Roman" w:hAnsi="Times New Roman" w:cs="Times New Roman"/>
          <w:color w:val="auto"/>
          <w:sz w:val="24"/>
          <w:szCs w:val="24"/>
          <w:lang w:val="en-US" w:eastAsia="en-US"/>
        </w:rPr>
        <w:t>makan</w:t>
      </w:r>
      <w:proofErr w:type="spellEnd"/>
      <w:r w:rsidR="00AA0FDD" w:rsidRPr="00444428">
        <w:rPr>
          <w:rFonts w:ascii="Times New Roman" w:eastAsia="Times New Roman" w:hAnsi="Times New Roman" w:cs="Times New Roman"/>
          <w:color w:val="auto"/>
          <w:sz w:val="24"/>
          <w:szCs w:val="24"/>
          <w:lang w:val="en-US" w:eastAsia="en-US"/>
        </w:rPr>
        <w:t xml:space="preserve"> </w:t>
      </w:r>
      <w:proofErr w:type="spellStart"/>
      <w:r w:rsidR="00AA0FDD" w:rsidRPr="00444428">
        <w:rPr>
          <w:rFonts w:ascii="Times New Roman" w:eastAsia="Times New Roman" w:hAnsi="Times New Roman" w:cs="Times New Roman"/>
          <w:color w:val="auto"/>
          <w:sz w:val="24"/>
          <w:szCs w:val="24"/>
          <w:lang w:val="en-US" w:eastAsia="en-US"/>
        </w:rPr>
        <w:t>akan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menentukan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aktivitas</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pengisian</w:t>
      </w:r>
      <w:proofErr w:type="spellEnd"/>
      <w:r w:rsidRPr="00444428">
        <w:rPr>
          <w:rFonts w:ascii="Times New Roman" w:eastAsia="Times New Roman" w:hAnsi="Times New Roman" w:cs="Times New Roman"/>
          <w:color w:val="auto"/>
          <w:sz w:val="24"/>
          <w:szCs w:val="24"/>
          <w:lang w:val="en-US" w:eastAsia="en-US"/>
        </w:rPr>
        <w:t xml:space="preserve"> dan </w:t>
      </w:r>
      <w:proofErr w:type="spellStart"/>
      <w:r w:rsidRPr="00444428">
        <w:rPr>
          <w:rFonts w:ascii="Times New Roman" w:eastAsia="Times New Roman" w:hAnsi="Times New Roman" w:cs="Times New Roman"/>
          <w:color w:val="auto"/>
          <w:sz w:val="24"/>
          <w:szCs w:val="24"/>
          <w:lang w:val="en-US" w:eastAsia="en-US"/>
        </w:rPr>
        <w:t>pengosongan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lambung</w:t>
      </w:r>
      <w:proofErr w:type="spellEnd"/>
      <w:r w:rsidRPr="00444428">
        <w:rPr>
          <w:rFonts w:ascii="Times New Roman" w:eastAsia="Times New Roman" w:hAnsi="Times New Roman" w:cs="Times New Roman"/>
          <w:color w:val="auto"/>
          <w:sz w:val="24"/>
          <w:szCs w:val="24"/>
          <w:lang w:val="en-US" w:eastAsia="en-US"/>
        </w:rPr>
        <w:t xml:space="preserve">. </w:t>
      </w:r>
      <w:r w:rsidR="00C1788D" w:rsidRPr="00444428">
        <w:rPr>
          <w:rFonts w:ascii="Times New Roman" w:eastAsia="Times New Roman" w:hAnsi="Times New Roman" w:cs="Times New Roman"/>
          <w:color w:val="auto"/>
          <w:sz w:val="24"/>
          <w:szCs w:val="24"/>
          <w:lang w:val="en-US" w:eastAsia="en-US"/>
        </w:rPr>
        <w:t xml:space="preserve">Adapun </w:t>
      </w:r>
      <w:r w:rsidRPr="00444428">
        <w:rPr>
          <w:rFonts w:ascii="Times New Roman" w:eastAsia="Times New Roman" w:hAnsi="Times New Roman" w:cs="Times New Roman"/>
          <w:color w:val="auto"/>
          <w:sz w:val="24"/>
          <w:szCs w:val="24"/>
          <w:lang w:val="en-US" w:eastAsia="en-US"/>
        </w:rPr>
        <w:t xml:space="preserve">Jeda </w:t>
      </w:r>
      <w:proofErr w:type="spellStart"/>
      <w:r w:rsidR="00C1788D" w:rsidRPr="00444428">
        <w:rPr>
          <w:rFonts w:ascii="Times New Roman" w:eastAsia="Times New Roman" w:hAnsi="Times New Roman" w:cs="Times New Roman"/>
          <w:color w:val="auto"/>
          <w:sz w:val="24"/>
          <w:szCs w:val="24"/>
          <w:lang w:val="en-US" w:eastAsia="en-US"/>
        </w:rPr>
        <w:t>untuk</w:t>
      </w:r>
      <w:proofErr w:type="spellEnd"/>
      <w:r w:rsidR="00C1788D" w:rsidRPr="00444428">
        <w:rPr>
          <w:rFonts w:ascii="Times New Roman" w:eastAsia="Times New Roman" w:hAnsi="Times New Roman" w:cs="Times New Roman"/>
          <w:color w:val="auto"/>
          <w:sz w:val="24"/>
          <w:szCs w:val="24"/>
          <w:lang w:val="en-US" w:eastAsia="en-US"/>
        </w:rPr>
        <w:t xml:space="preserve"> </w:t>
      </w:r>
      <w:proofErr w:type="spellStart"/>
      <w:r w:rsidR="00311AC7" w:rsidRPr="00444428">
        <w:rPr>
          <w:rFonts w:ascii="Times New Roman" w:eastAsia="Times New Roman" w:hAnsi="Times New Roman" w:cs="Times New Roman"/>
          <w:color w:val="auto"/>
          <w:sz w:val="24"/>
          <w:szCs w:val="24"/>
          <w:lang w:val="en-US" w:eastAsia="en-US"/>
        </w:rPr>
        <w:t>waktu</w:t>
      </w:r>
      <w:proofErr w:type="spellEnd"/>
      <w:r w:rsidR="00311AC7" w:rsidRPr="00444428">
        <w:rPr>
          <w:rFonts w:ascii="Times New Roman" w:eastAsia="Times New Roman" w:hAnsi="Times New Roman" w:cs="Times New Roman"/>
          <w:color w:val="auto"/>
          <w:sz w:val="24"/>
          <w:szCs w:val="24"/>
          <w:lang w:val="en-US" w:eastAsia="en-US"/>
        </w:rPr>
        <w:t xml:space="preserve"> </w:t>
      </w:r>
      <w:proofErr w:type="spellStart"/>
      <w:r w:rsidR="00311AC7" w:rsidRPr="00444428">
        <w:rPr>
          <w:rFonts w:ascii="Times New Roman" w:eastAsia="Times New Roman" w:hAnsi="Times New Roman" w:cs="Times New Roman"/>
          <w:color w:val="auto"/>
          <w:sz w:val="24"/>
          <w:szCs w:val="24"/>
          <w:lang w:val="en-US" w:eastAsia="en-US"/>
        </w:rPr>
        <w:t>makan</w:t>
      </w:r>
      <w:proofErr w:type="spellEnd"/>
      <w:r w:rsidR="00311AC7" w:rsidRPr="00444428">
        <w:rPr>
          <w:rFonts w:ascii="Times New Roman" w:eastAsia="Times New Roman" w:hAnsi="Times New Roman" w:cs="Times New Roman"/>
          <w:color w:val="auto"/>
          <w:sz w:val="24"/>
          <w:szCs w:val="24"/>
          <w:lang w:val="en-US" w:eastAsia="en-US"/>
        </w:rPr>
        <w:t xml:space="preserve"> yang </w:t>
      </w:r>
      <w:proofErr w:type="spellStart"/>
      <w:r w:rsidR="00311AC7" w:rsidRPr="00444428">
        <w:rPr>
          <w:rFonts w:ascii="Times New Roman" w:eastAsia="Times New Roman" w:hAnsi="Times New Roman" w:cs="Times New Roman"/>
          <w:color w:val="auto"/>
          <w:sz w:val="24"/>
          <w:szCs w:val="24"/>
          <w:lang w:val="en-US" w:eastAsia="en-US"/>
        </w:rPr>
        <w:t>baik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berkisar</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antara</w:t>
      </w:r>
      <w:proofErr w:type="spellEnd"/>
      <w:r w:rsidRPr="00444428">
        <w:rPr>
          <w:rFonts w:ascii="Times New Roman" w:eastAsia="Times New Roman" w:hAnsi="Times New Roman" w:cs="Times New Roman"/>
          <w:color w:val="auto"/>
          <w:sz w:val="24"/>
          <w:szCs w:val="24"/>
          <w:lang w:val="en-US" w:eastAsia="en-US"/>
        </w:rPr>
        <w:t xml:space="preserve"> 6-7 jam. Bila </w:t>
      </w:r>
      <w:proofErr w:type="spellStart"/>
      <w:r w:rsidRPr="00444428">
        <w:rPr>
          <w:rFonts w:ascii="Times New Roman" w:eastAsia="Times New Roman" w:hAnsi="Times New Roman" w:cs="Times New Roman"/>
          <w:color w:val="auto"/>
          <w:sz w:val="24"/>
          <w:szCs w:val="24"/>
          <w:lang w:val="en-US" w:eastAsia="en-US"/>
        </w:rPr>
        <w:t>seseorang</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terlambat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sampai</w:t>
      </w:r>
      <w:proofErr w:type="spellEnd"/>
      <w:r w:rsidRPr="00444428">
        <w:rPr>
          <w:rFonts w:ascii="Times New Roman" w:eastAsia="Times New Roman" w:hAnsi="Times New Roman" w:cs="Times New Roman"/>
          <w:color w:val="auto"/>
          <w:sz w:val="24"/>
          <w:szCs w:val="24"/>
          <w:lang w:val="en-US" w:eastAsia="en-US"/>
        </w:rPr>
        <w:t xml:space="preserve"> 2-3 jam </w:t>
      </w:r>
      <w:proofErr w:type="spellStart"/>
      <w:r w:rsidRPr="00444428">
        <w:rPr>
          <w:rFonts w:ascii="Times New Roman" w:eastAsia="Times New Roman" w:hAnsi="Times New Roman" w:cs="Times New Roman"/>
          <w:color w:val="auto"/>
          <w:sz w:val="24"/>
          <w:szCs w:val="24"/>
          <w:lang w:val="en-US" w:eastAsia="en-US"/>
        </w:rPr>
        <w:t>dari</w:t>
      </w:r>
      <w:proofErr w:type="spellEnd"/>
      <w:r w:rsidRPr="00444428">
        <w:rPr>
          <w:rFonts w:ascii="Times New Roman" w:eastAsia="Times New Roman" w:hAnsi="Times New Roman" w:cs="Times New Roman"/>
          <w:color w:val="auto"/>
          <w:sz w:val="24"/>
          <w:szCs w:val="24"/>
          <w:lang w:val="en-US" w:eastAsia="en-US"/>
        </w:rPr>
        <w:t xml:space="preserve"> jam </w:t>
      </w:r>
      <w:proofErr w:type="spellStart"/>
      <w:r w:rsidRPr="00444428">
        <w:rPr>
          <w:rFonts w:ascii="Times New Roman" w:eastAsia="Times New Roman" w:hAnsi="Times New Roman" w:cs="Times New Roman"/>
          <w:color w:val="auto"/>
          <w:sz w:val="24"/>
          <w:szCs w:val="24"/>
          <w:lang w:val="en-US" w:eastAsia="en-US"/>
        </w:rPr>
        <w:t>makan</w:t>
      </w:r>
      <w:proofErr w:type="spellEnd"/>
      <w:r w:rsidRPr="00444428">
        <w:rPr>
          <w:rFonts w:ascii="Times New Roman" w:eastAsia="Times New Roman" w:hAnsi="Times New Roman" w:cs="Times New Roman"/>
          <w:color w:val="auto"/>
          <w:sz w:val="24"/>
          <w:szCs w:val="24"/>
          <w:lang w:val="en-US" w:eastAsia="en-US"/>
        </w:rPr>
        <w:t xml:space="preserve"> yang </w:t>
      </w:r>
      <w:proofErr w:type="spellStart"/>
      <w:r w:rsidRPr="00444428">
        <w:rPr>
          <w:rFonts w:ascii="Times New Roman" w:eastAsia="Times New Roman" w:hAnsi="Times New Roman" w:cs="Times New Roman"/>
          <w:color w:val="auto"/>
          <w:sz w:val="24"/>
          <w:szCs w:val="24"/>
          <w:lang w:val="en-US" w:eastAsia="en-US"/>
        </w:rPr>
        <w:t>sudah</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ditentukan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produksi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asam</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lambung</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akan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00C1788D" w:rsidRPr="00444428">
        <w:rPr>
          <w:rFonts w:ascii="Times New Roman" w:eastAsia="Times New Roman" w:hAnsi="Times New Roman" w:cs="Times New Roman"/>
          <w:color w:val="auto"/>
          <w:sz w:val="24"/>
          <w:szCs w:val="24"/>
          <w:lang w:val="en-US" w:eastAsia="en-US"/>
        </w:rPr>
        <w:t>meningkat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sehingga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dapat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mengakibatkan</w:t>
      </w:r>
      <w:proofErr w:type="spellEnd"/>
      <w:r w:rsidR="00C1788D" w:rsidRPr="00444428">
        <w:rPr>
          <w:rFonts w:ascii="Times New Roman" w:eastAsia="Times New Roman" w:hAnsi="Times New Roman" w:cs="Times New Roman"/>
          <w:color w:val="auto"/>
          <w:sz w:val="24"/>
          <w:szCs w:val="24"/>
          <w:lang w:val="en-US" w:eastAsia="en-US"/>
        </w:rPr>
        <w:t xml:space="preserve"> </w:t>
      </w:r>
      <w:proofErr w:type="spellStart"/>
      <w:r w:rsidR="00C1788D" w:rsidRPr="00444428">
        <w:rPr>
          <w:rFonts w:ascii="Times New Roman" w:eastAsia="Times New Roman" w:hAnsi="Times New Roman" w:cs="Times New Roman"/>
          <w:color w:val="auto"/>
          <w:sz w:val="24"/>
          <w:szCs w:val="24"/>
          <w:lang w:val="en-US" w:eastAsia="en-US"/>
        </w:rPr>
        <w:t>terjadinya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dispepsia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fungsional</w:t>
      </w:r>
      <w:proofErr w:type="spellEnd"/>
      <w:r w:rsidRPr="00444428">
        <w:rPr>
          <w:rFonts w:ascii="Times New Roman" w:eastAsia="Times New Roman" w:hAnsi="Times New Roman" w:cs="Times New Roman"/>
          <w:color w:val="auto"/>
          <w:sz w:val="24"/>
          <w:szCs w:val="24"/>
          <w:lang w:val="en-US" w:eastAsia="en-US"/>
        </w:rPr>
        <w:t xml:space="preserve">. Hal </w:t>
      </w:r>
      <w:proofErr w:type="spellStart"/>
      <w:r w:rsidRPr="00444428">
        <w:rPr>
          <w:rFonts w:ascii="Times New Roman" w:eastAsia="Times New Roman" w:hAnsi="Times New Roman" w:cs="Times New Roman"/>
          <w:color w:val="auto"/>
          <w:sz w:val="24"/>
          <w:szCs w:val="24"/>
          <w:lang w:val="en-US" w:eastAsia="en-US"/>
        </w:rPr>
        <w:t>ini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menyebabkan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perih</w:t>
      </w:r>
      <w:proofErr w:type="spellEnd"/>
      <w:r w:rsidRPr="00444428">
        <w:rPr>
          <w:rFonts w:ascii="Times New Roman" w:eastAsia="Times New Roman" w:hAnsi="Times New Roman" w:cs="Times New Roman"/>
          <w:color w:val="auto"/>
          <w:sz w:val="24"/>
          <w:szCs w:val="24"/>
          <w:lang w:val="en-US" w:eastAsia="en-US"/>
        </w:rPr>
        <w:t xml:space="preserve"> pada </w:t>
      </w:r>
      <w:proofErr w:type="spellStart"/>
      <w:r w:rsidRPr="00444428">
        <w:rPr>
          <w:rFonts w:ascii="Times New Roman" w:eastAsia="Times New Roman" w:hAnsi="Times New Roman" w:cs="Times New Roman"/>
          <w:color w:val="auto"/>
          <w:sz w:val="24"/>
          <w:szCs w:val="24"/>
          <w:lang w:val="en-US" w:eastAsia="en-US"/>
        </w:rPr>
        <w:t>lambung</w:t>
      </w:r>
      <w:proofErr w:type="spellEnd"/>
      <w:r w:rsidRPr="00444428">
        <w:rPr>
          <w:rFonts w:ascii="Times New Roman" w:eastAsia="Times New Roman" w:hAnsi="Times New Roman" w:cs="Times New Roman"/>
          <w:color w:val="auto"/>
          <w:sz w:val="24"/>
          <w:szCs w:val="24"/>
          <w:lang w:val="en-US" w:eastAsia="en-US"/>
        </w:rPr>
        <w:t xml:space="preserve"> dan </w:t>
      </w:r>
      <w:proofErr w:type="spellStart"/>
      <w:r w:rsidRPr="00444428">
        <w:rPr>
          <w:rFonts w:ascii="Times New Roman" w:eastAsia="Times New Roman" w:hAnsi="Times New Roman" w:cs="Times New Roman"/>
          <w:color w:val="auto"/>
          <w:sz w:val="24"/>
          <w:szCs w:val="24"/>
          <w:lang w:val="en-US" w:eastAsia="en-US"/>
        </w:rPr>
        <w:t>mual</w:t>
      </w:r>
      <w:proofErr w:type="spellEnd"/>
      <w:r w:rsidRPr="00444428">
        <w:rPr>
          <w:rFonts w:ascii="Times New Roman" w:eastAsia="Times New Roman" w:hAnsi="Times New Roman" w:cs="Times New Roman"/>
          <w:color w:val="auto"/>
          <w:sz w:val="24"/>
          <w:szCs w:val="24"/>
          <w:lang w:val="en-US" w:eastAsia="en-US"/>
        </w:rPr>
        <w:t>.</w:t>
      </w:r>
    </w:p>
    <w:p w14:paraId="703A7273" w14:textId="77777777" w:rsidR="00845F30" w:rsidRPr="00444428" w:rsidRDefault="00845F30" w:rsidP="00444428">
      <w:pPr>
        <w:spacing w:after="0"/>
        <w:ind w:firstLine="720"/>
        <w:jc w:val="both"/>
        <w:rPr>
          <w:rFonts w:ascii="Times New Roman" w:eastAsia="Times New Roman" w:hAnsi="Times New Roman" w:cs="Times New Roman"/>
          <w:color w:val="auto"/>
          <w:sz w:val="24"/>
          <w:szCs w:val="24"/>
          <w:lang w:val="en-US" w:eastAsia="en-US"/>
        </w:rPr>
      </w:pPr>
      <w:proofErr w:type="spellStart"/>
      <w:r w:rsidRPr="00444428">
        <w:rPr>
          <w:rFonts w:ascii="Times New Roman" w:eastAsia="Times New Roman" w:hAnsi="Times New Roman" w:cs="Times New Roman"/>
          <w:color w:val="auto"/>
          <w:sz w:val="24"/>
          <w:szCs w:val="24"/>
          <w:lang w:val="en-US" w:eastAsia="en-US"/>
        </w:rPr>
        <w:t>Berdasarkan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penelitian</w:t>
      </w:r>
      <w:proofErr w:type="spellEnd"/>
      <w:r w:rsidRPr="00444428">
        <w:rPr>
          <w:rFonts w:ascii="Times New Roman" w:eastAsia="Times New Roman" w:hAnsi="Times New Roman" w:cs="Times New Roman"/>
          <w:color w:val="auto"/>
          <w:sz w:val="24"/>
          <w:szCs w:val="24"/>
          <w:lang w:val="en-US" w:eastAsia="en-US"/>
        </w:rPr>
        <w:t xml:space="preserve"> yang </w:t>
      </w:r>
      <w:proofErr w:type="spellStart"/>
      <w:r w:rsidRPr="00444428">
        <w:rPr>
          <w:rFonts w:ascii="Times New Roman" w:eastAsia="Times New Roman" w:hAnsi="Times New Roman" w:cs="Times New Roman"/>
          <w:color w:val="auto"/>
          <w:sz w:val="24"/>
          <w:szCs w:val="24"/>
          <w:lang w:val="en-US" w:eastAsia="en-US"/>
        </w:rPr>
        <w:t>dilakukan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tidak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terdapat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hubungan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antara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keteraturan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terhadap</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sindrom</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dispepsia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dengan</w:t>
      </w:r>
      <w:proofErr w:type="spellEnd"/>
      <w:r w:rsidRPr="00444428">
        <w:rPr>
          <w:rFonts w:ascii="Times New Roman" w:eastAsia="Times New Roman" w:hAnsi="Times New Roman" w:cs="Times New Roman"/>
          <w:color w:val="auto"/>
          <w:sz w:val="24"/>
          <w:szCs w:val="24"/>
          <w:lang w:val="en-US" w:eastAsia="en-US"/>
        </w:rPr>
        <w:t xml:space="preserve"> </w:t>
      </w:r>
      <w:r w:rsidRPr="00444428">
        <w:rPr>
          <w:rFonts w:ascii="Times New Roman" w:eastAsia="Times New Roman" w:hAnsi="Times New Roman" w:cs="Times New Roman"/>
          <w:i/>
          <w:color w:val="auto"/>
          <w:sz w:val="24"/>
          <w:szCs w:val="24"/>
          <w:lang w:val="en-US" w:eastAsia="en-US"/>
        </w:rPr>
        <w:t>P Value</w:t>
      </w:r>
      <w:r w:rsidRPr="00444428">
        <w:rPr>
          <w:rFonts w:ascii="Times New Roman" w:eastAsia="Times New Roman" w:hAnsi="Times New Roman" w:cs="Times New Roman"/>
          <w:color w:val="auto"/>
          <w:sz w:val="24"/>
          <w:szCs w:val="24"/>
          <w:lang w:val="en-US" w:eastAsia="en-US"/>
        </w:rPr>
        <w:t xml:space="preserve"> 0,257 </w:t>
      </w:r>
      <w:r w:rsidRPr="00444428">
        <w:rPr>
          <w:rFonts w:ascii="Times New Roman" w:eastAsia="Times New Roman" w:hAnsi="Times New Roman" w:cs="Times New Roman"/>
          <w:i/>
          <w:color w:val="auto"/>
          <w:sz w:val="24"/>
          <w:szCs w:val="24"/>
          <w:lang w:val="en-US" w:eastAsia="en-US"/>
        </w:rPr>
        <w:t>(P Value</w:t>
      </w:r>
      <w:r w:rsidRPr="00444428">
        <w:rPr>
          <w:rFonts w:ascii="Times New Roman" w:eastAsia="Times New Roman" w:hAnsi="Times New Roman" w:cs="Times New Roman"/>
          <w:color w:val="auto"/>
          <w:sz w:val="24"/>
          <w:szCs w:val="24"/>
          <w:lang w:val="en-US" w:eastAsia="en-US"/>
        </w:rPr>
        <w:t xml:space="preserve"> &gt; </w:t>
      </w:r>
      <w:r w:rsidRPr="00444428">
        <w:rPr>
          <w:rFonts w:ascii="Times New Roman" w:eastAsia="Times New Roman" w:hAnsi="Times New Roman" w:cs="Times New Roman"/>
          <w:color w:val="auto"/>
          <w:sz w:val="24"/>
          <w:szCs w:val="24"/>
          <w:lang w:val="en-US" w:eastAsia="en-US"/>
        </w:rPr>
        <w:lastRenderedPageBreak/>
        <w:t xml:space="preserve">0,05). Hal </w:t>
      </w:r>
      <w:proofErr w:type="spellStart"/>
      <w:r w:rsidRPr="00444428">
        <w:rPr>
          <w:rFonts w:ascii="Times New Roman" w:eastAsia="Times New Roman" w:hAnsi="Times New Roman" w:cs="Times New Roman"/>
          <w:color w:val="auto"/>
          <w:sz w:val="24"/>
          <w:szCs w:val="24"/>
          <w:lang w:val="en-US" w:eastAsia="en-US"/>
        </w:rPr>
        <w:t>ini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dikarenakan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sebagian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besar</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responden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sudah</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memiliki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riwayat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penyakit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seperti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gerd</w:t>
      </w:r>
      <w:proofErr w:type="spellEnd"/>
      <w:r w:rsidRPr="00444428">
        <w:rPr>
          <w:rFonts w:ascii="Times New Roman" w:eastAsia="Times New Roman" w:hAnsi="Times New Roman" w:cs="Times New Roman"/>
          <w:color w:val="auto"/>
          <w:sz w:val="24"/>
          <w:szCs w:val="24"/>
          <w:lang w:val="en-US" w:eastAsia="en-US"/>
        </w:rPr>
        <w:t xml:space="preserve"> dan </w:t>
      </w:r>
      <w:proofErr w:type="spellStart"/>
      <w:r w:rsidRPr="00444428">
        <w:rPr>
          <w:rFonts w:ascii="Times New Roman" w:eastAsia="Times New Roman" w:hAnsi="Times New Roman" w:cs="Times New Roman"/>
          <w:color w:val="auto"/>
          <w:sz w:val="24"/>
          <w:szCs w:val="24"/>
          <w:lang w:val="en-US" w:eastAsia="en-US"/>
        </w:rPr>
        <w:t>asam</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lambung</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sebelumnya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sehingga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sering</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mengalami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gejala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dispepsia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selain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itu</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tingginya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tingkat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stres</w:t>
      </w:r>
      <w:proofErr w:type="spellEnd"/>
      <w:r w:rsidRPr="00444428">
        <w:rPr>
          <w:rFonts w:ascii="Times New Roman" w:eastAsia="Times New Roman" w:hAnsi="Times New Roman" w:cs="Times New Roman"/>
          <w:color w:val="auto"/>
          <w:sz w:val="24"/>
          <w:szCs w:val="24"/>
          <w:lang w:val="en-US" w:eastAsia="en-US"/>
        </w:rPr>
        <w:t xml:space="preserve"> juga </w:t>
      </w:r>
      <w:proofErr w:type="spellStart"/>
      <w:r w:rsidRPr="00444428">
        <w:rPr>
          <w:rFonts w:ascii="Times New Roman" w:eastAsia="Times New Roman" w:hAnsi="Times New Roman" w:cs="Times New Roman"/>
          <w:color w:val="auto"/>
          <w:sz w:val="24"/>
          <w:szCs w:val="24"/>
          <w:lang w:val="en-US" w:eastAsia="en-US"/>
        </w:rPr>
        <w:t>turut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menunjang</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terjadinya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sindrom</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dispepsia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Selain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itu</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untuk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penelitian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ini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tidak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diteliti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secara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spesifik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terkait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makanan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pokok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apa</w:t>
      </w:r>
      <w:proofErr w:type="spellEnd"/>
      <w:r w:rsidRPr="00444428">
        <w:rPr>
          <w:rFonts w:ascii="Times New Roman" w:eastAsia="Times New Roman" w:hAnsi="Times New Roman" w:cs="Times New Roman"/>
          <w:color w:val="auto"/>
          <w:sz w:val="24"/>
          <w:szCs w:val="24"/>
          <w:lang w:val="en-US" w:eastAsia="en-US"/>
        </w:rPr>
        <w:t xml:space="preserve"> yang </w:t>
      </w:r>
      <w:proofErr w:type="spellStart"/>
      <w:r w:rsidRPr="00444428">
        <w:rPr>
          <w:rFonts w:ascii="Times New Roman" w:eastAsia="Times New Roman" w:hAnsi="Times New Roman" w:cs="Times New Roman"/>
          <w:color w:val="auto"/>
          <w:sz w:val="24"/>
          <w:szCs w:val="24"/>
          <w:lang w:val="en-US" w:eastAsia="en-US"/>
        </w:rPr>
        <w:t>dikonsumsi</w:t>
      </w:r>
      <w:proofErr w:type="spellEnd"/>
      <w:r w:rsidRPr="00444428">
        <w:rPr>
          <w:rFonts w:ascii="Times New Roman" w:eastAsia="Times New Roman" w:hAnsi="Times New Roman" w:cs="Times New Roman"/>
          <w:color w:val="auto"/>
          <w:sz w:val="24"/>
          <w:szCs w:val="24"/>
          <w:lang w:val="en-US" w:eastAsia="en-US"/>
        </w:rPr>
        <w:t xml:space="preserve"> oleh </w:t>
      </w:r>
      <w:proofErr w:type="spellStart"/>
      <w:r w:rsidRPr="00444428">
        <w:rPr>
          <w:rFonts w:ascii="Times New Roman" w:eastAsia="Times New Roman" w:hAnsi="Times New Roman" w:cs="Times New Roman"/>
          <w:color w:val="auto"/>
          <w:sz w:val="24"/>
          <w:szCs w:val="24"/>
          <w:lang w:val="en-US" w:eastAsia="en-US"/>
        </w:rPr>
        <w:t>responden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sehingga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bisa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jadi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responden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konsumsi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dengan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teratur</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namun</w:t>
      </w:r>
      <w:proofErr w:type="spellEnd"/>
      <w:r w:rsidRPr="00444428">
        <w:rPr>
          <w:rFonts w:ascii="Times New Roman" w:eastAsia="Times New Roman" w:hAnsi="Times New Roman" w:cs="Times New Roman"/>
          <w:color w:val="auto"/>
          <w:sz w:val="24"/>
          <w:szCs w:val="24"/>
          <w:lang w:val="en-US" w:eastAsia="en-US"/>
        </w:rPr>
        <w:t xml:space="preserve"> yang </w:t>
      </w:r>
      <w:proofErr w:type="spellStart"/>
      <w:r w:rsidRPr="00444428">
        <w:rPr>
          <w:rFonts w:ascii="Times New Roman" w:eastAsia="Times New Roman" w:hAnsi="Times New Roman" w:cs="Times New Roman"/>
          <w:color w:val="auto"/>
          <w:sz w:val="24"/>
          <w:szCs w:val="24"/>
          <w:lang w:val="en-US" w:eastAsia="en-US"/>
        </w:rPr>
        <w:t>dikonsumsi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kurang</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sehat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hal</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itu</w:t>
      </w:r>
      <w:proofErr w:type="spellEnd"/>
      <w:r w:rsidRPr="00444428">
        <w:rPr>
          <w:rFonts w:ascii="Times New Roman" w:eastAsia="Times New Roman" w:hAnsi="Times New Roman" w:cs="Times New Roman"/>
          <w:color w:val="auto"/>
          <w:sz w:val="24"/>
          <w:szCs w:val="24"/>
          <w:lang w:val="en-US" w:eastAsia="en-US"/>
        </w:rPr>
        <w:t xml:space="preserve"> pula </w:t>
      </w:r>
      <w:proofErr w:type="spellStart"/>
      <w:r w:rsidRPr="00444428">
        <w:rPr>
          <w:rFonts w:ascii="Times New Roman" w:eastAsia="Times New Roman" w:hAnsi="Times New Roman" w:cs="Times New Roman"/>
          <w:color w:val="auto"/>
          <w:sz w:val="24"/>
          <w:szCs w:val="24"/>
          <w:lang w:val="en-US" w:eastAsia="en-US"/>
        </w:rPr>
        <w:t>bisa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menunjang</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terjadinya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sindrom</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dispepsia</w:t>
      </w:r>
      <w:proofErr w:type="spellEnd"/>
      <w:r w:rsidRPr="00444428">
        <w:rPr>
          <w:rFonts w:ascii="Times New Roman" w:eastAsia="Times New Roman" w:hAnsi="Times New Roman" w:cs="Times New Roman"/>
          <w:color w:val="auto"/>
          <w:sz w:val="24"/>
          <w:szCs w:val="24"/>
          <w:lang w:val="en-US" w:eastAsia="en-US"/>
        </w:rPr>
        <w:t>.</w:t>
      </w:r>
    </w:p>
    <w:p w14:paraId="4495B900" w14:textId="77777777" w:rsidR="00845F30" w:rsidRPr="00444428" w:rsidRDefault="00845F30" w:rsidP="00444428">
      <w:pPr>
        <w:spacing w:after="0"/>
        <w:ind w:firstLine="720"/>
        <w:jc w:val="both"/>
        <w:rPr>
          <w:rFonts w:ascii="Times New Roman" w:eastAsia="Times New Roman" w:hAnsi="Times New Roman" w:cs="Times New Roman"/>
          <w:color w:val="auto"/>
          <w:sz w:val="24"/>
          <w:szCs w:val="24"/>
          <w:lang w:val="en-US" w:eastAsia="en-US"/>
        </w:rPr>
      </w:pPr>
      <w:r w:rsidRPr="00444428">
        <w:rPr>
          <w:rFonts w:ascii="Times New Roman" w:eastAsia="Times New Roman" w:hAnsi="Times New Roman" w:cs="Times New Roman"/>
          <w:color w:val="auto"/>
          <w:sz w:val="24"/>
          <w:szCs w:val="24"/>
          <w:lang w:val="en-US" w:eastAsia="en-US"/>
        </w:rPr>
        <w:t xml:space="preserve">Hal </w:t>
      </w:r>
      <w:proofErr w:type="spellStart"/>
      <w:r w:rsidRPr="00444428">
        <w:rPr>
          <w:rFonts w:ascii="Times New Roman" w:eastAsia="Times New Roman" w:hAnsi="Times New Roman" w:cs="Times New Roman"/>
          <w:color w:val="auto"/>
          <w:sz w:val="24"/>
          <w:szCs w:val="24"/>
          <w:lang w:val="en-US" w:eastAsia="en-US"/>
        </w:rPr>
        <w:t>ini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sejalan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dengan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penelitian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Azarine</w:t>
      </w:r>
      <w:proofErr w:type="spellEnd"/>
      <w:r w:rsidRPr="00444428">
        <w:rPr>
          <w:rFonts w:ascii="Times New Roman" w:eastAsia="Times New Roman" w:hAnsi="Times New Roman" w:cs="Times New Roman"/>
          <w:color w:val="auto"/>
          <w:sz w:val="24"/>
          <w:szCs w:val="24"/>
          <w:lang w:val="en-US" w:eastAsia="en-US"/>
        </w:rPr>
        <w:t xml:space="preserve">, 2022) Pada </w:t>
      </w:r>
      <w:proofErr w:type="spellStart"/>
      <w:r w:rsidRPr="00444428">
        <w:rPr>
          <w:rFonts w:ascii="Times New Roman" w:eastAsia="Times New Roman" w:hAnsi="Times New Roman" w:cs="Times New Roman"/>
          <w:color w:val="auto"/>
          <w:sz w:val="24"/>
          <w:szCs w:val="24"/>
          <w:lang w:val="en-US" w:eastAsia="en-US"/>
        </w:rPr>
        <w:t>mahasiswa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klinik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angkatan</w:t>
      </w:r>
      <w:proofErr w:type="spellEnd"/>
      <w:r w:rsidRPr="00444428">
        <w:rPr>
          <w:rFonts w:ascii="Times New Roman" w:eastAsia="Times New Roman" w:hAnsi="Times New Roman" w:cs="Times New Roman"/>
          <w:color w:val="auto"/>
          <w:sz w:val="24"/>
          <w:szCs w:val="24"/>
          <w:lang w:val="en-US" w:eastAsia="en-US"/>
        </w:rPr>
        <w:t xml:space="preserve"> 2016, </w:t>
      </w:r>
      <w:proofErr w:type="spellStart"/>
      <w:r w:rsidRPr="00444428">
        <w:rPr>
          <w:rFonts w:ascii="Times New Roman" w:eastAsia="Times New Roman" w:hAnsi="Times New Roman" w:cs="Times New Roman"/>
          <w:color w:val="auto"/>
          <w:sz w:val="24"/>
          <w:szCs w:val="24"/>
          <w:lang w:val="en-US" w:eastAsia="en-US"/>
        </w:rPr>
        <w:t>terdapat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kecenderungan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jumlah</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responden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mahasiswa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dengan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kebiasaan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makanan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pokok</w:t>
      </w:r>
      <w:proofErr w:type="spellEnd"/>
      <w:r w:rsidRPr="00444428">
        <w:rPr>
          <w:rFonts w:ascii="Times New Roman" w:eastAsia="Times New Roman" w:hAnsi="Times New Roman" w:cs="Times New Roman"/>
          <w:color w:val="auto"/>
          <w:sz w:val="24"/>
          <w:szCs w:val="24"/>
          <w:lang w:val="en-US" w:eastAsia="en-US"/>
        </w:rPr>
        <w:t xml:space="preserve"> &lt; 3 kali/</w:t>
      </w:r>
      <w:proofErr w:type="spellStart"/>
      <w:r w:rsidRPr="00444428">
        <w:rPr>
          <w:rFonts w:ascii="Times New Roman" w:eastAsia="Times New Roman" w:hAnsi="Times New Roman" w:cs="Times New Roman"/>
          <w:color w:val="auto"/>
          <w:sz w:val="24"/>
          <w:szCs w:val="24"/>
          <w:lang w:val="en-US" w:eastAsia="en-US"/>
        </w:rPr>
        <w:t>hari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sebanyak</w:t>
      </w:r>
      <w:proofErr w:type="spellEnd"/>
      <w:r w:rsidRPr="00444428">
        <w:rPr>
          <w:rFonts w:ascii="Times New Roman" w:eastAsia="Times New Roman" w:hAnsi="Times New Roman" w:cs="Times New Roman"/>
          <w:color w:val="auto"/>
          <w:sz w:val="24"/>
          <w:szCs w:val="24"/>
          <w:lang w:val="en-US" w:eastAsia="en-US"/>
        </w:rPr>
        <w:t xml:space="preserve"> 70%. Karena </w:t>
      </w:r>
      <w:proofErr w:type="spellStart"/>
      <w:r w:rsidRPr="00444428">
        <w:rPr>
          <w:rFonts w:ascii="Times New Roman" w:eastAsia="Times New Roman" w:hAnsi="Times New Roman" w:cs="Times New Roman"/>
          <w:color w:val="auto"/>
          <w:sz w:val="24"/>
          <w:szCs w:val="24"/>
          <w:lang w:val="en-US" w:eastAsia="en-US"/>
        </w:rPr>
        <w:t>padatnya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jadwal</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klinik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membuat</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mahasiswa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tidak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mengonsumsi</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makanan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dengan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teratur</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Berdasarkan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penelitian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sesrianty</w:t>
      </w:r>
      <w:proofErr w:type="spellEnd"/>
      <w:r w:rsidRPr="00444428">
        <w:rPr>
          <w:rFonts w:ascii="Times New Roman" w:eastAsia="Times New Roman" w:hAnsi="Times New Roman" w:cs="Times New Roman"/>
          <w:color w:val="auto"/>
          <w:sz w:val="24"/>
          <w:szCs w:val="24"/>
          <w:lang w:val="en-US" w:eastAsia="en-US"/>
        </w:rPr>
        <w:t xml:space="preserve"> vera &amp; Hamzah </w:t>
      </w:r>
      <w:proofErr w:type="spellStart"/>
      <w:r w:rsidRPr="00444428">
        <w:rPr>
          <w:rFonts w:ascii="Times New Roman" w:eastAsia="Times New Roman" w:hAnsi="Times New Roman" w:cs="Times New Roman"/>
          <w:color w:val="auto"/>
          <w:sz w:val="24"/>
          <w:szCs w:val="24"/>
          <w:lang w:val="en-US" w:eastAsia="en-US"/>
        </w:rPr>
        <w:t>Nursyila</w:t>
      </w:r>
      <w:proofErr w:type="spellEnd"/>
      <w:r w:rsidRPr="00444428">
        <w:rPr>
          <w:rFonts w:ascii="Times New Roman" w:eastAsia="Times New Roman" w:hAnsi="Times New Roman" w:cs="Times New Roman"/>
          <w:color w:val="auto"/>
          <w:sz w:val="24"/>
          <w:szCs w:val="24"/>
          <w:lang w:val="en-US" w:eastAsia="en-US"/>
        </w:rPr>
        <w:t xml:space="preserve">., 2022), </w:t>
      </w:r>
      <w:proofErr w:type="spellStart"/>
      <w:r w:rsidRPr="00444428">
        <w:rPr>
          <w:rFonts w:ascii="Times New Roman" w:eastAsia="Times New Roman" w:hAnsi="Times New Roman" w:cs="Times New Roman"/>
          <w:color w:val="auto"/>
          <w:sz w:val="24"/>
          <w:szCs w:val="24"/>
          <w:lang w:val="en-US" w:eastAsia="en-US"/>
        </w:rPr>
        <w:t>menyebutkan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tidak</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adanya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hubungan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keteraturan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makan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dengan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Kejadian</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Sindroma</w:t>
      </w:r>
      <w:proofErr w:type="spellEnd"/>
      <w:r w:rsidRPr="00444428">
        <w:rPr>
          <w:rFonts w:ascii="Times New Roman" w:eastAsia="Times New Roman" w:hAnsi="Times New Roman" w:cs="Times New Roman"/>
          <w:color w:val="auto"/>
          <w:sz w:val="24"/>
          <w:szCs w:val="24"/>
          <w:lang w:val="en-US" w:eastAsia="en-US"/>
        </w:rPr>
        <w:t xml:space="preserve"> </w:t>
      </w:r>
      <w:proofErr w:type="spellStart"/>
      <w:r w:rsidRPr="00444428">
        <w:rPr>
          <w:rFonts w:ascii="Times New Roman" w:eastAsia="Times New Roman" w:hAnsi="Times New Roman" w:cs="Times New Roman"/>
          <w:color w:val="auto"/>
          <w:sz w:val="24"/>
          <w:szCs w:val="24"/>
          <w:lang w:val="en-US" w:eastAsia="en-US"/>
        </w:rPr>
        <w:t>Dispepsia</w:t>
      </w:r>
      <w:proofErr w:type="spellEnd"/>
      <w:r w:rsidRPr="00444428">
        <w:rPr>
          <w:rFonts w:ascii="Times New Roman" w:eastAsia="Times New Roman" w:hAnsi="Times New Roman" w:cs="Times New Roman"/>
          <w:color w:val="auto"/>
          <w:sz w:val="24"/>
          <w:szCs w:val="24"/>
          <w:lang w:val="en-US" w:eastAsia="en-US"/>
        </w:rPr>
        <w:t xml:space="preserve">. </w:t>
      </w:r>
    </w:p>
    <w:p w14:paraId="42E32C40" w14:textId="77777777" w:rsidR="00845F30" w:rsidRPr="00444428" w:rsidRDefault="00845F30" w:rsidP="00444428">
      <w:pPr>
        <w:spacing w:after="0"/>
        <w:jc w:val="both"/>
        <w:rPr>
          <w:rFonts w:ascii="Times New Roman" w:eastAsia="Times New Roman" w:hAnsi="Times New Roman" w:cs="Times New Roman"/>
          <w:color w:val="auto"/>
          <w:sz w:val="24"/>
          <w:szCs w:val="24"/>
          <w:lang w:val="en-US" w:eastAsia="en-US"/>
        </w:rPr>
      </w:pPr>
    </w:p>
    <w:p w14:paraId="2F628291" w14:textId="7A91D6B5" w:rsidR="00845F30" w:rsidRPr="00444428" w:rsidRDefault="00845F30" w:rsidP="00444428">
      <w:pPr>
        <w:spacing w:after="0"/>
        <w:jc w:val="both"/>
        <w:rPr>
          <w:rFonts w:ascii="Times New Roman" w:hAnsi="Times New Roman" w:cs="Times New Roman"/>
          <w:b/>
          <w:bCs/>
          <w:sz w:val="24"/>
          <w:szCs w:val="24"/>
          <w:lang w:val="en-US"/>
        </w:rPr>
      </w:pPr>
      <w:proofErr w:type="spellStart"/>
      <w:r w:rsidRPr="00444428">
        <w:rPr>
          <w:rFonts w:ascii="Times New Roman" w:hAnsi="Times New Roman" w:cs="Times New Roman"/>
          <w:b/>
          <w:bCs/>
          <w:sz w:val="24"/>
          <w:szCs w:val="24"/>
          <w:lang w:val="en-US"/>
        </w:rPr>
        <w:t>Analisis</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Hubungan</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konsumsi</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makanan</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atau</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minuman</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iritatif</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Dengan</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Kejadian</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Sindrom</w:t>
      </w:r>
      <w:proofErr w:type="spellEnd"/>
      <w:r w:rsidRPr="00444428">
        <w:rPr>
          <w:rFonts w:ascii="Times New Roman" w:hAnsi="Times New Roman" w:cs="Times New Roman"/>
          <w:b/>
          <w:bCs/>
          <w:sz w:val="24"/>
          <w:szCs w:val="24"/>
          <w:lang w:val="en-US"/>
        </w:rPr>
        <w:t xml:space="preserve"> </w:t>
      </w:r>
      <w:proofErr w:type="spellStart"/>
      <w:r w:rsidRPr="00444428">
        <w:rPr>
          <w:rFonts w:ascii="Times New Roman" w:hAnsi="Times New Roman" w:cs="Times New Roman"/>
          <w:b/>
          <w:bCs/>
          <w:sz w:val="24"/>
          <w:szCs w:val="24"/>
          <w:lang w:val="en-US"/>
        </w:rPr>
        <w:t>Dispepsia</w:t>
      </w:r>
      <w:proofErr w:type="spellEnd"/>
    </w:p>
    <w:p w14:paraId="7137BD6E" w14:textId="77777777" w:rsidR="00845F30" w:rsidRPr="00444428" w:rsidRDefault="00845F30" w:rsidP="00444428">
      <w:pPr>
        <w:spacing w:after="0"/>
        <w:jc w:val="both"/>
        <w:rPr>
          <w:rFonts w:ascii="Times New Roman" w:hAnsi="Times New Roman" w:cs="Times New Roman"/>
          <w:b/>
          <w:bCs/>
          <w:sz w:val="24"/>
          <w:szCs w:val="24"/>
          <w:lang w:val="en-US"/>
        </w:rPr>
      </w:pPr>
    </w:p>
    <w:p w14:paraId="2CA057C0" w14:textId="70E4FD68" w:rsidR="00845F30" w:rsidRPr="00444428" w:rsidRDefault="00845F30" w:rsidP="00444428">
      <w:pPr>
        <w:spacing w:after="0"/>
        <w:ind w:firstLine="720"/>
        <w:jc w:val="both"/>
        <w:rPr>
          <w:rFonts w:ascii="Times New Roman" w:hAnsi="Times New Roman" w:cs="Times New Roman"/>
          <w:sz w:val="24"/>
          <w:szCs w:val="24"/>
        </w:rPr>
      </w:pPr>
      <w:r w:rsidRPr="00444428">
        <w:rPr>
          <w:rFonts w:ascii="Times New Roman" w:hAnsi="Times New Roman" w:cs="Times New Roman"/>
          <w:sz w:val="24"/>
          <w:szCs w:val="24"/>
        </w:rPr>
        <w:t xml:space="preserve">Frekuensi </w:t>
      </w:r>
      <w:proofErr w:type="spellStart"/>
      <w:r w:rsidR="00AA0FDD" w:rsidRPr="00444428">
        <w:rPr>
          <w:rFonts w:ascii="Times New Roman" w:hAnsi="Times New Roman" w:cs="Times New Roman"/>
          <w:sz w:val="24"/>
          <w:szCs w:val="24"/>
          <w:lang w:val="en-US"/>
        </w:rPr>
        <w:t>mengonsumsi</w:t>
      </w:r>
      <w:proofErr w:type="spellEnd"/>
      <w:r w:rsidRPr="00444428">
        <w:rPr>
          <w:rFonts w:ascii="Times New Roman" w:hAnsi="Times New Roman" w:cs="Times New Roman"/>
          <w:sz w:val="24"/>
          <w:szCs w:val="24"/>
        </w:rPr>
        <w:t xml:space="preserve"> minum - minuman iritatif  seperti  kopi,  teh,  coklat,  dan  soda  </w:t>
      </w:r>
      <w:proofErr w:type="spellStart"/>
      <w:r w:rsidR="009C1AA6" w:rsidRPr="00444428">
        <w:rPr>
          <w:rFonts w:ascii="Times New Roman" w:hAnsi="Times New Roman" w:cs="Times New Roman"/>
          <w:sz w:val="24"/>
          <w:szCs w:val="24"/>
          <w:lang w:val="en-US"/>
        </w:rPr>
        <w:t>memiliki</w:t>
      </w:r>
      <w:proofErr w:type="spellEnd"/>
      <w:r w:rsidR="009C1AA6" w:rsidRPr="00444428">
        <w:rPr>
          <w:rFonts w:ascii="Times New Roman" w:hAnsi="Times New Roman" w:cs="Times New Roman"/>
          <w:sz w:val="24"/>
          <w:szCs w:val="24"/>
          <w:lang w:val="en-US"/>
        </w:rPr>
        <w:t xml:space="preserve"> </w:t>
      </w:r>
      <w:proofErr w:type="spellStart"/>
      <w:r w:rsidR="009C1AA6" w:rsidRPr="00444428">
        <w:rPr>
          <w:rFonts w:ascii="Times New Roman" w:hAnsi="Times New Roman" w:cs="Times New Roman"/>
          <w:sz w:val="24"/>
          <w:szCs w:val="24"/>
          <w:lang w:val="en-US"/>
        </w:rPr>
        <w:t>pengaruh</w:t>
      </w:r>
      <w:proofErr w:type="spellEnd"/>
      <w:r w:rsidRPr="00444428">
        <w:rPr>
          <w:rFonts w:ascii="Times New Roman" w:hAnsi="Times New Roman" w:cs="Times New Roman"/>
          <w:sz w:val="24"/>
          <w:szCs w:val="24"/>
        </w:rPr>
        <w:t xml:space="preserve">  terhadap </w:t>
      </w:r>
      <w:proofErr w:type="spellStart"/>
      <w:r w:rsidR="00AA0FDD" w:rsidRPr="00444428">
        <w:rPr>
          <w:rFonts w:ascii="Times New Roman" w:hAnsi="Times New Roman" w:cs="Times New Roman"/>
          <w:sz w:val="24"/>
          <w:szCs w:val="24"/>
          <w:lang w:val="en-US"/>
        </w:rPr>
        <w:t>terjadinya</w:t>
      </w:r>
      <w:proofErr w:type="spellEnd"/>
      <w:r w:rsidR="00AA0FDD" w:rsidRPr="00444428">
        <w:rPr>
          <w:rFonts w:ascii="Times New Roman" w:hAnsi="Times New Roman" w:cs="Times New Roman"/>
          <w:sz w:val="24"/>
          <w:szCs w:val="24"/>
          <w:lang w:val="en-US"/>
        </w:rPr>
        <w:t xml:space="preserve"> </w:t>
      </w:r>
      <w:r w:rsidR="00AA0FDD" w:rsidRPr="00444428">
        <w:rPr>
          <w:rFonts w:ascii="Times New Roman" w:hAnsi="Times New Roman" w:cs="Times New Roman"/>
          <w:sz w:val="24"/>
          <w:szCs w:val="24"/>
        </w:rPr>
        <w:t xml:space="preserve"> di</w:t>
      </w:r>
      <w:r w:rsidR="00694E9D" w:rsidRPr="00444428">
        <w:rPr>
          <w:rFonts w:ascii="Times New Roman" w:hAnsi="Times New Roman" w:cs="Times New Roman"/>
          <w:sz w:val="24"/>
          <w:szCs w:val="24"/>
        </w:rPr>
        <w:t>spepsia.  mengo</w:t>
      </w:r>
      <w:r w:rsidR="007D0FB4" w:rsidRPr="00444428">
        <w:rPr>
          <w:rFonts w:ascii="Times New Roman" w:hAnsi="Times New Roman" w:cs="Times New Roman"/>
          <w:sz w:val="24"/>
          <w:szCs w:val="24"/>
        </w:rPr>
        <w:t xml:space="preserve">nsumsi  makanan  pedas  </w:t>
      </w:r>
      <w:r w:rsidRPr="00444428">
        <w:rPr>
          <w:rFonts w:ascii="Times New Roman" w:hAnsi="Times New Roman" w:cs="Times New Roman"/>
          <w:sz w:val="24"/>
          <w:szCs w:val="24"/>
        </w:rPr>
        <w:t xml:space="preserve">  berlebihan  </w:t>
      </w:r>
      <w:proofErr w:type="spellStart"/>
      <w:r w:rsidR="00BF46D5" w:rsidRPr="00444428">
        <w:rPr>
          <w:rFonts w:ascii="Times New Roman" w:hAnsi="Times New Roman" w:cs="Times New Roman"/>
          <w:sz w:val="24"/>
          <w:szCs w:val="24"/>
          <w:lang w:val="en-US"/>
        </w:rPr>
        <w:t>dapat</w:t>
      </w:r>
      <w:proofErr w:type="spellEnd"/>
      <w:r w:rsidRPr="00444428">
        <w:rPr>
          <w:rFonts w:ascii="Times New Roman" w:hAnsi="Times New Roman" w:cs="Times New Roman"/>
          <w:sz w:val="24"/>
          <w:szCs w:val="24"/>
        </w:rPr>
        <w:t xml:space="preserve"> merangsang  sistem pencernaan,  </w:t>
      </w:r>
      <w:proofErr w:type="spellStart"/>
      <w:r w:rsidR="00AA0FDD" w:rsidRPr="00444428">
        <w:rPr>
          <w:rFonts w:ascii="Times New Roman" w:hAnsi="Times New Roman" w:cs="Times New Roman"/>
          <w:sz w:val="24"/>
          <w:szCs w:val="24"/>
          <w:lang w:val="en-US"/>
        </w:rPr>
        <w:t>utamanya</w:t>
      </w:r>
      <w:proofErr w:type="spellEnd"/>
      <w:r w:rsidRPr="00444428">
        <w:rPr>
          <w:rFonts w:ascii="Times New Roman" w:hAnsi="Times New Roman" w:cs="Times New Roman"/>
          <w:sz w:val="24"/>
          <w:szCs w:val="24"/>
        </w:rPr>
        <w:t xml:space="preserve">  lambung  dan  usus  yang  berkontraksi.  </w:t>
      </w:r>
      <w:r w:rsidR="000B0FB4" w:rsidRPr="00444428">
        <w:rPr>
          <w:rFonts w:ascii="Times New Roman" w:hAnsi="Times New Roman" w:cs="Times New Roman"/>
          <w:sz w:val="24"/>
          <w:szCs w:val="24"/>
          <w:lang w:val="en-US"/>
        </w:rPr>
        <w:t>Hal</w:t>
      </w:r>
      <w:r w:rsidR="00BF46D5" w:rsidRPr="00444428">
        <w:rPr>
          <w:rFonts w:ascii="Times New Roman" w:hAnsi="Times New Roman" w:cs="Times New Roman"/>
          <w:sz w:val="24"/>
          <w:szCs w:val="24"/>
          <w:lang w:val="en-US"/>
        </w:rPr>
        <w:t xml:space="preserve"> </w:t>
      </w:r>
      <w:proofErr w:type="spellStart"/>
      <w:r w:rsidR="00BF46D5" w:rsidRPr="00444428">
        <w:rPr>
          <w:rFonts w:ascii="Times New Roman" w:hAnsi="Times New Roman" w:cs="Times New Roman"/>
          <w:sz w:val="24"/>
          <w:szCs w:val="24"/>
          <w:lang w:val="en-US"/>
        </w:rPr>
        <w:t>ini</w:t>
      </w:r>
      <w:proofErr w:type="spellEnd"/>
      <w:r w:rsidRPr="00444428">
        <w:rPr>
          <w:rFonts w:ascii="Times New Roman" w:hAnsi="Times New Roman" w:cs="Times New Roman"/>
          <w:sz w:val="24"/>
          <w:szCs w:val="24"/>
        </w:rPr>
        <w:t xml:space="preserve">  </w:t>
      </w:r>
      <w:proofErr w:type="spellStart"/>
      <w:r w:rsidR="00BF46D5" w:rsidRPr="00444428">
        <w:rPr>
          <w:rFonts w:ascii="Times New Roman" w:hAnsi="Times New Roman" w:cs="Times New Roman"/>
          <w:sz w:val="24"/>
          <w:szCs w:val="24"/>
          <w:lang w:val="en-US"/>
        </w:rPr>
        <w:t>dapat</w:t>
      </w:r>
      <w:proofErr w:type="spellEnd"/>
      <w:r w:rsidR="00BF46D5"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menimbulkan</w:t>
      </w:r>
      <w:r w:rsidR="000F7B5A" w:rsidRPr="00444428">
        <w:rPr>
          <w:rFonts w:ascii="Times New Roman" w:hAnsi="Times New Roman" w:cs="Times New Roman"/>
          <w:sz w:val="24"/>
          <w:szCs w:val="24"/>
          <w:lang w:val="en-US"/>
        </w:rPr>
        <w:t xml:space="preserve"> </w:t>
      </w:r>
      <w:proofErr w:type="spellStart"/>
      <w:r w:rsidR="000F7B5A" w:rsidRPr="00444428">
        <w:rPr>
          <w:rFonts w:ascii="Times New Roman" w:hAnsi="Times New Roman" w:cs="Times New Roman"/>
          <w:sz w:val="24"/>
          <w:szCs w:val="24"/>
          <w:lang w:val="en-US"/>
        </w:rPr>
        <w:t>adanya</w:t>
      </w:r>
      <w:proofErr w:type="spellEnd"/>
      <w:r w:rsidRPr="00444428">
        <w:rPr>
          <w:rFonts w:ascii="Times New Roman" w:hAnsi="Times New Roman" w:cs="Times New Roman"/>
          <w:sz w:val="24"/>
          <w:szCs w:val="24"/>
        </w:rPr>
        <w:t xml:space="preserve"> rasa panas dan nyeri </w:t>
      </w:r>
      <w:r w:rsidR="00972993" w:rsidRPr="00444428">
        <w:rPr>
          <w:rFonts w:ascii="Times New Roman" w:hAnsi="Times New Roman" w:cs="Times New Roman"/>
          <w:sz w:val="24"/>
          <w:szCs w:val="24"/>
          <w:lang w:val="en-US"/>
        </w:rPr>
        <w:t xml:space="preserve">pada </w:t>
      </w:r>
      <w:proofErr w:type="spellStart"/>
      <w:r w:rsidR="007D0FB4" w:rsidRPr="00444428">
        <w:rPr>
          <w:rFonts w:ascii="Times New Roman" w:hAnsi="Times New Roman" w:cs="Times New Roman"/>
          <w:sz w:val="24"/>
          <w:szCs w:val="24"/>
          <w:lang w:val="en-US"/>
        </w:rPr>
        <w:t>perut</w:t>
      </w:r>
      <w:proofErr w:type="spellEnd"/>
      <w:r w:rsidR="007D0FB4" w:rsidRPr="00444428">
        <w:rPr>
          <w:rFonts w:ascii="Times New Roman" w:hAnsi="Times New Roman" w:cs="Times New Roman"/>
          <w:sz w:val="24"/>
          <w:szCs w:val="24"/>
          <w:lang w:val="en-US"/>
        </w:rPr>
        <w:t xml:space="preserve"> </w:t>
      </w:r>
      <w:proofErr w:type="spellStart"/>
      <w:r w:rsidR="007D0FB4" w:rsidRPr="00444428">
        <w:rPr>
          <w:rFonts w:ascii="Times New Roman" w:hAnsi="Times New Roman" w:cs="Times New Roman"/>
          <w:sz w:val="24"/>
          <w:szCs w:val="24"/>
          <w:lang w:val="en-US"/>
        </w:rPr>
        <w:t>bagian</w:t>
      </w:r>
      <w:proofErr w:type="spellEnd"/>
      <w:r w:rsidR="007D0FB4" w:rsidRPr="00444428">
        <w:rPr>
          <w:rFonts w:ascii="Times New Roman" w:hAnsi="Times New Roman" w:cs="Times New Roman"/>
          <w:sz w:val="24"/>
          <w:szCs w:val="24"/>
          <w:lang w:val="en-US"/>
        </w:rPr>
        <w:t xml:space="preserve"> </w:t>
      </w:r>
      <w:proofErr w:type="spellStart"/>
      <w:r w:rsidR="007D0FB4" w:rsidRPr="00444428">
        <w:rPr>
          <w:rFonts w:ascii="Times New Roman" w:hAnsi="Times New Roman" w:cs="Times New Roman"/>
          <w:sz w:val="24"/>
          <w:szCs w:val="24"/>
          <w:lang w:val="en-US"/>
        </w:rPr>
        <w:t>atas</w:t>
      </w:r>
      <w:proofErr w:type="spellEnd"/>
      <w:r w:rsidR="00972993" w:rsidRPr="00444428">
        <w:rPr>
          <w:rFonts w:ascii="Times New Roman" w:hAnsi="Times New Roman" w:cs="Times New Roman"/>
          <w:sz w:val="24"/>
          <w:szCs w:val="24"/>
        </w:rPr>
        <w:t xml:space="preserve"> yang disertai mual </w:t>
      </w:r>
      <w:r w:rsidRPr="00444428">
        <w:rPr>
          <w:rFonts w:ascii="Times New Roman" w:hAnsi="Times New Roman" w:cs="Times New Roman"/>
          <w:sz w:val="24"/>
          <w:szCs w:val="24"/>
        </w:rPr>
        <w:t xml:space="preserve">muntah (Oktaviani, 2011). Semakin sering mengonsumsi </w:t>
      </w:r>
      <w:r w:rsidRPr="00444428">
        <w:rPr>
          <w:rFonts w:ascii="Times New Roman" w:hAnsi="Times New Roman" w:cs="Times New Roman"/>
          <w:sz w:val="24"/>
          <w:szCs w:val="24"/>
        </w:rPr>
        <w:t>makanan ters</w:t>
      </w:r>
      <w:r w:rsidR="00AA0FDD" w:rsidRPr="00444428">
        <w:rPr>
          <w:rFonts w:ascii="Times New Roman" w:hAnsi="Times New Roman" w:cs="Times New Roman"/>
          <w:sz w:val="24"/>
          <w:szCs w:val="24"/>
        </w:rPr>
        <w:t>ebut semakin</w:t>
      </w:r>
      <w:r w:rsidR="000F7B5A" w:rsidRPr="00444428">
        <w:rPr>
          <w:rFonts w:ascii="Times New Roman" w:hAnsi="Times New Roman" w:cs="Times New Roman"/>
          <w:sz w:val="24"/>
          <w:szCs w:val="24"/>
          <w:lang w:val="en-US"/>
        </w:rPr>
        <w:t xml:space="preserve"> </w:t>
      </w:r>
      <w:proofErr w:type="spellStart"/>
      <w:r w:rsidR="000F7B5A" w:rsidRPr="00444428">
        <w:rPr>
          <w:rFonts w:ascii="Times New Roman" w:hAnsi="Times New Roman" w:cs="Times New Roman"/>
          <w:sz w:val="24"/>
          <w:szCs w:val="24"/>
          <w:lang w:val="en-US"/>
        </w:rPr>
        <w:t>seseorang</w:t>
      </w:r>
      <w:proofErr w:type="spellEnd"/>
      <w:r w:rsidR="00AA0FDD" w:rsidRPr="00444428">
        <w:rPr>
          <w:rFonts w:ascii="Times New Roman" w:hAnsi="Times New Roman" w:cs="Times New Roman"/>
          <w:sz w:val="24"/>
          <w:szCs w:val="24"/>
        </w:rPr>
        <w:t xml:space="preserve"> berisiko </w:t>
      </w:r>
      <w:proofErr w:type="spellStart"/>
      <w:r w:rsidR="009C1AA6" w:rsidRPr="00444428">
        <w:rPr>
          <w:rFonts w:ascii="Times New Roman" w:hAnsi="Times New Roman" w:cs="Times New Roman"/>
          <w:sz w:val="24"/>
          <w:szCs w:val="24"/>
          <w:lang w:val="en-US"/>
        </w:rPr>
        <w:t>mengalami</w:t>
      </w:r>
      <w:proofErr w:type="spellEnd"/>
      <w:r w:rsidR="00AA0FDD" w:rsidRPr="00444428">
        <w:rPr>
          <w:rFonts w:ascii="Times New Roman" w:hAnsi="Times New Roman" w:cs="Times New Roman"/>
          <w:sz w:val="24"/>
          <w:szCs w:val="24"/>
        </w:rPr>
        <w:t xml:space="preserve"> di</w:t>
      </w:r>
      <w:r w:rsidRPr="00444428">
        <w:rPr>
          <w:rFonts w:ascii="Times New Roman" w:hAnsi="Times New Roman" w:cs="Times New Roman"/>
          <w:sz w:val="24"/>
          <w:szCs w:val="24"/>
        </w:rPr>
        <w:t>spepsia (Anggita, 2012).</w:t>
      </w:r>
      <w:r w:rsidRPr="00444428">
        <w:rPr>
          <w:rFonts w:ascii="Times New Roman" w:hAnsi="Times New Roman" w:cs="Times New Roman"/>
          <w:sz w:val="24"/>
          <w:szCs w:val="24"/>
        </w:rPr>
        <w:tab/>
      </w:r>
    </w:p>
    <w:p w14:paraId="5FE2D797" w14:textId="1CF215DF" w:rsidR="00845F30" w:rsidRPr="00444428" w:rsidRDefault="00845F30" w:rsidP="00444428">
      <w:pPr>
        <w:spacing w:after="0"/>
        <w:ind w:firstLine="720"/>
        <w:jc w:val="both"/>
        <w:rPr>
          <w:rFonts w:ascii="Times New Roman" w:hAnsi="Times New Roman" w:cs="Times New Roman"/>
          <w:sz w:val="24"/>
          <w:szCs w:val="24"/>
        </w:rPr>
      </w:pPr>
      <w:r w:rsidRPr="00444428">
        <w:rPr>
          <w:rFonts w:ascii="Times New Roman" w:hAnsi="Times New Roman" w:cs="Times New Roman"/>
          <w:sz w:val="24"/>
          <w:szCs w:val="24"/>
        </w:rPr>
        <w:t xml:space="preserve">Berdasarkan penelitian yang dilakukan, tidak terdapat hubungan antara konsumsi makanan atau </w:t>
      </w:r>
      <w:proofErr w:type="spellStart"/>
      <w:r w:rsidRPr="00444428">
        <w:rPr>
          <w:rFonts w:ascii="Times New Roman" w:eastAsia="Times New Roman" w:hAnsi="Times New Roman" w:cs="Times New Roman"/>
          <w:color w:val="auto"/>
          <w:sz w:val="24"/>
          <w:szCs w:val="24"/>
          <w:lang w:val="en-US" w:eastAsia="en-US"/>
        </w:rPr>
        <w:t>minuman</w:t>
      </w:r>
      <w:proofErr w:type="spellEnd"/>
      <w:r w:rsidRPr="00444428">
        <w:rPr>
          <w:rFonts w:ascii="Times New Roman" w:hAnsi="Times New Roman" w:cs="Times New Roman"/>
          <w:sz w:val="24"/>
          <w:szCs w:val="24"/>
        </w:rPr>
        <w:t xml:space="preserve"> iritatif terhadap sindrom dispepsia dengan </w:t>
      </w:r>
      <w:r w:rsidRPr="00444428">
        <w:rPr>
          <w:rFonts w:ascii="Times New Roman" w:hAnsi="Times New Roman" w:cs="Times New Roman"/>
          <w:i/>
          <w:sz w:val="24"/>
          <w:szCs w:val="24"/>
        </w:rPr>
        <w:t>P Value</w:t>
      </w:r>
      <w:r w:rsidRPr="00444428">
        <w:rPr>
          <w:rFonts w:ascii="Times New Roman" w:hAnsi="Times New Roman" w:cs="Times New Roman"/>
          <w:sz w:val="24"/>
          <w:szCs w:val="24"/>
        </w:rPr>
        <w:t xml:space="preserve"> 0,583 </w:t>
      </w:r>
      <w:r w:rsidRPr="00444428">
        <w:rPr>
          <w:rFonts w:ascii="Times New Roman" w:hAnsi="Times New Roman" w:cs="Times New Roman"/>
          <w:i/>
          <w:sz w:val="24"/>
          <w:szCs w:val="24"/>
        </w:rPr>
        <w:t xml:space="preserve">(P Value </w:t>
      </w:r>
      <w:r w:rsidRPr="00444428">
        <w:rPr>
          <w:rFonts w:ascii="Times New Roman" w:hAnsi="Times New Roman" w:cs="Times New Roman"/>
          <w:sz w:val="24"/>
          <w:szCs w:val="24"/>
        </w:rPr>
        <w:t>&gt; 0,05). Hal ini sejalan dengan penelitian yang dilakukan oleh vera dan Nursyila 2022, menyat</w:t>
      </w:r>
      <w:r w:rsidR="00E1279B" w:rsidRPr="00444428">
        <w:rPr>
          <w:rFonts w:ascii="Times New Roman" w:hAnsi="Times New Roman" w:cs="Times New Roman"/>
          <w:sz w:val="24"/>
          <w:szCs w:val="24"/>
        </w:rPr>
        <w:t>akan tidak adanya hubungan Meng</w:t>
      </w:r>
      <w:r w:rsidRPr="00444428">
        <w:rPr>
          <w:rFonts w:ascii="Times New Roman" w:hAnsi="Times New Roman" w:cs="Times New Roman"/>
          <w:sz w:val="24"/>
          <w:szCs w:val="24"/>
        </w:rPr>
        <w:t>onsumsi Makanan atau Minuman yang Bersifat I</w:t>
      </w:r>
      <w:r w:rsidR="00E1279B" w:rsidRPr="00444428">
        <w:rPr>
          <w:rFonts w:ascii="Times New Roman" w:hAnsi="Times New Roman" w:cs="Times New Roman"/>
          <w:sz w:val="24"/>
          <w:szCs w:val="24"/>
        </w:rPr>
        <w:t>ritatif dengan Kejadian Sindrom</w:t>
      </w:r>
      <w:r w:rsidRPr="00444428">
        <w:rPr>
          <w:rFonts w:ascii="Times New Roman" w:hAnsi="Times New Roman" w:cs="Times New Roman"/>
          <w:sz w:val="24"/>
          <w:szCs w:val="24"/>
        </w:rPr>
        <w:t xml:space="preserve"> Dispepsia. Dari penelitian ini menunjukkan walaupun seseorang tidak atau jarang mengonsumsi makanan atau minuman </w:t>
      </w:r>
      <w:r w:rsidRPr="00444428">
        <w:rPr>
          <w:rFonts w:ascii="Times New Roman" w:eastAsia="Times New Roman" w:hAnsi="Times New Roman" w:cs="Times New Roman"/>
          <w:color w:val="auto"/>
          <w:sz w:val="24"/>
          <w:szCs w:val="24"/>
          <w:lang w:eastAsia="en-US"/>
        </w:rPr>
        <w:t>iritatif</w:t>
      </w:r>
      <w:r w:rsidRPr="00444428">
        <w:rPr>
          <w:rFonts w:ascii="Times New Roman" w:hAnsi="Times New Roman" w:cs="Times New Roman"/>
          <w:sz w:val="24"/>
          <w:szCs w:val="24"/>
        </w:rPr>
        <w:t xml:space="preserve"> tidak menjamin tidak mengalami dispepsia, karena dispepsia juga dipengaruhi oleh riwayat penyakit tertentu serta stres yang dialami seseorang. Untuk sebagian besar responden tidak mengonsumsi makana</w:t>
      </w:r>
      <w:r w:rsidR="00AA0FDD" w:rsidRPr="00444428">
        <w:rPr>
          <w:rFonts w:ascii="Times New Roman" w:hAnsi="Times New Roman" w:cs="Times New Roman"/>
          <w:sz w:val="24"/>
          <w:szCs w:val="24"/>
        </w:rPr>
        <w:t xml:space="preserve">n iritatif maksudnya responden </w:t>
      </w:r>
      <w:r w:rsidRPr="00444428">
        <w:rPr>
          <w:rFonts w:ascii="Times New Roman" w:hAnsi="Times New Roman" w:cs="Times New Roman"/>
          <w:sz w:val="24"/>
          <w:szCs w:val="24"/>
        </w:rPr>
        <w:t xml:space="preserve">mengonsumsi makanan atau minuman iritatif tersebut hanya jika ingin saja dan tidak dikonsumsi sering, namun banyak pula dari responden yang memiliki riwayat penyakit seperti </w:t>
      </w:r>
      <w:r w:rsidRPr="00444428">
        <w:rPr>
          <w:rFonts w:ascii="Times New Roman" w:hAnsi="Times New Roman" w:cs="Times New Roman"/>
          <w:i/>
          <w:sz w:val="24"/>
          <w:szCs w:val="24"/>
        </w:rPr>
        <w:t>Gerd</w:t>
      </w:r>
      <w:r w:rsidRPr="00444428">
        <w:rPr>
          <w:rFonts w:ascii="Times New Roman" w:hAnsi="Times New Roman" w:cs="Times New Roman"/>
          <w:sz w:val="24"/>
          <w:szCs w:val="24"/>
        </w:rPr>
        <w:t xml:space="preserve"> dan asam lambung sehingga walaupun bahkan hanya mencoba sedikit atau mengonsumsi jika merasa ingin, maka timbul gejala dari dispepsia seperti masalah nyeri ulu hari.</w:t>
      </w:r>
    </w:p>
    <w:p w14:paraId="79632B61" w14:textId="77777777" w:rsidR="00845F30" w:rsidRPr="00444428" w:rsidRDefault="00845F30" w:rsidP="00444428">
      <w:pPr>
        <w:spacing w:after="0"/>
        <w:jc w:val="both"/>
        <w:rPr>
          <w:rFonts w:ascii="Times New Roman" w:eastAsia="Times New Roman" w:hAnsi="Times New Roman" w:cs="Times New Roman"/>
          <w:color w:val="auto"/>
          <w:sz w:val="24"/>
          <w:szCs w:val="24"/>
          <w:lang w:val="en-US" w:eastAsia="en-US"/>
        </w:rPr>
      </w:pPr>
    </w:p>
    <w:p w14:paraId="231E4E62" w14:textId="3EE71A27" w:rsidR="00091B30" w:rsidRPr="00444428" w:rsidRDefault="00244F61" w:rsidP="00444428">
      <w:pPr>
        <w:spacing w:after="0"/>
        <w:jc w:val="both"/>
        <w:rPr>
          <w:rFonts w:ascii="Times New Roman" w:eastAsia="Times New Roman" w:hAnsi="Times New Roman" w:cs="Times New Roman"/>
          <w:sz w:val="24"/>
          <w:szCs w:val="24"/>
        </w:rPr>
      </w:pPr>
      <w:r w:rsidRPr="00444428">
        <w:rPr>
          <w:rFonts w:ascii="Times New Roman" w:eastAsia="Times New Roman" w:hAnsi="Times New Roman" w:cs="Times New Roman"/>
          <w:b/>
          <w:sz w:val="24"/>
          <w:szCs w:val="24"/>
        </w:rPr>
        <w:t>KESIMPULAN</w:t>
      </w:r>
    </w:p>
    <w:p w14:paraId="41576C63" w14:textId="2E16458D" w:rsidR="00D24F9C" w:rsidRPr="00444428" w:rsidRDefault="00845F30" w:rsidP="00444428">
      <w:pPr>
        <w:spacing w:after="0"/>
        <w:ind w:firstLine="720"/>
        <w:jc w:val="both"/>
        <w:rPr>
          <w:rFonts w:ascii="Times New Roman" w:hAnsi="Times New Roman" w:cs="Times New Roman"/>
          <w:sz w:val="24"/>
          <w:szCs w:val="24"/>
        </w:rPr>
      </w:pPr>
      <w:r w:rsidRPr="00444428">
        <w:rPr>
          <w:rFonts w:ascii="Times New Roman" w:hAnsi="Times New Roman" w:cs="Times New Roman"/>
          <w:sz w:val="24"/>
          <w:szCs w:val="24"/>
        </w:rPr>
        <w:t>Terdapat hubungan antara tingkat stres terhadap kejadian sindrom dispepsia pada mahasiswa tingkat akhir angkatan 2019 Prodi D.IV Poltekkes Kemenkes Makassar.</w:t>
      </w:r>
      <w:r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t>Tidak terdapat hubungan antara konsumsi makanan atau minuman iritatif terhadap kejadian sindrom dispepsia pada mahasiswa tingkat akhir angkatan 2019 Prodi D.IV Poltekkes Kemenkes Makassar.</w:t>
      </w:r>
      <w:r w:rsidRPr="00444428">
        <w:rPr>
          <w:rFonts w:ascii="Times New Roman" w:hAnsi="Times New Roman" w:cs="Times New Roman"/>
          <w:sz w:val="24"/>
          <w:szCs w:val="24"/>
          <w:lang w:val="en-US"/>
        </w:rPr>
        <w:t xml:space="preserve"> </w:t>
      </w:r>
      <w:r w:rsidRPr="00444428">
        <w:rPr>
          <w:rFonts w:ascii="Times New Roman" w:hAnsi="Times New Roman" w:cs="Times New Roman"/>
          <w:sz w:val="24"/>
          <w:szCs w:val="24"/>
        </w:rPr>
        <w:lastRenderedPageBreak/>
        <w:t xml:space="preserve">Tidak terdapat hubungan antara keteraturan makan terhadap kejadian </w:t>
      </w:r>
      <w:proofErr w:type="spellStart"/>
      <w:r w:rsidRPr="00444428">
        <w:rPr>
          <w:rFonts w:ascii="Times New Roman" w:eastAsia="Times New Roman" w:hAnsi="Times New Roman" w:cs="Times New Roman"/>
          <w:color w:val="auto"/>
          <w:sz w:val="24"/>
          <w:szCs w:val="24"/>
          <w:lang w:val="en-US" w:eastAsia="en-US"/>
        </w:rPr>
        <w:t>sindrom</w:t>
      </w:r>
      <w:proofErr w:type="spellEnd"/>
      <w:r w:rsidRPr="00444428">
        <w:rPr>
          <w:rFonts w:ascii="Times New Roman" w:hAnsi="Times New Roman" w:cs="Times New Roman"/>
          <w:sz w:val="24"/>
          <w:szCs w:val="24"/>
        </w:rPr>
        <w:t xml:space="preserve"> dispepsia pada mahasiswa tingkat akhir angkatan 2019 Prodi D.IV Poltekkes Kemenkes Makassar.</w:t>
      </w:r>
    </w:p>
    <w:p w14:paraId="27770339" w14:textId="77777777" w:rsidR="00845F30" w:rsidRPr="00444428" w:rsidRDefault="00845F30" w:rsidP="00444428">
      <w:pPr>
        <w:spacing w:after="0"/>
        <w:ind w:firstLine="720"/>
        <w:jc w:val="both"/>
        <w:rPr>
          <w:rFonts w:ascii="Times New Roman" w:hAnsi="Times New Roman" w:cs="Times New Roman"/>
          <w:sz w:val="24"/>
          <w:szCs w:val="24"/>
        </w:rPr>
      </w:pPr>
    </w:p>
    <w:p w14:paraId="27489B1C" w14:textId="77777777" w:rsidR="00091B30" w:rsidRPr="00444428" w:rsidRDefault="00743A55" w:rsidP="00444428">
      <w:pPr>
        <w:spacing w:after="0"/>
        <w:jc w:val="both"/>
        <w:rPr>
          <w:rFonts w:ascii="Times New Roman" w:eastAsia="Times New Roman" w:hAnsi="Times New Roman" w:cs="Times New Roman"/>
          <w:sz w:val="24"/>
          <w:szCs w:val="24"/>
        </w:rPr>
      </w:pPr>
      <w:r w:rsidRPr="00444428">
        <w:rPr>
          <w:rFonts w:ascii="Times New Roman" w:eastAsia="Times New Roman" w:hAnsi="Times New Roman" w:cs="Times New Roman"/>
          <w:b/>
          <w:sz w:val="24"/>
          <w:szCs w:val="24"/>
        </w:rPr>
        <w:t>SARAN</w:t>
      </w:r>
    </w:p>
    <w:p w14:paraId="2AE3E083" w14:textId="3BC87864" w:rsidR="00AF30A5" w:rsidRPr="00444428" w:rsidRDefault="00845F30" w:rsidP="00444428">
      <w:pPr>
        <w:spacing w:after="0"/>
        <w:ind w:firstLine="720"/>
        <w:jc w:val="both"/>
        <w:rPr>
          <w:rFonts w:ascii="Times New Roman" w:eastAsia="Times New Roman" w:hAnsi="Times New Roman" w:cs="Times New Roman"/>
          <w:sz w:val="24"/>
          <w:szCs w:val="24"/>
        </w:rPr>
      </w:pPr>
      <w:proofErr w:type="spellStart"/>
      <w:r w:rsidRPr="00444428">
        <w:rPr>
          <w:rFonts w:ascii="Times New Roman" w:hAnsi="Times New Roman" w:cs="Times New Roman"/>
          <w:sz w:val="24"/>
          <w:szCs w:val="24"/>
          <w:lang w:val="en-US"/>
        </w:rPr>
        <w:t>Bagi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mahasiswa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untuk</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memotivasi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diri</w:t>
      </w:r>
      <w:proofErr w:type="spellEnd"/>
      <w:r w:rsidRPr="00444428">
        <w:rPr>
          <w:rFonts w:ascii="Times New Roman" w:hAnsi="Times New Roman" w:cs="Times New Roman"/>
          <w:sz w:val="24"/>
          <w:szCs w:val="24"/>
          <w:lang w:val="en-US"/>
        </w:rPr>
        <w:t xml:space="preserve"> agar </w:t>
      </w:r>
      <w:proofErr w:type="spellStart"/>
      <w:r w:rsidRPr="00444428">
        <w:rPr>
          <w:rFonts w:ascii="Times New Roman" w:hAnsi="Times New Roman" w:cs="Times New Roman"/>
          <w:sz w:val="24"/>
          <w:szCs w:val="24"/>
          <w:lang w:val="en-US"/>
        </w:rPr>
        <w:t>mengonsumsi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secara</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teratur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mengurangi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konsumsi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makanan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atau</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minuman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iritatif</w:t>
      </w:r>
      <w:proofErr w:type="spellEnd"/>
      <w:r w:rsidRPr="00444428">
        <w:rPr>
          <w:rFonts w:ascii="Times New Roman" w:hAnsi="Times New Roman" w:cs="Times New Roman"/>
          <w:sz w:val="24"/>
          <w:szCs w:val="24"/>
          <w:lang w:val="en-US"/>
        </w:rPr>
        <w:t xml:space="preserve">, dan </w:t>
      </w:r>
      <w:proofErr w:type="spellStart"/>
      <w:r w:rsidRPr="00444428">
        <w:rPr>
          <w:rFonts w:ascii="Times New Roman" w:hAnsi="Times New Roman" w:cs="Times New Roman"/>
          <w:sz w:val="24"/>
          <w:szCs w:val="24"/>
          <w:lang w:val="en-US"/>
        </w:rPr>
        <w:t>kebiasaan</w:t>
      </w:r>
      <w:proofErr w:type="spellEnd"/>
      <w:r w:rsidRPr="00444428">
        <w:rPr>
          <w:rFonts w:ascii="Times New Roman" w:hAnsi="Times New Roman" w:cs="Times New Roman"/>
          <w:sz w:val="24"/>
          <w:szCs w:val="24"/>
          <w:lang w:val="en-US"/>
        </w:rPr>
        <w:t xml:space="preserve"> yang </w:t>
      </w:r>
      <w:proofErr w:type="spellStart"/>
      <w:r w:rsidRPr="00444428">
        <w:rPr>
          <w:rFonts w:ascii="Times New Roman" w:hAnsi="Times New Roman" w:cs="Times New Roman"/>
          <w:sz w:val="24"/>
          <w:szCs w:val="24"/>
          <w:lang w:val="en-US"/>
        </w:rPr>
        <w:t>dapat</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menyebabkan</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stres</w:t>
      </w:r>
      <w:proofErr w:type="spellEnd"/>
      <w:r w:rsidRPr="00444428">
        <w:rPr>
          <w:rFonts w:ascii="Times New Roman" w:hAnsi="Times New Roman" w:cs="Times New Roman"/>
          <w:sz w:val="24"/>
          <w:szCs w:val="24"/>
          <w:lang w:val="en-US"/>
        </w:rPr>
        <w:t xml:space="preserve"> agar </w:t>
      </w:r>
      <w:proofErr w:type="spellStart"/>
      <w:r w:rsidRPr="00444428">
        <w:rPr>
          <w:rFonts w:ascii="Times New Roman" w:hAnsi="Times New Roman" w:cs="Times New Roman"/>
          <w:sz w:val="24"/>
          <w:szCs w:val="24"/>
          <w:lang w:val="en-US"/>
        </w:rPr>
        <w:t>terhindar</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dari</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sindrom</w:t>
      </w:r>
      <w:proofErr w:type="spellEnd"/>
      <w:r w:rsidRPr="00444428">
        <w:rPr>
          <w:rFonts w:ascii="Times New Roman" w:hAnsi="Times New Roman" w:cs="Times New Roman"/>
          <w:sz w:val="24"/>
          <w:szCs w:val="24"/>
          <w:lang w:val="en-US"/>
        </w:rPr>
        <w:t xml:space="preserve"> </w:t>
      </w:r>
      <w:proofErr w:type="spellStart"/>
      <w:r w:rsidRPr="00444428">
        <w:rPr>
          <w:rFonts w:ascii="Times New Roman" w:hAnsi="Times New Roman" w:cs="Times New Roman"/>
          <w:sz w:val="24"/>
          <w:szCs w:val="24"/>
          <w:lang w:val="en-US"/>
        </w:rPr>
        <w:t>dispepsia</w:t>
      </w:r>
      <w:proofErr w:type="spellEnd"/>
      <w:r w:rsidRPr="00444428">
        <w:rPr>
          <w:rFonts w:ascii="Times New Roman" w:hAnsi="Times New Roman" w:cs="Times New Roman"/>
          <w:sz w:val="24"/>
          <w:szCs w:val="24"/>
          <w:lang w:val="en-US"/>
        </w:rPr>
        <w:t>.</w:t>
      </w:r>
    </w:p>
    <w:p w14:paraId="4E3B848A" w14:textId="77777777" w:rsidR="00A3133A" w:rsidRPr="00444428" w:rsidRDefault="00A3133A" w:rsidP="00444428">
      <w:pPr>
        <w:spacing w:after="0"/>
        <w:jc w:val="both"/>
        <w:rPr>
          <w:rFonts w:ascii="Times New Roman" w:eastAsia="Times New Roman" w:hAnsi="Times New Roman" w:cs="Times New Roman"/>
          <w:b/>
          <w:sz w:val="24"/>
          <w:szCs w:val="24"/>
        </w:rPr>
      </w:pPr>
    </w:p>
    <w:p w14:paraId="787EA42E" w14:textId="77777777" w:rsidR="00A3133A" w:rsidRPr="00444428" w:rsidRDefault="00A3133A" w:rsidP="00444428">
      <w:pPr>
        <w:spacing w:after="0"/>
        <w:jc w:val="both"/>
        <w:rPr>
          <w:rFonts w:ascii="Times New Roman" w:eastAsia="Times New Roman" w:hAnsi="Times New Roman" w:cs="Times New Roman"/>
          <w:b/>
          <w:sz w:val="24"/>
          <w:szCs w:val="24"/>
        </w:rPr>
      </w:pPr>
    </w:p>
    <w:p w14:paraId="77BC12F8" w14:textId="061F43F4" w:rsidR="00A3133A" w:rsidRPr="00444428" w:rsidRDefault="00244F61" w:rsidP="00444428">
      <w:pPr>
        <w:spacing w:after="0"/>
        <w:jc w:val="both"/>
        <w:rPr>
          <w:rFonts w:ascii="Times New Roman" w:eastAsia="Times New Roman" w:hAnsi="Times New Roman" w:cs="Times New Roman"/>
          <w:b/>
          <w:sz w:val="24"/>
          <w:szCs w:val="24"/>
        </w:rPr>
      </w:pPr>
      <w:r w:rsidRPr="00444428">
        <w:rPr>
          <w:rFonts w:ascii="Times New Roman" w:eastAsia="Times New Roman" w:hAnsi="Times New Roman" w:cs="Times New Roman"/>
          <w:b/>
          <w:sz w:val="24"/>
          <w:szCs w:val="24"/>
        </w:rPr>
        <w:t>DAFTAR PUSTAKA</w:t>
      </w:r>
    </w:p>
    <w:p w14:paraId="7220E153" w14:textId="77777777" w:rsidR="00845F30" w:rsidRPr="00444428" w:rsidRDefault="00845F30" w:rsidP="00444428">
      <w:pPr>
        <w:spacing w:after="0"/>
        <w:jc w:val="both"/>
        <w:rPr>
          <w:rFonts w:ascii="Times New Roman" w:eastAsia="Times New Roman" w:hAnsi="Times New Roman" w:cs="Times New Roman"/>
          <w:b/>
          <w:sz w:val="24"/>
          <w:szCs w:val="24"/>
        </w:rPr>
      </w:pPr>
    </w:p>
    <w:p w14:paraId="1B3AE7B1"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Anggita, N. (2012) Hubungan Faktor Konsumsi dan Karakteristik Individu dengan Persepsi Gangguan Lambung pada Mahasiswa Penderita Gangguan Lambung di Pusat Kesehatan Mahasiswa (PKM) Universitas Indonesia tahun 2011, skripsi FKM UI. Universitas Indonesia.</w:t>
      </w:r>
    </w:p>
    <w:p w14:paraId="3DD721DB"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43813395"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Azarine (2022) Hubungan Pola Makan Dan Jenis Asupan Dengan Dispepsia Fungsional Pada Mahasiswa Tahun Pertama Preklinik Dan Klinik Fakultas Kedokteran Uin Syarif Hidayatullah. Uin Syarif Hidayatullah.</w:t>
      </w:r>
    </w:p>
    <w:p w14:paraId="03D16AF1" w14:textId="77777777" w:rsidR="00845F30" w:rsidRPr="00444428" w:rsidRDefault="00845F30" w:rsidP="00444428">
      <w:pPr>
        <w:spacing w:after="0"/>
        <w:jc w:val="both"/>
        <w:rPr>
          <w:rFonts w:ascii="Times New Roman" w:eastAsiaTheme="minorEastAsia" w:hAnsi="Times New Roman" w:cs="Times New Roman"/>
          <w:color w:val="222222"/>
          <w:sz w:val="24"/>
          <w:szCs w:val="24"/>
          <w:shd w:val="clear" w:color="auto" w:fill="FFFFFF"/>
        </w:rPr>
      </w:pPr>
    </w:p>
    <w:p w14:paraId="3F77F9E1"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Daldiyono H. (1995) Tukak Stres pada Penderita Strok, Aspek Patofisiologi. Fakultas Kedokteran Univeritas Indonesia.</w:t>
      </w:r>
    </w:p>
    <w:p w14:paraId="78B9F724"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114B0815"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Dewi, A. (2017) Hubungan Pola Makan dan Karakteristik Individu Terhadap Sindrom Dispepsia pada Mahasiswa Angkatan 2015 dan 2016 Fakultas Kedokteran Univeritas Hasanuddin. Universitas Hasanuddin.</w:t>
      </w:r>
    </w:p>
    <w:p w14:paraId="3B8672B9" w14:textId="77777777" w:rsidR="00845F30" w:rsidRPr="00444428" w:rsidRDefault="00845F30" w:rsidP="00444428">
      <w:pPr>
        <w:spacing w:after="0"/>
        <w:jc w:val="both"/>
        <w:rPr>
          <w:rFonts w:ascii="Times New Roman" w:eastAsiaTheme="minorEastAsia" w:hAnsi="Times New Roman" w:cs="Times New Roman"/>
          <w:color w:val="222222"/>
          <w:sz w:val="24"/>
          <w:szCs w:val="24"/>
          <w:shd w:val="clear" w:color="auto" w:fill="FFFFFF"/>
        </w:rPr>
      </w:pPr>
    </w:p>
    <w:p w14:paraId="2FEBEB84"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Djojoningrat (2009) Dispepsia Fungsional. In: Ilmu Penyakit Dalam. 6th edn. Jakarta Pusat: Interna Publishing.</w:t>
      </w:r>
    </w:p>
    <w:p w14:paraId="08B6E54C"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6B48DD4C"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Hamidi Hanis (2017) Hubungan Antara Tingkat Stres Dengan Kejadian Sindrom Dispepsia Pada Mahasiswa Fakultas Kedokteran Universitas Hasanuddin Angkatan 2014, 2015 Dan 2016. Universitas Hasanuddin.</w:t>
      </w:r>
    </w:p>
    <w:p w14:paraId="655EA0BF"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7A49AE34"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Himam, S. (2020) Hubungan Tingkat Stres Dengan Indeks Massa Tubuh Pada Mahasiswa Profesi Ners Di Rumah Sakit Umum Daerah Prof. Dr. Hi. Aloei Saboe Kota Gorontalo. Universitas Negeri Gorontalo.</w:t>
      </w:r>
    </w:p>
    <w:p w14:paraId="579E0253" w14:textId="77777777" w:rsidR="00845F30" w:rsidRPr="00444428" w:rsidRDefault="00845F30" w:rsidP="00444428">
      <w:pPr>
        <w:spacing w:after="0"/>
        <w:jc w:val="both"/>
        <w:rPr>
          <w:rFonts w:ascii="Times New Roman" w:eastAsiaTheme="minorEastAsia" w:hAnsi="Times New Roman" w:cs="Times New Roman"/>
          <w:color w:val="222222"/>
          <w:sz w:val="24"/>
          <w:szCs w:val="24"/>
          <w:shd w:val="clear" w:color="auto" w:fill="FFFFFF"/>
        </w:rPr>
      </w:pPr>
    </w:p>
    <w:p w14:paraId="63CC0005"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Kemenkes RI (2019) Profil Kesehatan Indonesia Tahun 2018.</w:t>
      </w:r>
    </w:p>
    <w:p w14:paraId="2FD524D1"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1EF22C96" w14:textId="6B3A743D"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Maria, Lady (2018) ‘</w:t>
      </w:r>
      <w:r w:rsidR="001E207B" w:rsidRPr="00444428">
        <w:rPr>
          <w:rFonts w:ascii="Times New Roman" w:hAnsi="Times New Roman" w:cs="Times New Roman"/>
          <w:color w:val="222222"/>
          <w:sz w:val="24"/>
          <w:szCs w:val="24"/>
          <w:shd w:val="clear" w:color="auto" w:fill="FFFFFF"/>
        </w:rPr>
        <w:t xml:space="preserve">Hubungan Antara Stress Dan Kebiasaan Makan Terhadap Kejadian Dyspepsia Pada Mahasiswa Fakultas Kedokteran Universitas Hasanuddin Angkatan </w:t>
      </w:r>
      <w:r w:rsidRPr="00444428">
        <w:rPr>
          <w:rFonts w:ascii="Times New Roman" w:hAnsi="Times New Roman" w:cs="Times New Roman"/>
          <w:color w:val="222222"/>
          <w:sz w:val="24"/>
          <w:szCs w:val="24"/>
          <w:shd w:val="clear" w:color="auto" w:fill="FFFFFF"/>
        </w:rPr>
        <w:t>2018’.</w:t>
      </w:r>
    </w:p>
    <w:p w14:paraId="4BA534FB"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1BEE6DC2"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 xml:space="preserve">Micut, R. (2012) ‘A Review of the Psychoemotional Factors in </w:t>
      </w:r>
      <w:r w:rsidRPr="00444428">
        <w:rPr>
          <w:rFonts w:ascii="Times New Roman" w:hAnsi="Times New Roman" w:cs="Times New Roman"/>
          <w:color w:val="222222"/>
          <w:sz w:val="24"/>
          <w:szCs w:val="24"/>
          <w:shd w:val="clear" w:color="auto" w:fill="FFFFFF"/>
        </w:rPr>
        <w:lastRenderedPageBreak/>
        <w:t>Functional Dyspepsia’, Revista Medicala Romana.</w:t>
      </w:r>
    </w:p>
    <w:p w14:paraId="24F56686"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756ADB3F"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Oktaviani (2011) Hubungan Pola Makan dengan Gastritis pada Mahasiswa S1 Keperawatan Program A FIKES UPN Veteran Jakarta. UPN Veteran Jakarta.</w:t>
      </w:r>
    </w:p>
    <w:p w14:paraId="1F6A0569"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415E5AFF"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Permenkes (2013) Pedoman gizi Seimbang.</w:t>
      </w:r>
    </w:p>
    <w:p w14:paraId="7F7BFE13" w14:textId="77777777" w:rsidR="00845F30" w:rsidRPr="00444428" w:rsidRDefault="00845F30" w:rsidP="00444428">
      <w:pPr>
        <w:spacing w:after="0"/>
        <w:jc w:val="both"/>
        <w:rPr>
          <w:rFonts w:ascii="Times New Roman" w:eastAsiaTheme="minorEastAsia" w:hAnsi="Times New Roman" w:cs="Times New Roman"/>
          <w:color w:val="222222"/>
          <w:sz w:val="24"/>
          <w:szCs w:val="24"/>
          <w:shd w:val="clear" w:color="auto" w:fill="FFFFFF"/>
        </w:rPr>
      </w:pPr>
    </w:p>
    <w:p w14:paraId="52CF2B64" w14:textId="7D075B8E"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Putri, V. J. P., Izhar, M. D. and Sitanggang, H. D. (2022) ‘Hubungan antara Gaya Hidup dan Stres dengan Kejadian Sindrom Dispepsia pada Mahasiswa Ilmu Kesehatan Masyarakat Fakultas Kedokteran dan Ilmu Kesehatan Universitas Jambi’, Jurnal Ilmu dan Teknologi Kesehatan Terpadu (JIT</w:t>
      </w:r>
      <w:r w:rsidR="001A7184" w:rsidRPr="00444428">
        <w:rPr>
          <w:rFonts w:ascii="Times New Roman" w:hAnsi="Times New Roman" w:cs="Times New Roman"/>
          <w:color w:val="222222"/>
          <w:sz w:val="24"/>
          <w:szCs w:val="24"/>
          <w:shd w:val="clear" w:color="auto" w:fill="FFFFFF"/>
        </w:rPr>
        <w:t xml:space="preserve">KT), 2(1), pp. 15–25. Available </w:t>
      </w:r>
      <w:r w:rsidRPr="00444428">
        <w:rPr>
          <w:rFonts w:ascii="Times New Roman" w:hAnsi="Times New Roman" w:cs="Times New Roman"/>
          <w:color w:val="222222"/>
          <w:sz w:val="24"/>
          <w:szCs w:val="24"/>
          <w:shd w:val="clear" w:color="auto" w:fill="FFFFFF"/>
        </w:rPr>
        <w:t>at: https://repository.unja.ac.id/22111/.</w:t>
      </w:r>
    </w:p>
    <w:p w14:paraId="36F0BA6C" w14:textId="77777777" w:rsidR="00845F30" w:rsidRPr="00444428" w:rsidRDefault="00845F30" w:rsidP="00444428">
      <w:pPr>
        <w:spacing w:after="0"/>
        <w:jc w:val="both"/>
        <w:rPr>
          <w:rFonts w:ascii="Times New Roman" w:eastAsiaTheme="minorEastAsia" w:hAnsi="Times New Roman" w:cs="Times New Roman"/>
          <w:color w:val="222222"/>
          <w:sz w:val="24"/>
          <w:szCs w:val="24"/>
          <w:shd w:val="clear" w:color="auto" w:fill="FFFFFF"/>
        </w:rPr>
      </w:pPr>
    </w:p>
    <w:p w14:paraId="4C2C9933"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Riskesdas (2018) Badan Penelitian dan Pengembangan Kesehatan Kementerian RI tahun 2018.</w:t>
      </w:r>
    </w:p>
    <w:p w14:paraId="65FE1CCE"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60A3FE86"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Rosalina, M., &amp; Nurdin, N. M. (2018) ‘Faktor-faktor yang berhubungan dengan dispepsia pada remaja SMA di Bogor.’</w:t>
      </w:r>
    </w:p>
    <w:p w14:paraId="0E6845E8"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514E85FC"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sesrianty vera &amp; Hamzah Nursyila. (2022) Hubungan Pola Makan Dan Makanan Iritatif Dengan Kejadian Sindrom Dispepsia Di Puskesmas X Kota Payakumbuh. Universitas Perintis Indonesia.</w:t>
      </w:r>
    </w:p>
    <w:p w14:paraId="4C76F0EF" w14:textId="77777777" w:rsidR="00845F30" w:rsidRPr="00444428" w:rsidRDefault="00845F30" w:rsidP="00444428">
      <w:pPr>
        <w:spacing w:after="0"/>
        <w:ind w:left="720" w:hanging="720"/>
        <w:jc w:val="both"/>
        <w:rPr>
          <w:rFonts w:ascii="Times New Roman" w:eastAsiaTheme="minorEastAsia" w:hAnsi="Times New Roman" w:cs="Times New Roman"/>
          <w:color w:val="222222"/>
          <w:sz w:val="24"/>
          <w:szCs w:val="24"/>
          <w:shd w:val="clear" w:color="auto" w:fill="FFFFFF"/>
        </w:rPr>
      </w:pPr>
    </w:p>
    <w:p w14:paraId="4E78E26D" w14:textId="0A6CB019"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Susanti A, B. D. (2011) Faktor Risiko Dispepsia Pada Mahasiswa Institut Pertanian Bogor (IPB). Institut Pertanian Bogor (IPB).</w:t>
      </w:r>
    </w:p>
    <w:p w14:paraId="65A882C3" w14:textId="77777777" w:rsidR="00845F30" w:rsidRPr="00444428" w:rsidRDefault="00845F30" w:rsidP="00444428">
      <w:pPr>
        <w:spacing w:after="0"/>
        <w:jc w:val="both"/>
        <w:rPr>
          <w:rFonts w:ascii="Times New Roman" w:eastAsiaTheme="minorEastAsia" w:hAnsi="Times New Roman" w:cs="Times New Roman"/>
          <w:color w:val="222222"/>
          <w:sz w:val="24"/>
          <w:szCs w:val="24"/>
          <w:shd w:val="clear" w:color="auto" w:fill="FFFFFF"/>
        </w:rPr>
      </w:pPr>
    </w:p>
    <w:p w14:paraId="0CAD5EF7" w14:textId="77777777" w:rsidR="00845F30" w:rsidRPr="00444428" w:rsidRDefault="00845F30" w:rsidP="00444428">
      <w:pPr>
        <w:pStyle w:val="ListParagraph"/>
        <w:numPr>
          <w:ilvl w:val="0"/>
          <w:numId w:val="10"/>
        </w:numPr>
        <w:spacing w:after="0"/>
        <w:jc w:val="both"/>
        <w:rPr>
          <w:rFonts w:ascii="Times New Roman" w:hAnsi="Times New Roman" w:cs="Times New Roman"/>
          <w:color w:val="222222"/>
          <w:sz w:val="24"/>
          <w:szCs w:val="24"/>
          <w:shd w:val="clear" w:color="auto" w:fill="FFFFFF"/>
        </w:rPr>
      </w:pPr>
      <w:r w:rsidRPr="00444428">
        <w:rPr>
          <w:rFonts w:ascii="Times New Roman" w:hAnsi="Times New Roman" w:cs="Times New Roman"/>
          <w:color w:val="222222"/>
          <w:sz w:val="24"/>
          <w:szCs w:val="24"/>
          <w:shd w:val="clear" w:color="auto" w:fill="FFFFFF"/>
        </w:rPr>
        <w:t>Zubir N. (2002) Diagnosis dan Penatalaksanaan Dispepsia Fungsional. padang.</w:t>
      </w:r>
    </w:p>
    <w:p w14:paraId="78749E81" w14:textId="14B43325" w:rsidR="00AD3590" w:rsidRPr="00444428" w:rsidRDefault="00AD3590" w:rsidP="00444428">
      <w:pPr>
        <w:spacing w:after="0"/>
        <w:ind w:left="720" w:hanging="720"/>
        <w:jc w:val="both"/>
        <w:rPr>
          <w:rFonts w:ascii="Times New Roman" w:hAnsi="Times New Roman" w:cs="Times New Roman"/>
          <w:noProof/>
          <w:sz w:val="24"/>
          <w:szCs w:val="24"/>
        </w:rPr>
      </w:pPr>
    </w:p>
    <w:sectPr w:rsidR="00AD3590" w:rsidRPr="00444428" w:rsidSect="00444428">
      <w:type w:val="continuous"/>
      <w:pgSz w:w="11907" w:h="16840" w:code="9"/>
      <w:pgMar w:top="1701" w:right="1418" w:bottom="1701" w:left="1418" w:header="0" w:footer="567" w:gutter="0"/>
      <w:pgNumType w:start="2"/>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E37B" w14:textId="77777777" w:rsidR="00A93323" w:rsidRDefault="00A93323">
      <w:pPr>
        <w:spacing w:after="0" w:line="240" w:lineRule="auto"/>
      </w:pPr>
      <w:r>
        <w:separator/>
      </w:r>
    </w:p>
  </w:endnote>
  <w:endnote w:type="continuationSeparator" w:id="0">
    <w:p w14:paraId="2BF976FD" w14:textId="77777777" w:rsidR="00A93323" w:rsidRDefault="00A9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6D59" w14:textId="77777777" w:rsidR="005C7107" w:rsidRDefault="005C7107">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B0FB4">
      <w:rPr>
        <w:rFonts w:ascii="Times New Roman" w:eastAsia="Times New Roman" w:hAnsi="Times New Roman" w:cs="Times New Roman"/>
        <w:noProof/>
        <w:sz w:val="24"/>
        <w:szCs w:val="24"/>
      </w:rPr>
      <w:t>9</w:t>
    </w:r>
    <w:r>
      <w:rPr>
        <w:rFonts w:ascii="Times New Roman" w:eastAsia="Times New Roman" w:hAnsi="Times New Roman" w:cs="Times New Roman"/>
        <w:sz w:val="24"/>
        <w:szCs w:val="24"/>
      </w:rPr>
      <w:fldChar w:fldCharType="end"/>
    </w:r>
  </w:p>
  <w:p w14:paraId="4D63B6F7" w14:textId="77777777" w:rsidR="005C7107" w:rsidRDefault="005C7107">
    <w:pPr>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BBD9" w14:textId="77777777" w:rsidR="00A93323" w:rsidRDefault="00A93323">
      <w:pPr>
        <w:spacing w:after="0" w:line="240" w:lineRule="auto"/>
      </w:pPr>
      <w:r>
        <w:separator/>
      </w:r>
    </w:p>
  </w:footnote>
  <w:footnote w:type="continuationSeparator" w:id="0">
    <w:p w14:paraId="03D2F170" w14:textId="77777777" w:rsidR="00A93323" w:rsidRDefault="00A93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9C4"/>
    <w:multiLevelType w:val="hybridMultilevel"/>
    <w:tmpl w:val="DCCC0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2547E"/>
    <w:multiLevelType w:val="hybridMultilevel"/>
    <w:tmpl w:val="52120692"/>
    <w:lvl w:ilvl="0" w:tplc="04090011">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D783D"/>
    <w:multiLevelType w:val="hybridMultilevel"/>
    <w:tmpl w:val="166ED5BA"/>
    <w:lvl w:ilvl="0" w:tplc="BF300A7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D12A04"/>
    <w:multiLevelType w:val="hybridMultilevel"/>
    <w:tmpl w:val="207EE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224DDB"/>
    <w:multiLevelType w:val="hybridMultilevel"/>
    <w:tmpl w:val="4BC2B7EA"/>
    <w:lvl w:ilvl="0" w:tplc="04090019">
      <w:start w:val="1"/>
      <w:numFmt w:val="lowerLetter"/>
      <w:lvlText w:val="%1."/>
      <w:lvlJc w:val="left"/>
      <w:pPr>
        <w:ind w:left="1440" w:hanging="720"/>
      </w:pPr>
      <w:rPr>
        <w:rFonts w:hint="default"/>
      </w:rPr>
    </w:lvl>
    <w:lvl w:ilvl="1" w:tplc="31D05DF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BA0FBD"/>
    <w:multiLevelType w:val="hybridMultilevel"/>
    <w:tmpl w:val="625CBAB0"/>
    <w:lvl w:ilvl="0" w:tplc="6D7A39F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123C6E"/>
    <w:multiLevelType w:val="hybridMultilevel"/>
    <w:tmpl w:val="4A9EF1C6"/>
    <w:lvl w:ilvl="0" w:tplc="224E77E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34BB0"/>
    <w:multiLevelType w:val="hybridMultilevel"/>
    <w:tmpl w:val="B166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2D431633"/>
    <w:multiLevelType w:val="hybridMultilevel"/>
    <w:tmpl w:val="5B02F848"/>
    <w:lvl w:ilvl="0" w:tplc="C76E40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8505E"/>
    <w:multiLevelType w:val="hybridMultilevel"/>
    <w:tmpl w:val="F3580E0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1828C2"/>
    <w:multiLevelType w:val="hybridMultilevel"/>
    <w:tmpl w:val="BA747CBA"/>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2C0FB7"/>
    <w:multiLevelType w:val="hybridMultilevel"/>
    <w:tmpl w:val="1DDC00E0"/>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64640C1F"/>
    <w:multiLevelType w:val="hybridMultilevel"/>
    <w:tmpl w:val="75720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57FCA"/>
    <w:multiLevelType w:val="hybridMultilevel"/>
    <w:tmpl w:val="76C01E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39443137">
    <w:abstractNumId w:val="8"/>
  </w:num>
  <w:num w:numId="2" w16cid:durableId="946541977">
    <w:abstractNumId w:val="12"/>
  </w:num>
  <w:num w:numId="3" w16cid:durableId="217206356">
    <w:abstractNumId w:val="11"/>
  </w:num>
  <w:num w:numId="4" w16cid:durableId="2063672384">
    <w:abstractNumId w:val="5"/>
  </w:num>
  <w:num w:numId="5" w16cid:durableId="1165708263">
    <w:abstractNumId w:val="13"/>
  </w:num>
  <w:num w:numId="6" w16cid:durableId="358050316">
    <w:abstractNumId w:val="2"/>
  </w:num>
  <w:num w:numId="7" w16cid:durableId="161624140">
    <w:abstractNumId w:val="15"/>
  </w:num>
  <w:num w:numId="8" w16cid:durableId="886181109">
    <w:abstractNumId w:val="14"/>
  </w:num>
  <w:num w:numId="9" w16cid:durableId="1169783813">
    <w:abstractNumId w:val="9"/>
  </w:num>
  <w:num w:numId="10" w16cid:durableId="1065836606">
    <w:abstractNumId w:val="0"/>
  </w:num>
  <w:num w:numId="11" w16cid:durableId="187841641">
    <w:abstractNumId w:val="6"/>
  </w:num>
  <w:num w:numId="12" w16cid:durableId="734667286">
    <w:abstractNumId w:val="3"/>
  </w:num>
  <w:num w:numId="13" w16cid:durableId="596989590">
    <w:abstractNumId w:val="4"/>
  </w:num>
  <w:num w:numId="14" w16cid:durableId="847984945">
    <w:abstractNumId w:val="10"/>
  </w:num>
  <w:num w:numId="15" w16cid:durableId="2114354199">
    <w:abstractNumId w:val="1"/>
  </w:num>
  <w:num w:numId="16" w16cid:durableId="659122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BB4"/>
    <w:rsid w:val="00012486"/>
    <w:rsid w:val="0001376A"/>
    <w:rsid w:val="00016352"/>
    <w:rsid w:val="00024018"/>
    <w:rsid w:val="000328C3"/>
    <w:rsid w:val="00032E40"/>
    <w:rsid w:val="00042A7A"/>
    <w:rsid w:val="00050089"/>
    <w:rsid w:val="00052F51"/>
    <w:rsid w:val="00055320"/>
    <w:rsid w:val="00055F36"/>
    <w:rsid w:val="00057475"/>
    <w:rsid w:val="0006393F"/>
    <w:rsid w:val="000744D5"/>
    <w:rsid w:val="000745CB"/>
    <w:rsid w:val="00074CA9"/>
    <w:rsid w:val="00075E05"/>
    <w:rsid w:val="00076A62"/>
    <w:rsid w:val="00077A1B"/>
    <w:rsid w:val="0008353F"/>
    <w:rsid w:val="00090418"/>
    <w:rsid w:val="00091B30"/>
    <w:rsid w:val="00095729"/>
    <w:rsid w:val="000A41A3"/>
    <w:rsid w:val="000B0FB4"/>
    <w:rsid w:val="000B5A79"/>
    <w:rsid w:val="000B61EA"/>
    <w:rsid w:val="000C2684"/>
    <w:rsid w:val="000C5ADA"/>
    <w:rsid w:val="000F7B5A"/>
    <w:rsid w:val="00105E3B"/>
    <w:rsid w:val="0011138E"/>
    <w:rsid w:val="00111F63"/>
    <w:rsid w:val="0012195F"/>
    <w:rsid w:val="00121DC0"/>
    <w:rsid w:val="0013332A"/>
    <w:rsid w:val="00134370"/>
    <w:rsid w:val="00144B15"/>
    <w:rsid w:val="001508D5"/>
    <w:rsid w:val="00160980"/>
    <w:rsid w:val="00164F25"/>
    <w:rsid w:val="00175754"/>
    <w:rsid w:val="0017575E"/>
    <w:rsid w:val="00176169"/>
    <w:rsid w:val="00176458"/>
    <w:rsid w:val="00186771"/>
    <w:rsid w:val="00193E85"/>
    <w:rsid w:val="00194D2F"/>
    <w:rsid w:val="001A1306"/>
    <w:rsid w:val="001A2B51"/>
    <w:rsid w:val="001A3F30"/>
    <w:rsid w:val="001A7184"/>
    <w:rsid w:val="001B0518"/>
    <w:rsid w:val="001B2BDC"/>
    <w:rsid w:val="001B6480"/>
    <w:rsid w:val="001C5C4D"/>
    <w:rsid w:val="001D200B"/>
    <w:rsid w:val="001D4F22"/>
    <w:rsid w:val="001D560D"/>
    <w:rsid w:val="001D70F8"/>
    <w:rsid w:val="001E1CFD"/>
    <w:rsid w:val="001E207B"/>
    <w:rsid w:val="001E31B9"/>
    <w:rsid w:val="001F0AE4"/>
    <w:rsid w:val="001F1698"/>
    <w:rsid w:val="001F730F"/>
    <w:rsid w:val="001F77CF"/>
    <w:rsid w:val="00200E8B"/>
    <w:rsid w:val="00202D2F"/>
    <w:rsid w:val="00202F51"/>
    <w:rsid w:val="00204FA0"/>
    <w:rsid w:val="00207F0E"/>
    <w:rsid w:val="00212CDD"/>
    <w:rsid w:val="00216FB1"/>
    <w:rsid w:val="00226E34"/>
    <w:rsid w:val="0023483C"/>
    <w:rsid w:val="00240C49"/>
    <w:rsid w:val="002411A6"/>
    <w:rsid w:val="00241C75"/>
    <w:rsid w:val="00244207"/>
    <w:rsid w:val="00244F61"/>
    <w:rsid w:val="00245173"/>
    <w:rsid w:val="00246C13"/>
    <w:rsid w:val="00250035"/>
    <w:rsid w:val="00252A2A"/>
    <w:rsid w:val="0025754E"/>
    <w:rsid w:val="00262F97"/>
    <w:rsid w:val="00264650"/>
    <w:rsid w:val="002704EA"/>
    <w:rsid w:val="00280598"/>
    <w:rsid w:val="00286ECC"/>
    <w:rsid w:val="002873CD"/>
    <w:rsid w:val="00290764"/>
    <w:rsid w:val="0029367A"/>
    <w:rsid w:val="002A76CD"/>
    <w:rsid w:val="002C01FE"/>
    <w:rsid w:val="002C0C7C"/>
    <w:rsid w:val="002C0CC2"/>
    <w:rsid w:val="002C3CAD"/>
    <w:rsid w:val="002D061E"/>
    <w:rsid w:val="002D0DAF"/>
    <w:rsid w:val="002E0BF1"/>
    <w:rsid w:val="002E0D04"/>
    <w:rsid w:val="002F6B9E"/>
    <w:rsid w:val="00301370"/>
    <w:rsid w:val="003034E5"/>
    <w:rsid w:val="00303F74"/>
    <w:rsid w:val="0030702B"/>
    <w:rsid w:val="00310C0A"/>
    <w:rsid w:val="00311AC7"/>
    <w:rsid w:val="00312734"/>
    <w:rsid w:val="00330B76"/>
    <w:rsid w:val="0033117D"/>
    <w:rsid w:val="003335CE"/>
    <w:rsid w:val="00340E9B"/>
    <w:rsid w:val="0035219E"/>
    <w:rsid w:val="00354246"/>
    <w:rsid w:val="0036344F"/>
    <w:rsid w:val="0036357F"/>
    <w:rsid w:val="00367638"/>
    <w:rsid w:val="00380F32"/>
    <w:rsid w:val="0038782E"/>
    <w:rsid w:val="0039357F"/>
    <w:rsid w:val="003A467A"/>
    <w:rsid w:val="003A5DC6"/>
    <w:rsid w:val="003B0B6A"/>
    <w:rsid w:val="003D3C1F"/>
    <w:rsid w:val="003D5D03"/>
    <w:rsid w:val="003E5A22"/>
    <w:rsid w:val="003E75B5"/>
    <w:rsid w:val="004035FB"/>
    <w:rsid w:val="004128AF"/>
    <w:rsid w:val="0041316D"/>
    <w:rsid w:val="0041733C"/>
    <w:rsid w:val="00437A13"/>
    <w:rsid w:val="00441B70"/>
    <w:rsid w:val="00444428"/>
    <w:rsid w:val="0045079F"/>
    <w:rsid w:val="00453256"/>
    <w:rsid w:val="00453A9E"/>
    <w:rsid w:val="0046301E"/>
    <w:rsid w:val="00465F2A"/>
    <w:rsid w:val="004718C8"/>
    <w:rsid w:val="0047238C"/>
    <w:rsid w:val="00476BEA"/>
    <w:rsid w:val="004A0C59"/>
    <w:rsid w:val="004A1EDF"/>
    <w:rsid w:val="004B167F"/>
    <w:rsid w:val="004C566C"/>
    <w:rsid w:val="004D051E"/>
    <w:rsid w:val="004D7C1B"/>
    <w:rsid w:val="004F09C0"/>
    <w:rsid w:val="004F0D97"/>
    <w:rsid w:val="004F17AC"/>
    <w:rsid w:val="00501620"/>
    <w:rsid w:val="00504B29"/>
    <w:rsid w:val="00507A49"/>
    <w:rsid w:val="005102ED"/>
    <w:rsid w:val="0051255D"/>
    <w:rsid w:val="005207E3"/>
    <w:rsid w:val="005209D9"/>
    <w:rsid w:val="00521EAF"/>
    <w:rsid w:val="005251F3"/>
    <w:rsid w:val="00537934"/>
    <w:rsid w:val="00544283"/>
    <w:rsid w:val="00550988"/>
    <w:rsid w:val="0055270C"/>
    <w:rsid w:val="005539E1"/>
    <w:rsid w:val="005709D4"/>
    <w:rsid w:val="00573056"/>
    <w:rsid w:val="00573E07"/>
    <w:rsid w:val="00574938"/>
    <w:rsid w:val="00582B3E"/>
    <w:rsid w:val="005850C8"/>
    <w:rsid w:val="00592FCB"/>
    <w:rsid w:val="00594BD6"/>
    <w:rsid w:val="00597A7C"/>
    <w:rsid w:val="005A247B"/>
    <w:rsid w:val="005B4AA3"/>
    <w:rsid w:val="005C0379"/>
    <w:rsid w:val="005C6970"/>
    <w:rsid w:val="005C7107"/>
    <w:rsid w:val="005C7965"/>
    <w:rsid w:val="005D4FDC"/>
    <w:rsid w:val="005E1272"/>
    <w:rsid w:val="005E3D47"/>
    <w:rsid w:val="005E6793"/>
    <w:rsid w:val="005E7D50"/>
    <w:rsid w:val="005F3748"/>
    <w:rsid w:val="006139FB"/>
    <w:rsid w:val="00632ABA"/>
    <w:rsid w:val="00636C13"/>
    <w:rsid w:val="00665B45"/>
    <w:rsid w:val="00673269"/>
    <w:rsid w:val="0067751E"/>
    <w:rsid w:val="00686938"/>
    <w:rsid w:val="00690EE3"/>
    <w:rsid w:val="00694E9D"/>
    <w:rsid w:val="006951F5"/>
    <w:rsid w:val="006A19DA"/>
    <w:rsid w:val="006A53FC"/>
    <w:rsid w:val="006A600D"/>
    <w:rsid w:val="006B0770"/>
    <w:rsid w:val="006C4C42"/>
    <w:rsid w:val="006D071B"/>
    <w:rsid w:val="006E0F5D"/>
    <w:rsid w:val="00704B02"/>
    <w:rsid w:val="00705EBB"/>
    <w:rsid w:val="00717569"/>
    <w:rsid w:val="0072456E"/>
    <w:rsid w:val="00724F2F"/>
    <w:rsid w:val="00733163"/>
    <w:rsid w:val="00743A55"/>
    <w:rsid w:val="007501BA"/>
    <w:rsid w:val="00772B6B"/>
    <w:rsid w:val="007744AC"/>
    <w:rsid w:val="007A0C1A"/>
    <w:rsid w:val="007B766D"/>
    <w:rsid w:val="007C2FCF"/>
    <w:rsid w:val="007D0FB4"/>
    <w:rsid w:val="007D1058"/>
    <w:rsid w:val="007E231D"/>
    <w:rsid w:val="007E5D4C"/>
    <w:rsid w:val="007E60F1"/>
    <w:rsid w:val="00805C73"/>
    <w:rsid w:val="00812717"/>
    <w:rsid w:val="00845F30"/>
    <w:rsid w:val="008479B9"/>
    <w:rsid w:val="00851DAC"/>
    <w:rsid w:val="00860EBA"/>
    <w:rsid w:val="0087163C"/>
    <w:rsid w:val="00873FB3"/>
    <w:rsid w:val="008803D4"/>
    <w:rsid w:val="00886F22"/>
    <w:rsid w:val="008905A9"/>
    <w:rsid w:val="008A1CB6"/>
    <w:rsid w:val="008C5491"/>
    <w:rsid w:val="008C572D"/>
    <w:rsid w:val="008D09FE"/>
    <w:rsid w:val="008D63DF"/>
    <w:rsid w:val="008E2C31"/>
    <w:rsid w:val="008E4247"/>
    <w:rsid w:val="008E505D"/>
    <w:rsid w:val="009060F1"/>
    <w:rsid w:val="009117A1"/>
    <w:rsid w:val="00917FE0"/>
    <w:rsid w:val="0093066F"/>
    <w:rsid w:val="009439CB"/>
    <w:rsid w:val="00960609"/>
    <w:rsid w:val="00970C14"/>
    <w:rsid w:val="00972993"/>
    <w:rsid w:val="0097785E"/>
    <w:rsid w:val="00980445"/>
    <w:rsid w:val="00986353"/>
    <w:rsid w:val="00991F05"/>
    <w:rsid w:val="009A27D6"/>
    <w:rsid w:val="009A428B"/>
    <w:rsid w:val="009C1AA6"/>
    <w:rsid w:val="009D631A"/>
    <w:rsid w:val="009D676E"/>
    <w:rsid w:val="009E29B4"/>
    <w:rsid w:val="009E5804"/>
    <w:rsid w:val="009F112C"/>
    <w:rsid w:val="009F1A58"/>
    <w:rsid w:val="009F78B0"/>
    <w:rsid w:val="00A23E5D"/>
    <w:rsid w:val="00A27912"/>
    <w:rsid w:val="00A3133A"/>
    <w:rsid w:val="00A3159F"/>
    <w:rsid w:val="00A32D38"/>
    <w:rsid w:val="00A37CE6"/>
    <w:rsid w:val="00A37E69"/>
    <w:rsid w:val="00A40F0D"/>
    <w:rsid w:val="00A416EB"/>
    <w:rsid w:val="00A43697"/>
    <w:rsid w:val="00A52962"/>
    <w:rsid w:val="00A52B59"/>
    <w:rsid w:val="00A56866"/>
    <w:rsid w:val="00A62977"/>
    <w:rsid w:val="00A63971"/>
    <w:rsid w:val="00A803A2"/>
    <w:rsid w:val="00A85A60"/>
    <w:rsid w:val="00A85FEB"/>
    <w:rsid w:val="00A919DC"/>
    <w:rsid w:val="00A9219F"/>
    <w:rsid w:val="00A93323"/>
    <w:rsid w:val="00A94698"/>
    <w:rsid w:val="00A96B20"/>
    <w:rsid w:val="00A9761D"/>
    <w:rsid w:val="00AA0FDD"/>
    <w:rsid w:val="00AA583A"/>
    <w:rsid w:val="00AB1436"/>
    <w:rsid w:val="00AB32B8"/>
    <w:rsid w:val="00AB60C1"/>
    <w:rsid w:val="00AC0BAE"/>
    <w:rsid w:val="00AC746B"/>
    <w:rsid w:val="00AD3590"/>
    <w:rsid w:val="00AE2A3E"/>
    <w:rsid w:val="00AE4BD2"/>
    <w:rsid w:val="00AE6EDE"/>
    <w:rsid w:val="00AF30A5"/>
    <w:rsid w:val="00B00FAF"/>
    <w:rsid w:val="00B05893"/>
    <w:rsid w:val="00B103E6"/>
    <w:rsid w:val="00B20E46"/>
    <w:rsid w:val="00B2772B"/>
    <w:rsid w:val="00B30B4D"/>
    <w:rsid w:val="00B45DF5"/>
    <w:rsid w:val="00B4798E"/>
    <w:rsid w:val="00B6651D"/>
    <w:rsid w:val="00B756D0"/>
    <w:rsid w:val="00B8040F"/>
    <w:rsid w:val="00B8483D"/>
    <w:rsid w:val="00B87869"/>
    <w:rsid w:val="00BA2248"/>
    <w:rsid w:val="00BB695A"/>
    <w:rsid w:val="00BC6E1B"/>
    <w:rsid w:val="00BD6106"/>
    <w:rsid w:val="00BE57DC"/>
    <w:rsid w:val="00BF2ADB"/>
    <w:rsid w:val="00BF46D5"/>
    <w:rsid w:val="00C04147"/>
    <w:rsid w:val="00C069BC"/>
    <w:rsid w:val="00C1788D"/>
    <w:rsid w:val="00C23AA6"/>
    <w:rsid w:val="00C23BB4"/>
    <w:rsid w:val="00C258FA"/>
    <w:rsid w:val="00C25C2B"/>
    <w:rsid w:val="00C261D5"/>
    <w:rsid w:val="00C4033E"/>
    <w:rsid w:val="00C4265C"/>
    <w:rsid w:val="00C431A2"/>
    <w:rsid w:val="00C552EF"/>
    <w:rsid w:val="00C64D32"/>
    <w:rsid w:val="00C67D44"/>
    <w:rsid w:val="00C7437E"/>
    <w:rsid w:val="00C750EA"/>
    <w:rsid w:val="00C810D7"/>
    <w:rsid w:val="00C8155D"/>
    <w:rsid w:val="00CB7AB3"/>
    <w:rsid w:val="00CC4284"/>
    <w:rsid w:val="00CE274B"/>
    <w:rsid w:val="00CE4B1F"/>
    <w:rsid w:val="00CE5969"/>
    <w:rsid w:val="00CF05A1"/>
    <w:rsid w:val="00CF2160"/>
    <w:rsid w:val="00CF5108"/>
    <w:rsid w:val="00D145FA"/>
    <w:rsid w:val="00D24F9C"/>
    <w:rsid w:val="00D2586B"/>
    <w:rsid w:val="00D2778B"/>
    <w:rsid w:val="00D31854"/>
    <w:rsid w:val="00D344D9"/>
    <w:rsid w:val="00D43CB5"/>
    <w:rsid w:val="00D45AC1"/>
    <w:rsid w:val="00D52EA1"/>
    <w:rsid w:val="00D5328D"/>
    <w:rsid w:val="00D60E8F"/>
    <w:rsid w:val="00D6400C"/>
    <w:rsid w:val="00D76367"/>
    <w:rsid w:val="00D909CA"/>
    <w:rsid w:val="00DA1C16"/>
    <w:rsid w:val="00DA2594"/>
    <w:rsid w:val="00DA35CC"/>
    <w:rsid w:val="00DB2FF1"/>
    <w:rsid w:val="00DE7D1A"/>
    <w:rsid w:val="00E003FC"/>
    <w:rsid w:val="00E02E6F"/>
    <w:rsid w:val="00E1279B"/>
    <w:rsid w:val="00E17157"/>
    <w:rsid w:val="00E17558"/>
    <w:rsid w:val="00E232CF"/>
    <w:rsid w:val="00E303CC"/>
    <w:rsid w:val="00E35784"/>
    <w:rsid w:val="00E50826"/>
    <w:rsid w:val="00E61C70"/>
    <w:rsid w:val="00E7354A"/>
    <w:rsid w:val="00E977BF"/>
    <w:rsid w:val="00EB7A65"/>
    <w:rsid w:val="00EC6247"/>
    <w:rsid w:val="00ED350A"/>
    <w:rsid w:val="00ED3CBA"/>
    <w:rsid w:val="00ED5913"/>
    <w:rsid w:val="00EF1711"/>
    <w:rsid w:val="00F03397"/>
    <w:rsid w:val="00F11B12"/>
    <w:rsid w:val="00F17FFD"/>
    <w:rsid w:val="00F26616"/>
    <w:rsid w:val="00F361A4"/>
    <w:rsid w:val="00F40365"/>
    <w:rsid w:val="00F46F30"/>
    <w:rsid w:val="00F632AD"/>
    <w:rsid w:val="00F71559"/>
    <w:rsid w:val="00F96529"/>
    <w:rsid w:val="00F96B6C"/>
    <w:rsid w:val="00FA0597"/>
    <w:rsid w:val="00FA05A8"/>
    <w:rsid w:val="00FA4DBF"/>
    <w:rsid w:val="00FC55CB"/>
    <w:rsid w:val="00FC5E3D"/>
    <w:rsid w:val="00FD2986"/>
    <w:rsid w:val="00FD3169"/>
    <w:rsid w:val="00FD4C43"/>
    <w:rsid w:val="00FE036A"/>
    <w:rsid w:val="00FF16F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D0F5"/>
  <w15:docId w15:val="{780BE3C0-06CB-45C6-AFFA-FCA83A3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5F30"/>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aliases w:val="Sub bab 2"/>
    <w:basedOn w:val="Normal"/>
    <w:link w:val="ListParagraphChar"/>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39"/>
    <w:rsid w:val="0041316D"/>
    <w:pPr>
      <w:widowControl/>
      <w:spacing w:after="0" w:line="240" w:lineRule="auto"/>
    </w:pPr>
    <w:rPr>
      <w:rFonts w:asciiTheme="minorHAnsi" w:eastAsiaTheme="minorEastAsia" w:hAnsiTheme="minorHAnsi" w:cstheme="minorBidi"/>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character" w:customStyle="1" w:styleId="UnresolvedMention1">
    <w:name w:val="Unresolved Mention1"/>
    <w:basedOn w:val="DefaultParagraphFont"/>
    <w:uiPriority w:val="99"/>
    <w:semiHidden/>
    <w:unhideWhenUsed/>
    <w:rsid w:val="00B05893"/>
    <w:rPr>
      <w:color w:val="605E5C"/>
      <w:shd w:val="clear" w:color="auto" w:fill="E1DFDD"/>
    </w:rPr>
  </w:style>
  <w:style w:type="character" w:customStyle="1" w:styleId="ListParagraphChar">
    <w:name w:val="List Paragraph Char"/>
    <w:aliases w:val="Sub bab 2 Char"/>
    <w:basedOn w:val="DefaultParagraphFont"/>
    <w:link w:val="ListParagraph"/>
    <w:uiPriority w:val="1"/>
    <w:rsid w:val="00812717"/>
    <w:rPr>
      <w:rFonts w:asciiTheme="minorHAnsi" w:eastAsiaTheme="minorEastAsia" w:hAnsiTheme="minorHAnsi" w:cstheme="minorBidi"/>
      <w:color w:val="auto"/>
    </w:rPr>
  </w:style>
  <w:style w:type="paragraph" w:styleId="Caption">
    <w:name w:val="caption"/>
    <w:basedOn w:val="Normal"/>
    <w:next w:val="Normal"/>
    <w:uiPriority w:val="35"/>
    <w:unhideWhenUsed/>
    <w:qFormat/>
    <w:rsid w:val="00812717"/>
    <w:pPr>
      <w:spacing w:line="240" w:lineRule="auto"/>
    </w:pPr>
    <w:rPr>
      <w:i/>
      <w:iCs/>
      <w:color w:val="1F497D" w:themeColor="text2"/>
      <w:sz w:val="18"/>
      <w:szCs w:val="18"/>
    </w:rPr>
  </w:style>
  <w:style w:type="paragraph" w:styleId="NormalWeb">
    <w:name w:val="Normal (Web)"/>
    <w:basedOn w:val="Normal"/>
    <w:uiPriority w:val="99"/>
    <w:unhideWhenUsed/>
    <w:rsid w:val="00A803A2"/>
    <w:pPr>
      <w:widowControl/>
      <w:spacing w:before="100" w:beforeAutospacing="1" w:after="100" w:afterAutospacing="1" w:line="240" w:lineRule="auto"/>
    </w:pPr>
    <w:rPr>
      <w:rFonts w:ascii="Times New Roman" w:eastAsia="Times New Roman" w:hAnsi="Times New Roman" w:cs="Times New Roman"/>
      <w:color w:val="auto"/>
      <w:sz w:val="24"/>
      <w:szCs w:val="24"/>
      <w:lang w:val="en-ID" w:eastAsia="en-ID"/>
      <w14:ligatures w14:val="standardContextual"/>
    </w:rPr>
  </w:style>
  <w:style w:type="paragraph" w:customStyle="1" w:styleId="subbab5inti">
    <w:name w:val="sub bab 5 inti"/>
    <w:basedOn w:val="Normal"/>
    <w:uiPriority w:val="1"/>
    <w:qFormat/>
    <w:rsid w:val="007E5D4C"/>
    <w:pPr>
      <w:autoSpaceDE w:val="0"/>
      <w:autoSpaceDN w:val="0"/>
      <w:spacing w:after="0" w:line="240" w:lineRule="auto"/>
    </w:pPr>
    <w:rPr>
      <w:rFonts w:ascii="Arial" w:eastAsia="Times New Roman" w:hAnsi="Arial" w:cs="Times New Roman"/>
      <w:color w:val="auto"/>
      <w:sz w:val="24"/>
      <w:lang w:val="ms" w:eastAsia="en-US"/>
    </w:rPr>
  </w:style>
  <w:style w:type="character" w:styleId="UnresolvedMention">
    <w:name w:val="Unresolved Mention"/>
    <w:basedOn w:val="DefaultParagraphFont"/>
    <w:uiPriority w:val="99"/>
    <w:semiHidden/>
    <w:unhideWhenUsed/>
    <w:rsid w:val="00444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3689">
      <w:bodyDiv w:val="1"/>
      <w:marLeft w:val="0"/>
      <w:marRight w:val="0"/>
      <w:marTop w:val="0"/>
      <w:marBottom w:val="0"/>
      <w:divBdr>
        <w:top w:val="none" w:sz="0" w:space="0" w:color="auto"/>
        <w:left w:val="none" w:sz="0" w:space="0" w:color="auto"/>
        <w:bottom w:val="none" w:sz="0" w:space="0" w:color="auto"/>
        <w:right w:val="none" w:sz="0" w:space="0" w:color="auto"/>
      </w:divBdr>
    </w:div>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351542158">
      <w:bodyDiv w:val="1"/>
      <w:marLeft w:val="0"/>
      <w:marRight w:val="0"/>
      <w:marTop w:val="0"/>
      <w:marBottom w:val="0"/>
      <w:divBdr>
        <w:top w:val="none" w:sz="0" w:space="0" w:color="auto"/>
        <w:left w:val="none" w:sz="0" w:space="0" w:color="auto"/>
        <w:bottom w:val="none" w:sz="0" w:space="0" w:color="auto"/>
        <w:right w:val="none" w:sz="0" w:space="0" w:color="auto"/>
      </w:divBdr>
    </w:div>
    <w:div w:id="353074128">
      <w:bodyDiv w:val="1"/>
      <w:marLeft w:val="0"/>
      <w:marRight w:val="0"/>
      <w:marTop w:val="0"/>
      <w:marBottom w:val="0"/>
      <w:divBdr>
        <w:top w:val="none" w:sz="0" w:space="0" w:color="auto"/>
        <w:left w:val="none" w:sz="0" w:space="0" w:color="auto"/>
        <w:bottom w:val="none" w:sz="0" w:space="0" w:color="auto"/>
        <w:right w:val="none" w:sz="0" w:space="0" w:color="auto"/>
      </w:divBdr>
    </w:div>
    <w:div w:id="358744694">
      <w:bodyDiv w:val="1"/>
      <w:marLeft w:val="0"/>
      <w:marRight w:val="0"/>
      <w:marTop w:val="0"/>
      <w:marBottom w:val="0"/>
      <w:divBdr>
        <w:top w:val="none" w:sz="0" w:space="0" w:color="auto"/>
        <w:left w:val="none" w:sz="0" w:space="0" w:color="auto"/>
        <w:bottom w:val="none" w:sz="0" w:space="0" w:color="auto"/>
        <w:right w:val="none" w:sz="0" w:space="0" w:color="auto"/>
      </w:divBdr>
    </w:div>
    <w:div w:id="369115428">
      <w:bodyDiv w:val="1"/>
      <w:marLeft w:val="0"/>
      <w:marRight w:val="0"/>
      <w:marTop w:val="0"/>
      <w:marBottom w:val="0"/>
      <w:divBdr>
        <w:top w:val="none" w:sz="0" w:space="0" w:color="auto"/>
        <w:left w:val="none" w:sz="0" w:space="0" w:color="auto"/>
        <w:bottom w:val="none" w:sz="0" w:space="0" w:color="auto"/>
        <w:right w:val="none" w:sz="0" w:space="0" w:color="auto"/>
      </w:divBdr>
    </w:div>
    <w:div w:id="382221216">
      <w:bodyDiv w:val="1"/>
      <w:marLeft w:val="0"/>
      <w:marRight w:val="0"/>
      <w:marTop w:val="0"/>
      <w:marBottom w:val="0"/>
      <w:divBdr>
        <w:top w:val="none" w:sz="0" w:space="0" w:color="auto"/>
        <w:left w:val="none" w:sz="0" w:space="0" w:color="auto"/>
        <w:bottom w:val="none" w:sz="0" w:space="0" w:color="auto"/>
        <w:right w:val="none" w:sz="0" w:space="0" w:color="auto"/>
      </w:divBdr>
    </w:div>
    <w:div w:id="479078481">
      <w:bodyDiv w:val="1"/>
      <w:marLeft w:val="0"/>
      <w:marRight w:val="0"/>
      <w:marTop w:val="0"/>
      <w:marBottom w:val="0"/>
      <w:divBdr>
        <w:top w:val="none" w:sz="0" w:space="0" w:color="auto"/>
        <w:left w:val="none" w:sz="0" w:space="0" w:color="auto"/>
        <w:bottom w:val="none" w:sz="0" w:space="0" w:color="auto"/>
        <w:right w:val="none" w:sz="0" w:space="0" w:color="auto"/>
      </w:divBdr>
    </w:div>
    <w:div w:id="500892982">
      <w:bodyDiv w:val="1"/>
      <w:marLeft w:val="0"/>
      <w:marRight w:val="0"/>
      <w:marTop w:val="0"/>
      <w:marBottom w:val="0"/>
      <w:divBdr>
        <w:top w:val="none" w:sz="0" w:space="0" w:color="auto"/>
        <w:left w:val="none" w:sz="0" w:space="0" w:color="auto"/>
        <w:bottom w:val="none" w:sz="0" w:space="0" w:color="auto"/>
        <w:right w:val="none" w:sz="0" w:space="0" w:color="auto"/>
      </w:divBdr>
    </w:div>
    <w:div w:id="511604787">
      <w:bodyDiv w:val="1"/>
      <w:marLeft w:val="0"/>
      <w:marRight w:val="0"/>
      <w:marTop w:val="0"/>
      <w:marBottom w:val="0"/>
      <w:divBdr>
        <w:top w:val="none" w:sz="0" w:space="0" w:color="auto"/>
        <w:left w:val="none" w:sz="0" w:space="0" w:color="auto"/>
        <w:bottom w:val="none" w:sz="0" w:space="0" w:color="auto"/>
        <w:right w:val="none" w:sz="0" w:space="0" w:color="auto"/>
      </w:divBdr>
    </w:div>
    <w:div w:id="593055723">
      <w:bodyDiv w:val="1"/>
      <w:marLeft w:val="0"/>
      <w:marRight w:val="0"/>
      <w:marTop w:val="0"/>
      <w:marBottom w:val="0"/>
      <w:divBdr>
        <w:top w:val="none" w:sz="0" w:space="0" w:color="auto"/>
        <w:left w:val="none" w:sz="0" w:space="0" w:color="auto"/>
        <w:bottom w:val="none" w:sz="0" w:space="0" w:color="auto"/>
        <w:right w:val="none" w:sz="0" w:space="0" w:color="auto"/>
      </w:divBdr>
    </w:div>
    <w:div w:id="719129216">
      <w:bodyDiv w:val="1"/>
      <w:marLeft w:val="0"/>
      <w:marRight w:val="0"/>
      <w:marTop w:val="0"/>
      <w:marBottom w:val="0"/>
      <w:divBdr>
        <w:top w:val="none" w:sz="0" w:space="0" w:color="auto"/>
        <w:left w:val="none" w:sz="0" w:space="0" w:color="auto"/>
        <w:bottom w:val="none" w:sz="0" w:space="0" w:color="auto"/>
        <w:right w:val="none" w:sz="0" w:space="0" w:color="auto"/>
      </w:divBdr>
    </w:div>
    <w:div w:id="737290322">
      <w:bodyDiv w:val="1"/>
      <w:marLeft w:val="0"/>
      <w:marRight w:val="0"/>
      <w:marTop w:val="0"/>
      <w:marBottom w:val="0"/>
      <w:divBdr>
        <w:top w:val="none" w:sz="0" w:space="0" w:color="auto"/>
        <w:left w:val="none" w:sz="0" w:space="0" w:color="auto"/>
        <w:bottom w:val="none" w:sz="0" w:space="0" w:color="auto"/>
        <w:right w:val="none" w:sz="0" w:space="0" w:color="auto"/>
      </w:divBdr>
    </w:div>
    <w:div w:id="74044615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41571971">
      <w:bodyDiv w:val="1"/>
      <w:marLeft w:val="0"/>
      <w:marRight w:val="0"/>
      <w:marTop w:val="0"/>
      <w:marBottom w:val="0"/>
      <w:divBdr>
        <w:top w:val="none" w:sz="0" w:space="0" w:color="auto"/>
        <w:left w:val="none" w:sz="0" w:space="0" w:color="auto"/>
        <w:bottom w:val="none" w:sz="0" w:space="0" w:color="auto"/>
        <w:right w:val="none" w:sz="0" w:space="0" w:color="auto"/>
      </w:divBdr>
    </w:div>
    <w:div w:id="1000355909">
      <w:bodyDiv w:val="1"/>
      <w:marLeft w:val="0"/>
      <w:marRight w:val="0"/>
      <w:marTop w:val="0"/>
      <w:marBottom w:val="0"/>
      <w:divBdr>
        <w:top w:val="none" w:sz="0" w:space="0" w:color="auto"/>
        <w:left w:val="none" w:sz="0" w:space="0" w:color="auto"/>
        <w:bottom w:val="none" w:sz="0" w:space="0" w:color="auto"/>
        <w:right w:val="none" w:sz="0" w:space="0" w:color="auto"/>
      </w:divBdr>
    </w:div>
    <w:div w:id="1139110438">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1232885520">
      <w:bodyDiv w:val="1"/>
      <w:marLeft w:val="0"/>
      <w:marRight w:val="0"/>
      <w:marTop w:val="0"/>
      <w:marBottom w:val="0"/>
      <w:divBdr>
        <w:top w:val="none" w:sz="0" w:space="0" w:color="auto"/>
        <w:left w:val="none" w:sz="0" w:space="0" w:color="auto"/>
        <w:bottom w:val="none" w:sz="0" w:space="0" w:color="auto"/>
        <w:right w:val="none" w:sz="0" w:space="0" w:color="auto"/>
      </w:divBdr>
    </w:div>
    <w:div w:id="1238632108">
      <w:bodyDiv w:val="1"/>
      <w:marLeft w:val="0"/>
      <w:marRight w:val="0"/>
      <w:marTop w:val="0"/>
      <w:marBottom w:val="0"/>
      <w:divBdr>
        <w:top w:val="none" w:sz="0" w:space="0" w:color="auto"/>
        <w:left w:val="none" w:sz="0" w:space="0" w:color="auto"/>
        <w:bottom w:val="none" w:sz="0" w:space="0" w:color="auto"/>
        <w:right w:val="none" w:sz="0" w:space="0" w:color="auto"/>
      </w:divBdr>
    </w:div>
    <w:div w:id="1433087481">
      <w:bodyDiv w:val="1"/>
      <w:marLeft w:val="0"/>
      <w:marRight w:val="0"/>
      <w:marTop w:val="0"/>
      <w:marBottom w:val="0"/>
      <w:divBdr>
        <w:top w:val="none" w:sz="0" w:space="0" w:color="auto"/>
        <w:left w:val="none" w:sz="0" w:space="0" w:color="auto"/>
        <w:bottom w:val="none" w:sz="0" w:space="0" w:color="auto"/>
        <w:right w:val="none" w:sz="0" w:space="0" w:color="auto"/>
      </w:divBdr>
    </w:div>
    <w:div w:id="1489898994">
      <w:bodyDiv w:val="1"/>
      <w:marLeft w:val="0"/>
      <w:marRight w:val="0"/>
      <w:marTop w:val="0"/>
      <w:marBottom w:val="0"/>
      <w:divBdr>
        <w:top w:val="none" w:sz="0" w:space="0" w:color="auto"/>
        <w:left w:val="none" w:sz="0" w:space="0" w:color="auto"/>
        <w:bottom w:val="none" w:sz="0" w:space="0" w:color="auto"/>
        <w:right w:val="none" w:sz="0" w:space="0" w:color="auto"/>
      </w:divBdr>
    </w:div>
    <w:div w:id="1689406360">
      <w:bodyDiv w:val="1"/>
      <w:marLeft w:val="0"/>
      <w:marRight w:val="0"/>
      <w:marTop w:val="0"/>
      <w:marBottom w:val="0"/>
      <w:divBdr>
        <w:top w:val="none" w:sz="0" w:space="0" w:color="auto"/>
        <w:left w:val="none" w:sz="0" w:space="0" w:color="auto"/>
        <w:bottom w:val="none" w:sz="0" w:space="0" w:color="auto"/>
        <w:right w:val="none" w:sz="0" w:space="0" w:color="auto"/>
      </w:divBdr>
    </w:div>
    <w:div w:id="1731229653">
      <w:bodyDiv w:val="1"/>
      <w:marLeft w:val="0"/>
      <w:marRight w:val="0"/>
      <w:marTop w:val="0"/>
      <w:marBottom w:val="0"/>
      <w:divBdr>
        <w:top w:val="none" w:sz="0" w:space="0" w:color="auto"/>
        <w:left w:val="none" w:sz="0" w:space="0" w:color="auto"/>
        <w:bottom w:val="none" w:sz="0" w:space="0" w:color="auto"/>
        <w:right w:val="none" w:sz="0" w:space="0" w:color="auto"/>
      </w:divBdr>
    </w:div>
    <w:div w:id="1750730274">
      <w:bodyDiv w:val="1"/>
      <w:marLeft w:val="0"/>
      <w:marRight w:val="0"/>
      <w:marTop w:val="0"/>
      <w:marBottom w:val="0"/>
      <w:divBdr>
        <w:top w:val="none" w:sz="0" w:space="0" w:color="auto"/>
        <w:left w:val="none" w:sz="0" w:space="0" w:color="auto"/>
        <w:bottom w:val="none" w:sz="0" w:space="0" w:color="auto"/>
        <w:right w:val="none" w:sz="0" w:space="0" w:color="auto"/>
      </w:divBdr>
    </w:div>
    <w:div w:id="1883009806">
      <w:bodyDiv w:val="1"/>
      <w:marLeft w:val="0"/>
      <w:marRight w:val="0"/>
      <w:marTop w:val="0"/>
      <w:marBottom w:val="0"/>
      <w:divBdr>
        <w:top w:val="none" w:sz="0" w:space="0" w:color="auto"/>
        <w:left w:val="none" w:sz="0" w:space="0" w:color="auto"/>
        <w:bottom w:val="none" w:sz="0" w:space="0" w:color="auto"/>
        <w:right w:val="none" w:sz="0" w:space="0" w:color="auto"/>
      </w:divBdr>
    </w:div>
    <w:div w:id="1995209423">
      <w:bodyDiv w:val="1"/>
      <w:marLeft w:val="0"/>
      <w:marRight w:val="0"/>
      <w:marTop w:val="0"/>
      <w:marBottom w:val="0"/>
      <w:divBdr>
        <w:top w:val="none" w:sz="0" w:space="0" w:color="auto"/>
        <w:left w:val="none" w:sz="0" w:space="0" w:color="auto"/>
        <w:bottom w:val="none" w:sz="0" w:space="0" w:color="auto"/>
        <w:right w:val="none" w:sz="0" w:space="0" w:color="auto"/>
      </w:divBdr>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yani@poltekkes-mks.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Kem18</b:Tag>
    <b:SourceType>Book</b:SourceType>
    <b:Guid>{59DC9FD7-6A10-411B-9179-90145904DDE1}</b:Guid>
    <b:Author>
      <b:Author>
        <b:NameList>
          <b:Person>
            <b:Last>Kemenkes</b:Last>
          </b:Person>
        </b:NameList>
      </b:Author>
    </b:Author>
    <b:Title>Pedoman Pencegahan dan Penanggulangan Anemia Pada Remaja Putri dan Wanita Usia Subur (WUS)</b:Title>
    <b:Year>2018</b:Year>
    <b:City>Jakarta</b:City>
    <b:Publisher>Kementerian Kesehatan Republik Indonesia</b:Publisher>
    <b:RefOrder>1</b:RefOrder>
  </b:Source>
  <b:Source>
    <b:Tag>Pal07</b:Tag>
    <b:SourceType>ElectronicSource</b:SourceType>
    <b:Guid>{B25EDE1C-5AB2-4FFF-8195-D59A28B515C9}</b:Guid>
    <b:Title>Pengaruh Pengolahan terhadap Nilai Gizi Pangan</b:Title>
    <b:Year>2007</b:Year>
    <b:Author>
      <b:Author>
        <b:NameList>
          <b:Person>
            <b:Last>Palupi</b:Last>
            <b:First>N</b:First>
            <b:Middle>S</b:Middle>
          </b:Person>
          <b:Person>
            <b:Last>Zakaria</b:Last>
            <b:First>F</b:First>
            <b:Middle>R</b:Middle>
          </b:Person>
          <b:Person>
            <b:Last>Prangdimurti</b:Last>
            <b:First>E</b:First>
          </b:Person>
        </b:NameList>
      </b:Author>
    </b:Author>
    <b:City>Bogor</b:City>
    <b:Publisher>Departemen Ilmu &amp; Teknologi Pangan</b:Publisher>
    <b:RefOrder>2</b:RefOrder>
  </b:Source>
</b:Sources>
</file>

<file path=customXml/itemProps1.xml><?xml version="1.0" encoding="utf-8"?>
<ds:datastoreItem xmlns:ds="http://schemas.openxmlformats.org/officeDocument/2006/customXml" ds:itemID="{92783D67-FF1E-47F3-9485-5F142BC2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11</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NIKITA WULANDARI</cp:lastModifiedBy>
  <cp:revision>130</cp:revision>
  <cp:lastPrinted>2023-04-12T03:30:00Z</cp:lastPrinted>
  <dcterms:created xsi:type="dcterms:W3CDTF">2021-01-08T08:24:00Z</dcterms:created>
  <dcterms:modified xsi:type="dcterms:W3CDTF">2023-05-09T06:09:00Z</dcterms:modified>
</cp:coreProperties>
</file>