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340" w:rsidRPr="00636149" w:rsidRDefault="000E283E" w:rsidP="000E283E">
      <w:pPr>
        <w:shd w:val="clear" w:color="auto" w:fill="FFFFFF" w:themeFill="background1"/>
        <w:spacing w:after="0" w:line="240" w:lineRule="auto"/>
        <w:jc w:val="center"/>
        <w:rPr>
          <w:rFonts w:ascii="Arial Narrow" w:hAnsi="Arial Narrow" w:cstheme="majorBidi"/>
          <w:sz w:val="20"/>
          <w:szCs w:val="20"/>
        </w:rPr>
      </w:pPr>
      <w:bookmarkStart w:id="0" w:name="_GoBack"/>
      <w:bookmarkEnd w:id="0"/>
      <w:r w:rsidRPr="00636149">
        <w:rPr>
          <w:rFonts w:ascii="Arial Narrow" w:hAnsi="Arial Narrow" w:cstheme="majorBidi"/>
          <w:sz w:val="20"/>
          <w:szCs w:val="20"/>
        </w:rPr>
        <w:t>Studi Literature :</w:t>
      </w:r>
      <w:r w:rsidRPr="00636149">
        <w:rPr>
          <w:rFonts w:ascii="Arial Narrow" w:hAnsi="Arial Narrow" w:cs="Times New Roman"/>
          <w:sz w:val="20"/>
          <w:szCs w:val="20"/>
        </w:rPr>
        <w:t xml:space="preserve"> A</w:t>
      </w:r>
      <w:r w:rsidR="00A9125E" w:rsidRPr="00636149">
        <w:rPr>
          <w:rFonts w:ascii="Arial Narrow" w:hAnsi="Arial Narrow" w:cs="Times New Roman"/>
          <w:sz w:val="20"/>
          <w:szCs w:val="20"/>
        </w:rPr>
        <w:t>nalisis efektifitas pemberian oksigen dengan alat HFNC pada pasien Covid-19.</w:t>
      </w:r>
    </w:p>
    <w:p w:rsidR="000E283E" w:rsidRPr="00636149" w:rsidRDefault="000E283E" w:rsidP="000E283E">
      <w:pPr>
        <w:pStyle w:val="HTMLPreformatted"/>
        <w:shd w:val="clear" w:color="auto" w:fill="FFFFFF" w:themeFill="background1"/>
        <w:jc w:val="center"/>
        <w:rPr>
          <w:rFonts w:ascii="Arial Narrow" w:hAnsi="Arial Narrow"/>
          <w:color w:val="202124"/>
          <w:sz w:val="42"/>
          <w:szCs w:val="42"/>
        </w:rPr>
      </w:pPr>
      <w:r w:rsidRPr="00636149">
        <w:rPr>
          <w:rFonts w:ascii="Arial Narrow" w:hAnsi="Arial Narrow" w:cstheme="majorBidi"/>
        </w:rPr>
        <w:t xml:space="preserve">Study literature : </w:t>
      </w:r>
      <w:r w:rsidRPr="00636149">
        <w:rPr>
          <w:rFonts w:ascii="Arial Narrow" w:hAnsi="Arial Narrow" w:cs="Times New Roman"/>
          <w:color w:val="202124"/>
          <w:lang/>
        </w:rPr>
        <w:t>Analysis of the effectiveness of giving oxygen with an HFNC device in Covid-19 patients.</w:t>
      </w:r>
    </w:p>
    <w:p w:rsidR="00CC4F46" w:rsidRPr="00CC4F46" w:rsidRDefault="00CC4F46" w:rsidP="000E283E">
      <w:pPr>
        <w:shd w:val="clear" w:color="auto" w:fill="FFFFFF" w:themeFill="background1"/>
        <w:spacing w:after="0" w:line="240" w:lineRule="auto"/>
        <w:jc w:val="center"/>
        <w:rPr>
          <w:rFonts w:ascii="Arial Narrow" w:hAnsi="Arial Narrow" w:cstheme="majorBidi"/>
          <w:sz w:val="20"/>
          <w:szCs w:val="20"/>
        </w:rPr>
      </w:pPr>
    </w:p>
    <w:p w:rsidR="00DB485B" w:rsidRPr="00916E72" w:rsidRDefault="00A9125E" w:rsidP="00CC4F46">
      <w:pPr>
        <w:spacing w:after="0" w:line="240" w:lineRule="auto"/>
        <w:jc w:val="center"/>
        <w:rPr>
          <w:rFonts w:ascii="Arial Narrow" w:hAnsi="Arial Narrow" w:cstheme="majorBidi"/>
          <w:sz w:val="20"/>
          <w:szCs w:val="20"/>
          <w:vertAlign w:val="superscript"/>
        </w:rPr>
      </w:pPr>
      <w:r>
        <w:rPr>
          <w:rFonts w:ascii="Arial Narrow" w:hAnsi="Arial Narrow" w:cstheme="majorBidi"/>
          <w:sz w:val="20"/>
          <w:szCs w:val="20"/>
        </w:rPr>
        <w:t>Santi Fatmala</w:t>
      </w:r>
      <w:r w:rsidR="00916E72">
        <w:rPr>
          <w:rFonts w:ascii="Arial Narrow" w:hAnsi="Arial Narrow" w:cstheme="majorBidi"/>
          <w:sz w:val="20"/>
          <w:szCs w:val="20"/>
          <w:vertAlign w:val="superscript"/>
        </w:rPr>
        <w:t>1</w:t>
      </w:r>
      <w:r w:rsidR="00916E72">
        <w:rPr>
          <w:rFonts w:ascii="Arial Narrow" w:hAnsi="Arial Narrow" w:cstheme="majorBidi"/>
          <w:sz w:val="20"/>
          <w:szCs w:val="20"/>
        </w:rPr>
        <w:t>, setiyo adi nugroho</w:t>
      </w:r>
      <w:r w:rsidR="00916E72">
        <w:rPr>
          <w:rFonts w:ascii="Arial Narrow" w:hAnsi="Arial Narrow" w:cstheme="majorBidi"/>
          <w:sz w:val="20"/>
          <w:szCs w:val="20"/>
          <w:vertAlign w:val="superscript"/>
        </w:rPr>
        <w:t>2</w:t>
      </w:r>
    </w:p>
    <w:p w:rsidR="00DB485B" w:rsidRDefault="00DB485B" w:rsidP="00CC4F46">
      <w:pPr>
        <w:spacing w:after="0" w:line="240" w:lineRule="auto"/>
        <w:jc w:val="center"/>
        <w:rPr>
          <w:rFonts w:ascii="Arial Narrow" w:hAnsi="Arial Narrow" w:cstheme="majorBidi"/>
          <w:sz w:val="20"/>
          <w:szCs w:val="20"/>
        </w:rPr>
      </w:pPr>
      <w:r w:rsidRPr="00CC4F46">
        <w:rPr>
          <w:rFonts w:ascii="Arial Narrow" w:hAnsi="Arial Narrow" w:cstheme="majorBidi"/>
          <w:sz w:val="20"/>
          <w:szCs w:val="20"/>
        </w:rPr>
        <w:t>Fakultas</w:t>
      </w:r>
      <w:r w:rsidR="00916E72">
        <w:rPr>
          <w:rFonts w:ascii="Arial Narrow" w:hAnsi="Arial Narrow" w:cstheme="majorBidi"/>
          <w:sz w:val="20"/>
          <w:szCs w:val="20"/>
        </w:rPr>
        <w:t xml:space="preserve"> </w:t>
      </w:r>
      <w:r w:rsidRPr="00CC4F46">
        <w:rPr>
          <w:rFonts w:ascii="Arial Narrow" w:hAnsi="Arial Narrow" w:cstheme="majorBidi"/>
          <w:sz w:val="20"/>
          <w:szCs w:val="20"/>
        </w:rPr>
        <w:t>Kese</w:t>
      </w:r>
      <w:r w:rsidR="00AD6340">
        <w:rPr>
          <w:rFonts w:ascii="Arial Narrow" w:hAnsi="Arial Narrow" w:cstheme="majorBidi"/>
          <w:sz w:val="20"/>
          <w:szCs w:val="20"/>
        </w:rPr>
        <w:t>hatan Prodi Professi</w:t>
      </w:r>
      <w:r w:rsidR="00916E72">
        <w:rPr>
          <w:rFonts w:ascii="Arial Narrow" w:hAnsi="Arial Narrow" w:cstheme="majorBidi"/>
          <w:sz w:val="20"/>
          <w:szCs w:val="20"/>
        </w:rPr>
        <w:t xml:space="preserve"> </w:t>
      </w:r>
      <w:r w:rsidR="00AD6340">
        <w:rPr>
          <w:rFonts w:ascii="Arial Narrow" w:hAnsi="Arial Narrow" w:cstheme="majorBidi"/>
          <w:sz w:val="20"/>
          <w:szCs w:val="20"/>
        </w:rPr>
        <w:t>Ners</w:t>
      </w:r>
      <w:r w:rsidR="00916E72">
        <w:rPr>
          <w:rFonts w:ascii="Arial Narrow" w:hAnsi="Arial Narrow" w:cstheme="majorBidi"/>
          <w:sz w:val="20"/>
          <w:szCs w:val="20"/>
        </w:rPr>
        <w:t xml:space="preserve"> </w:t>
      </w:r>
      <w:r w:rsidRPr="00CC4F46">
        <w:rPr>
          <w:rFonts w:ascii="Arial Narrow" w:hAnsi="Arial Narrow" w:cstheme="majorBidi"/>
          <w:sz w:val="20"/>
          <w:szCs w:val="20"/>
        </w:rPr>
        <w:t>Universitas</w:t>
      </w:r>
      <w:r w:rsidR="005F146D">
        <w:rPr>
          <w:rFonts w:ascii="Arial Narrow" w:hAnsi="Arial Narrow" w:cstheme="majorBidi"/>
          <w:sz w:val="20"/>
          <w:szCs w:val="20"/>
        </w:rPr>
        <w:t xml:space="preserve"> </w:t>
      </w:r>
      <w:r w:rsidRPr="00CC4F46">
        <w:rPr>
          <w:rFonts w:ascii="Arial Narrow" w:hAnsi="Arial Narrow" w:cstheme="majorBidi"/>
          <w:sz w:val="20"/>
          <w:szCs w:val="20"/>
        </w:rPr>
        <w:t>Nurul</w:t>
      </w:r>
      <w:r w:rsidR="00916E72">
        <w:rPr>
          <w:rFonts w:ascii="Arial Narrow" w:hAnsi="Arial Narrow" w:cstheme="majorBidi"/>
          <w:sz w:val="20"/>
          <w:szCs w:val="20"/>
        </w:rPr>
        <w:t xml:space="preserve"> </w:t>
      </w:r>
      <w:r w:rsidRPr="00CC4F46">
        <w:rPr>
          <w:rFonts w:ascii="Arial Narrow" w:hAnsi="Arial Narrow" w:cstheme="majorBidi"/>
          <w:sz w:val="20"/>
          <w:szCs w:val="20"/>
        </w:rPr>
        <w:t>Jadid</w:t>
      </w:r>
      <w:r w:rsidR="00916E72">
        <w:rPr>
          <w:rFonts w:ascii="Arial Narrow" w:hAnsi="Arial Narrow" w:cstheme="majorBidi"/>
          <w:sz w:val="20"/>
          <w:szCs w:val="20"/>
        </w:rPr>
        <w:t xml:space="preserve"> </w:t>
      </w:r>
      <w:r w:rsidRPr="00CC4F46">
        <w:rPr>
          <w:rFonts w:ascii="Arial Narrow" w:hAnsi="Arial Narrow" w:cstheme="majorBidi"/>
          <w:sz w:val="20"/>
          <w:szCs w:val="20"/>
        </w:rPr>
        <w:t>Paiton</w:t>
      </w:r>
      <w:r w:rsidR="00916E72">
        <w:rPr>
          <w:rFonts w:ascii="Arial Narrow" w:hAnsi="Arial Narrow" w:cstheme="majorBidi"/>
          <w:sz w:val="20"/>
          <w:szCs w:val="20"/>
        </w:rPr>
        <w:t xml:space="preserve"> </w:t>
      </w:r>
      <w:r w:rsidRPr="00CC4F46">
        <w:rPr>
          <w:rFonts w:ascii="Arial Narrow" w:hAnsi="Arial Narrow" w:cstheme="majorBidi"/>
          <w:sz w:val="20"/>
          <w:szCs w:val="20"/>
        </w:rPr>
        <w:t>Probolinggo</w:t>
      </w:r>
    </w:p>
    <w:p w:rsidR="000E283E" w:rsidRPr="00CC4F46" w:rsidRDefault="000E283E" w:rsidP="00CC4F46">
      <w:pPr>
        <w:spacing w:after="0" w:line="240" w:lineRule="auto"/>
        <w:jc w:val="center"/>
        <w:rPr>
          <w:rFonts w:ascii="Arial Narrow" w:hAnsi="Arial Narrow" w:cstheme="majorBidi"/>
          <w:sz w:val="20"/>
          <w:szCs w:val="20"/>
        </w:rPr>
      </w:pPr>
    </w:p>
    <w:p w:rsidR="00DB485B" w:rsidRPr="00CC4F46" w:rsidRDefault="00DB485B" w:rsidP="00CC4F46">
      <w:pPr>
        <w:spacing w:after="0" w:line="240" w:lineRule="auto"/>
        <w:jc w:val="center"/>
        <w:rPr>
          <w:rFonts w:ascii="Arial Narrow" w:hAnsi="Arial Narrow" w:cstheme="majorBidi"/>
          <w:sz w:val="20"/>
          <w:szCs w:val="20"/>
        </w:rPr>
      </w:pPr>
      <w:r w:rsidRPr="00CC4F46">
        <w:rPr>
          <w:rFonts w:ascii="Arial Narrow" w:hAnsi="Arial Narrow" w:cstheme="majorBidi"/>
          <w:sz w:val="20"/>
          <w:szCs w:val="20"/>
        </w:rPr>
        <w:t xml:space="preserve">Email: </w:t>
      </w:r>
      <w:hyperlink r:id="rId8" w:history="1">
        <w:r w:rsidR="00E50D4A" w:rsidRPr="00346DAF">
          <w:rPr>
            <w:rStyle w:val="Hyperlink"/>
            <w:rFonts w:ascii="Helvetica" w:hAnsi="Helvetica" w:cs="Arial"/>
            <w:sz w:val="21"/>
            <w:szCs w:val="21"/>
            <w:shd w:val="clear" w:color="auto" w:fill="FFFFFF"/>
          </w:rPr>
          <w:t>santifatmala71@gmail.com</w:t>
        </w:r>
      </w:hyperlink>
      <w:r w:rsidR="00E50D4A">
        <w:rPr>
          <w:rFonts w:ascii="Helvetica" w:hAnsi="Helvetica"/>
          <w:color w:val="5F6368"/>
          <w:sz w:val="21"/>
          <w:szCs w:val="21"/>
          <w:shd w:val="clear" w:color="auto" w:fill="FFFFFF"/>
        </w:rPr>
        <w:t xml:space="preserve"> </w:t>
      </w:r>
    </w:p>
    <w:p w:rsidR="00DB485B" w:rsidRPr="00CC4F46" w:rsidRDefault="00DB485B" w:rsidP="00CC4F46">
      <w:pPr>
        <w:spacing w:line="240" w:lineRule="auto"/>
        <w:jc w:val="center"/>
        <w:rPr>
          <w:rFonts w:ascii="Arial Narrow" w:hAnsi="Arial Narrow" w:cstheme="majorBidi"/>
          <w:sz w:val="20"/>
          <w:szCs w:val="20"/>
        </w:rPr>
      </w:pPr>
    </w:p>
    <w:p w:rsidR="00C5344C" w:rsidRDefault="00115A77" w:rsidP="00636149">
      <w:pPr>
        <w:shd w:val="clear" w:color="auto" w:fill="FFFFFF" w:themeFill="background1"/>
        <w:spacing w:line="240" w:lineRule="auto"/>
        <w:jc w:val="center"/>
        <w:rPr>
          <w:rFonts w:ascii="Arial Narrow" w:hAnsi="Arial Narrow" w:cstheme="majorBidi"/>
          <w:sz w:val="20"/>
          <w:szCs w:val="20"/>
        </w:rPr>
      </w:pPr>
      <w:r w:rsidRPr="00CC4F46">
        <w:rPr>
          <w:rFonts w:ascii="Arial Narrow" w:hAnsi="Arial Narrow" w:cstheme="majorBidi"/>
          <w:sz w:val="20"/>
          <w:szCs w:val="20"/>
        </w:rPr>
        <w:t>Abstra</w:t>
      </w:r>
      <w:r w:rsidR="00CC4F46">
        <w:rPr>
          <w:rFonts w:ascii="Arial Narrow" w:hAnsi="Arial Narrow" w:cstheme="majorBidi"/>
          <w:sz w:val="20"/>
          <w:szCs w:val="20"/>
        </w:rPr>
        <w:t>ct</w:t>
      </w:r>
    </w:p>
    <w:p w:rsidR="00636149" w:rsidRPr="00636149" w:rsidRDefault="00004ED2" w:rsidP="00636149">
      <w:pPr>
        <w:pStyle w:val="HTMLPreformatted"/>
        <w:shd w:val="clear" w:color="auto" w:fill="FFFFFF" w:themeFill="background1"/>
        <w:jc w:val="both"/>
        <w:rPr>
          <w:rFonts w:ascii="Arial Narrow" w:hAnsi="Arial Narrow" w:cs="Times New Roman"/>
          <w:i/>
          <w:color w:val="202124"/>
        </w:rPr>
      </w:pPr>
      <w:r w:rsidRPr="00636149">
        <w:rPr>
          <w:rStyle w:val="y2iqfc"/>
          <w:rFonts w:ascii="Arial Narrow" w:hAnsi="Arial Narrow"/>
          <w:i/>
          <w:color w:val="202124"/>
          <w:lang/>
        </w:rPr>
        <w:t>Coronavirus disease 2019 causes respiratory tract in individuals with low immune systems such as shortness of breath, one of the HFNC oxygen therapy interventions is a good treatment option for patients with COVID-19. undergoing hospitalization through a reference study approach. The method we use here is a literature review with electronic databases through international and national journals such as Google Bachelor, Science Direct, and Garuda Portal, with the keywords HFNC, Covid-19 patients, oxygen therapy, COVID-19 patients. 19. Initial literature search found 89 articles (Google Scholar 48, Science Direct 19, Portal garuda 22). 74 Articles Articles published using qualitative research methods, can not be downloaded full text, full text not in English for international journals, does not focus on HNFC action. Conclusion: High flow nasal cannula therapy can increase comfort and safety in patients who are confirmed positive Covid-19 with complaints of shortness of breath and is effectively able to reduce the incidence of mortality due to tissue hypoxia or hypoxemia. So that this method can be recommended for Covid-19 patients with complaints of shortness of breath and oxygen saturation levels below 95%.</w:t>
      </w:r>
    </w:p>
    <w:p w:rsidR="00004ED2" w:rsidRPr="00636149" w:rsidRDefault="00F20526" w:rsidP="00636149">
      <w:pPr>
        <w:pStyle w:val="HTMLPreformatted"/>
        <w:shd w:val="clear" w:color="auto" w:fill="FFFFFF" w:themeFill="background1"/>
        <w:jc w:val="both"/>
        <w:rPr>
          <w:rFonts w:ascii="Arial Narrow" w:hAnsi="Arial Narrow" w:cs="Times New Roman"/>
          <w:color w:val="202124"/>
        </w:rPr>
      </w:pPr>
      <w:r w:rsidRPr="00636149">
        <w:rPr>
          <w:rFonts w:ascii="Arial Narrow" w:hAnsi="Arial Narrow" w:cs="Times New Roman"/>
          <w:b/>
          <w:bCs/>
          <w:i/>
        </w:rPr>
        <w:t>Keywords</w:t>
      </w:r>
      <w:r w:rsidRPr="00636149">
        <w:rPr>
          <w:rFonts w:ascii="Arial Narrow" w:hAnsi="Arial Narrow" w:cs="Times New Roman"/>
          <w:i/>
        </w:rPr>
        <w:t xml:space="preserve">: </w:t>
      </w:r>
      <w:r w:rsidR="00004ED2" w:rsidRPr="00636149">
        <w:rPr>
          <w:rStyle w:val="y2iqfc"/>
          <w:rFonts w:ascii="Arial Narrow" w:hAnsi="Arial Narrow"/>
          <w:i/>
          <w:color w:val="202124"/>
          <w:lang/>
        </w:rPr>
        <w:t>HFNC, Covid-19 patient, oxygen therapy, patient of COVID-19</w:t>
      </w:r>
      <w:r w:rsidR="00004ED2" w:rsidRPr="00636149">
        <w:rPr>
          <w:rStyle w:val="y2iqfc"/>
          <w:rFonts w:ascii="Arial Narrow" w:hAnsi="Arial Narrow"/>
          <w:color w:val="202124"/>
          <w:lang/>
        </w:rPr>
        <w:t>..</w:t>
      </w:r>
    </w:p>
    <w:p w:rsidR="002F6924" w:rsidRPr="00CC4F46" w:rsidRDefault="002F6924" w:rsidP="00636149">
      <w:pPr>
        <w:shd w:val="clear" w:color="auto" w:fill="FFFFFF" w:themeFill="background1"/>
        <w:spacing w:line="240" w:lineRule="auto"/>
        <w:jc w:val="both"/>
        <w:rPr>
          <w:rFonts w:ascii="Arial Narrow" w:hAnsi="Arial Narrow" w:cstheme="majorBidi"/>
          <w:sz w:val="20"/>
          <w:szCs w:val="20"/>
        </w:rPr>
      </w:pPr>
    </w:p>
    <w:p w:rsidR="002F6924" w:rsidRDefault="00CC4F46" w:rsidP="0063614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hAnsi="Arial Narrow" w:cstheme="majorBidi"/>
          <w:color w:val="222222"/>
          <w:sz w:val="20"/>
          <w:szCs w:val="20"/>
        </w:rPr>
      </w:pPr>
      <w:r>
        <w:rPr>
          <w:rFonts w:ascii="Arial Narrow" w:hAnsi="Arial Narrow" w:cstheme="majorBidi"/>
          <w:color w:val="222222"/>
          <w:sz w:val="20"/>
          <w:szCs w:val="20"/>
        </w:rPr>
        <w:t>Abstrak</w:t>
      </w:r>
    </w:p>
    <w:p w:rsidR="00AE7698" w:rsidRPr="00636149" w:rsidRDefault="00820F29" w:rsidP="00636149">
      <w:pPr>
        <w:spacing w:line="240" w:lineRule="auto"/>
        <w:jc w:val="both"/>
        <w:rPr>
          <w:rFonts w:ascii="Arial Narrow" w:hAnsi="Arial Narrow"/>
          <w:sz w:val="20"/>
          <w:szCs w:val="20"/>
        </w:rPr>
      </w:pPr>
      <w:r w:rsidRPr="00636149">
        <w:rPr>
          <w:rFonts w:ascii="Arial Narrow" w:hAnsi="Arial Narrow" w:cs="Times New Roman"/>
          <w:i/>
          <w:sz w:val="20"/>
          <w:szCs w:val="20"/>
        </w:rPr>
        <w:t>Coronavirus</w:t>
      </w:r>
      <w:r w:rsidRPr="00636149">
        <w:rPr>
          <w:rFonts w:ascii="Arial Narrow" w:hAnsi="Arial Narrow" w:cs="Times New Roman"/>
          <w:sz w:val="20"/>
          <w:szCs w:val="20"/>
        </w:rPr>
        <w:t xml:space="preserve"> </w:t>
      </w:r>
      <w:r w:rsidRPr="00636149">
        <w:rPr>
          <w:rFonts w:ascii="Arial Narrow" w:hAnsi="Arial Narrow" w:cs="Times New Roman"/>
          <w:i/>
          <w:sz w:val="20"/>
          <w:szCs w:val="20"/>
        </w:rPr>
        <w:t xml:space="preserve">disease </w:t>
      </w:r>
      <w:r w:rsidRPr="00636149">
        <w:rPr>
          <w:rFonts w:ascii="Arial Narrow" w:hAnsi="Arial Narrow" w:cs="Times New Roman"/>
          <w:sz w:val="20"/>
          <w:szCs w:val="20"/>
        </w:rPr>
        <w:t>2019</w:t>
      </w:r>
      <w:r w:rsidRPr="00636149">
        <w:rPr>
          <w:rFonts w:ascii="Arial Narrow" w:hAnsi="Arial Narrow" w:cs="Times New Roman"/>
          <w:i/>
          <w:sz w:val="20"/>
          <w:szCs w:val="20"/>
        </w:rPr>
        <w:t xml:space="preserve"> </w:t>
      </w:r>
      <w:r w:rsidRPr="00636149">
        <w:rPr>
          <w:rFonts w:ascii="Arial Narrow" w:hAnsi="Arial Narrow" w:cs="Times New Roman"/>
          <w:sz w:val="20"/>
          <w:szCs w:val="20"/>
        </w:rPr>
        <w:t>menyebabkan infeksi saluran pernafasan pada individu dengan sistem imun rendah seperti keluhan sesak</w:t>
      </w:r>
      <w:r w:rsidR="00004ED2" w:rsidRPr="00636149">
        <w:rPr>
          <w:rFonts w:ascii="Arial Narrow" w:hAnsi="Arial Narrow" w:cs="Times New Roman"/>
          <w:sz w:val="20"/>
          <w:szCs w:val="20"/>
        </w:rPr>
        <w:t>,</w:t>
      </w:r>
      <w:r w:rsidRPr="00636149">
        <w:rPr>
          <w:rFonts w:ascii="Arial Narrow" w:hAnsi="Arial Narrow" w:cs="Times New Roman"/>
          <w:sz w:val="20"/>
          <w:szCs w:val="20"/>
        </w:rPr>
        <w:t xml:space="preserve"> salah satu intervensi </w:t>
      </w:r>
      <w:r w:rsidR="000677DB" w:rsidRPr="00636149">
        <w:rPr>
          <w:rFonts w:ascii="Arial Narrow" w:hAnsi="Arial Narrow" w:cs="Times New Roman"/>
          <w:bCs/>
          <w:color w:val="202124"/>
          <w:sz w:val="20"/>
          <w:szCs w:val="20"/>
          <w:shd w:val="clear" w:color="auto" w:fill="FFFFFF"/>
        </w:rPr>
        <w:t xml:space="preserve"> terapi oksigen HFNC merupakan pilihan pengobatan yang baik untuk pasien dengan COVID-19</w:t>
      </w:r>
      <w:r w:rsidR="00004ED2" w:rsidRPr="00636149">
        <w:rPr>
          <w:rFonts w:ascii="Arial Narrow" w:hAnsi="Arial Narrow" w:cs="Times New Roman"/>
          <w:bCs/>
          <w:color w:val="202124"/>
          <w:sz w:val="20"/>
          <w:szCs w:val="20"/>
          <w:shd w:val="clear" w:color="auto" w:fill="FFFFFF"/>
        </w:rPr>
        <w:t> </w:t>
      </w:r>
      <w:r w:rsidR="00100481" w:rsidRPr="00636149">
        <w:rPr>
          <w:rFonts w:ascii="Arial Narrow" w:hAnsi="Arial Narrow" w:cs="Times New Roman"/>
          <w:sz w:val="20"/>
          <w:szCs w:val="20"/>
        </w:rPr>
        <w:t>Tujuan</w:t>
      </w:r>
      <w:r w:rsidR="00E047B7" w:rsidRPr="00636149">
        <w:rPr>
          <w:rFonts w:ascii="Arial Narrow" w:hAnsi="Arial Narrow" w:cs="Times New Roman"/>
          <w:sz w:val="20"/>
          <w:szCs w:val="20"/>
        </w:rPr>
        <w:t xml:space="preserve"> untuk mengetahui efektifitas pemberian oksigen dengan alat HFNC pada pasien Covid-19 dalam proses asuhan keperawatan saat </w:t>
      </w:r>
      <w:r w:rsidR="00004ED2" w:rsidRPr="00636149">
        <w:rPr>
          <w:rFonts w:ascii="Arial Narrow" w:hAnsi="Arial Narrow" w:cs="Times New Roman"/>
          <w:sz w:val="20"/>
          <w:szCs w:val="20"/>
        </w:rPr>
        <w:t>menjalani hospitalisasi melalui </w:t>
      </w:r>
      <w:r w:rsidR="00E047B7" w:rsidRPr="00636149">
        <w:rPr>
          <w:rFonts w:ascii="Arial Narrow" w:hAnsi="Arial Narrow" w:cs="Times New Roman"/>
          <w:sz w:val="20"/>
          <w:szCs w:val="20"/>
        </w:rPr>
        <w:t>pendekatan studi referensi.</w:t>
      </w:r>
      <w:r w:rsidR="00AE7698" w:rsidRPr="00636149">
        <w:rPr>
          <w:rFonts w:ascii="Arial Narrow" w:hAnsi="Arial Narrow" w:cs="Times New Roman"/>
          <w:sz w:val="20"/>
          <w:szCs w:val="20"/>
        </w:rPr>
        <w:t>Metode</w:t>
      </w:r>
      <w:r w:rsidR="000677DB" w:rsidRPr="00636149">
        <w:rPr>
          <w:rFonts w:ascii="Arial Narrow" w:hAnsi="Arial Narrow" w:cs="Times New Roman"/>
          <w:sz w:val="20"/>
          <w:szCs w:val="20"/>
        </w:rPr>
        <w:t> </w:t>
      </w:r>
      <w:r w:rsidR="00AE7698" w:rsidRPr="00636149">
        <w:rPr>
          <w:rFonts w:ascii="Arial Narrow" w:hAnsi="Arial Narrow" w:cs="Times New Roman"/>
          <w:sz w:val="20"/>
          <w:szCs w:val="20"/>
        </w:rPr>
        <w:t>penelitian yang kami gunakan</w:t>
      </w:r>
      <w:r w:rsidRPr="00636149">
        <w:rPr>
          <w:rFonts w:ascii="Arial Narrow" w:hAnsi="Arial Narrow" w:cs="Times New Roman"/>
          <w:sz w:val="20"/>
          <w:szCs w:val="20"/>
        </w:rPr>
        <w:t> </w:t>
      </w:r>
      <w:r w:rsidR="00AE7698" w:rsidRPr="00636149">
        <w:rPr>
          <w:rFonts w:ascii="Arial Narrow" w:hAnsi="Arial Narrow" w:cs="Times New Roman"/>
          <w:sz w:val="20"/>
          <w:szCs w:val="20"/>
        </w:rPr>
        <w:t>disiniadalah</w:t>
      </w:r>
      <w:r w:rsidRPr="00636149">
        <w:rPr>
          <w:rFonts w:ascii="Arial Narrow" w:hAnsi="Arial Narrow" w:cs="Times New Roman"/>
          <w:sz w:val="20"/>
          <w:szCs w:val="20"/>
        </w:rPr>
        <w:t> </w:t>
      </w:r>
      <w:r w:rsidR="00AE7698" w:rsidRPr="00636149">
        <w:rPr>
          <w:rFonts w:ascii="Arial Narrow" w:hAnsi="Arial Narrow" w:cs="Times New Roman"/>
          <w:i/>
          <w:sz w:val="20"/>
          <w:szCs w:val="20"/>
        </w:rPr>
        <w:t>literatur review</w:t>
      </w:r>
      <w:r w:rsidRPr="00636149">
        <w:rPr>
          <w:rFonts w:ascii="Arial Narrow" w:hAnsi="Arial Narrow" w:cs="Times New Roman"/>
          <w:i/>
          <w:sz w:val="20"/>
          <w:szCs w:val="20"/>
        </w:rPr>
        <w:t> </w:t>
      </w:r>
      <w:r w:rsidR="00AE7698" w:rsidRPr="00636149">
        <w:rPr>
          <w:rFonts w:ascii="Arial Narrow" w:hAnsi="Arial Narrow" w:cs="Times New Roman"/>
          <w:sz w:val="20"/>
          <w:szCs w:val="20"/>
        </w:rPr>
        <w:t>dengan</w:t>
      </w:r>
      <w:r w:rsidRPr="00636149">
        <w:rPr>
          <w:rFonts w:ascii="Arial Narrow" w:hAnsi="Arial Narrow" w:cs="Times New Roman"/>
          <w:sz w:val="20"/>
          <w:szCs w:val="20"/>
        </w:rPr>
        <w:t> </w:t>
      </w:r>
      <w:r w:rsidR="00AE7698" w:rsidRPr="00636149">
        <w:rPr>
          <w:rFonts w:ascii="Arial Narrow" w:hAnsi="Arial Narrow" w:cs="Times New Roman"/>
          <w:sz w:val="20"/>
          <w:szCs w:val="20"/>
        </w:rPr>
        <w:t>menggunakan basis data elektronik</w:t>
      </w:r>
      <w:r w:rsidRPr="00636149">
        <w:rPr>
          <w:rFonts w:ascii="Arial Narrow" w:hAnsi="Arial Narrow" w:cs="Times New Roman"/>
          <w:sz w:val="20"/>
          <w:szCs w:val="20"/>
        </w:rPr>
        <w:t> </w:t>
      </w:r>
      <w:r w:rsidR="00AE7698" w:rsidRPr="00636149">
        <w:rPr>
          <w:rFonts w:ascii="Arial Narrow" w:hAnsi="Arial Narrow" w:cs="Times New Roman"/>
          <w:sz w:val="20"/>
          <w:szCs w:val="20"/>
        </w:rPr>
        <w:t>melalui</w:t>
      </w:r>
      <w:r w:rsidRPr="00636149">
        <w:rPr>
          <w:rFonts w:ascii="Arial Narrow" w:hAnsi="Arial Narrow" w:cs="Times New Roman"/>
          <w:sz w:val="20"/>
          <w:szCs w:val="20"/>
        </w:rPr>
        <w:t> </w:t>
      </w:r>
      <w:r w:rsidR="00AE7698" w:rsidRPr="00636149">
        <w:rPr>
          <w:rFonts w:ascii="Arial Narrow" w:hAnsi="Arial Narrow" w:cs="Times New Roman"/>
          <w:sz w:val="20"/>
          <w:szCs w:val="20"/>
        </w:rPr>
        <w:t>jurnal</w:t>
      </w:r>
      <w:r w:rsidR="00004ED2" w:rsidRPr="00636149">
        <w:rPr>
          <w:rFonts w:ascii="Arial Narrow" w:hAnsi="Arial Narrow" w:cs="Times New Roman"/>
          <w:sz w:val="20"/>
          <w:szCs w:val="20"/>
        </w:rPr>
        <w:t xml:space="preserve"> </w:t>
      </w:r>
      <w:r w:rsidR="00AE7698" w:rsidRPr="00636149">
        <w:rPr>
          <w:rFonts w:ascii="Arial Narrow" w:hAnsi="Arial Narrow" w:cs="Times New Roman"/>
          <w:sz w:val="20"/>
          <w:szCs w:val="20"/>
        </w:rPr>
        <w:t>dari</w:t>
      </w:r>
      <w:r w:rsidR="00004ED2" w:rsidRPr="00636149">
        <w:rPr>
          <w:rFonts w:ascii="Arial Narrow" w:hAnsi="Arial Narrow" w:cs="Times New Roman"/>
          <w:sz w:val="20"/>
          <w:szCs w:val="20"/>
        </w:rPr>
        <w:t xml:space="preserve"> </w:t>
      </w:r>
      <w:r w:rsidR="00AE7698" w:rsidRPr="00636149">
        <w:rPr>
          <w:rFonts w:ascii="Arial Narrow" w:hAnsi="Arial Narrow" w:cs="Times New Roman"/>
          <w:sz w:val="20"/>
          <w:szCs w:val="20"/>
        </w:rPr>
        <w:t>internasional</w:t>
      </w:r>
      <w:r w:rsidR="00004ED2" w:rsidRPr="00636149">
        <w:rPr>
          <w:rFonts w:ascii="Arial Narrow" w:hAnsi="Arial Narrow" w:cs="Times New Roman"/>
          <w:sz w:val="20"/>
          <w:szCs w:val="20"/>
        </w:rPr>
        <w:t xml:space="preserve"> </w:t>
      </w:r>
      <w:r w:rsidR="00AE7698" w:rsidRPr="00636149">
        <w:rPr>
          <w:rFonts w:ascii="Arial Narrow" w:hAnsi="Arial Narrow" w:cs="Times New Roman"/>
          <w:sz w:val="20"/>
          <w:szCs w:val="20"/>
        </w:rPr>
        <w:t>maupun</w:t>
      </w:r>
      <w:r w:rsidR="00004ED2" w:rsidRPr="00636149">
        <w:rPr>
          <w:rFonts w:ascii="Arial Narrow" w:hAnsi="Arial Narrow" w:cs="Times New Roman"/>
          <w:sz w:val="20"/>
          <w:szCs w:val="20"/>
        </w:rPr>
        <w:t xml:space="preserve"> </w:t>
      </w:r>
      <w:r w:rsidR="00AE7698" w:rsidRPr="00636149">
        <w:rPr>
          <w:rFonts w:ascii="Arial Narrow" w:hAnsi="Arial Narrow" w:cs="Times New Roman"/>
          <w:sz w:val="20"/>
          <w:szCs w:val="20"/>
        </w:rPr>
        <w:t>nasional</w:t>
      </w:r>
      <w:r w:rsidR="00004ED2" w:rsidRPr="00636149">
        <w:rPr>
          <w:rFonts w:ascii="Arial Narrow" w:hAnsi="Arial Narrow" w:cs="Times New Roman"/>
          <w:sz w:val="20"/>
          <w:szCs w:val="20"/>
        </w:rPr>
        <w:t xml:space="preserve"> </w:t>
      </w:r>
      <w:r w:rsidR="00AE7698" w:rsidRPr="00636149">
        <w:rPr>
          <w:rFonts w:ascii="Arial Narrow" w:hAnsi="Arial Narrow" w:cs="Times New Roman"/>
          <w:sz w:val="20"/>
          <w:szCs w:val="20"/>
        </w:rPr>
        <w:t>seperti google schola</w:t>
      </w:r>
      <w:r w:rsidR="00E047B7" w:rsidRPr="00636149">
        <w:rPr>
          <w:rFonts w:ascii="Arial Narrow" w:hAnsi="Arial Narrow" w:cs="Times New Roman"/>
          <w:sz w:val="20"/>
          <w:szCs w:val="20"/>
        </w:rPr>
        <w:t>r, science Direct, dan Portal garuda</w:t>
      </w:r>
      <w:r w:rsidR="00AE7698" w:rsidRPr="00636149">
        <w:rPr>
          <w:rFonts w:ascii="Arial Narrow" w:hAnsi="Arial Narrow" w:cs="Times New Roman"/>
          <w:sz w:val="20"/>
          <w:szCs w:val="20"/>
        </w:rPr>
        <w:t>, dengan kata kunci</w:t>
      </w:r>
      <w:r w:rsidR="00E047B7" w:rsidRPr="00636149">
        <w:rPr>
          <w:rFonts w:ascii="Arial Narrow" w:hAnsi="Arial Narrow"/>
          <w:sz w:val="20"/>
          <w:szCs w:val="20"/>
        </w:rPr>
        <w:t xml:space="preserve"> HFNC, Pasien Covid-19, </w:t>
      </w:r>
      <w:r w:rsidR="00E047B7" w:rsidRPr="00636149">
        <w:rPr>
          <w:rFonts w:ascii="Arial Narrow" w:hAnsi="Arial Narrow"/>
          <w:i/>
          <w:sz w:val="20"/>
          <w:szCs w:val="20"/>
        </w:rPr>
        <w:t>oxigen therapy, patient of COVID-19</w:t>
      </w:r>
      <w:r w:rsidR="00E047B7" w:rsidRPr="00636149">
        <w:rPr>
          <w:rFonts w:ascii="Arial Narrow" w:hAnsi="Arial Narrow"/>
          <w:sz w:val="20"/>
          <w:szCs w:val="20"/>
        </w:rPr>
        <w:t>.</w:t>
      </w:r>
      <w:r w:rsidR="00AE7698" w:rsidRPr="00636149">
        <w:rPr>
          <w:rFonts w:ascii="Arial Narrow" w:hAnsi="Arial Narrow" w:cs="Times New Roman"/>
          <w:sz w:val="20"/>
          <w:szCs w:val="20"/>
        </w:rPr>
        <w:t>. Pen</w:t>
      </w:r>
      <w:r w:rsidR="000677DB" w:rsidRPr="00636149">
        <w:rPr>
          <w:rFonts w:ascii="Arial Narrow" w:hAnsi="Arial Narrow" w:cs="Times New Roman"/>
          <w:sz w:val="20"/>
          <w:szCs w:val="20"/>
        </w:rPr>
        <w:t>carian</w:t>
      </w:r>
      <w:r w:rsidR="00004ED2" w:rsidRPr="00636149">
        <w:rPr>
          <w:rFonts w:ascii="Arial Narrow" w:hAnsi="Arial Narrow" w:cs="Times New Roman"/>
          <w:sz w:val="20"/>
          <w:szCs w:val="20"/>
        </w:rPr>
        <w:t xml:space="preserve"> literature </w:t>
      </w:r>
      <w:r w:rsidR="000677DB" w:rsidRPr="00636149">
        <w:rPr>
          <w:rFonts w:ascii="Arial Narrow" w:hAnsi="Arial Narrow" w:cs="Times New Roman"/>
          <w:sz w:val="20"/>
          <w:szCs w:val="20"/>
        </w:rPr>
        <w:t>awal</w:t>
      </w:r>
      <w:r w:rsidR="00004ED2" w:rsidRPr="00636149">
        <w:rPr>
          <w:rFonts w:ascii="Arial Narrow" w:hAnsi="Arial Narrow" w:cs="Times New Roman"/>
          <w:sz w:val="20"/>
          <w:szCs w:val="20"/>
        </w:rPr>
        <w:t xml:space="preserve"> </w:t>
      </w:r>
      <w:r w:rsidR="000677DB" w:rsidRPr="00636149">
        <w:rPr>
          <w:rFonts w:ascii="Arial Narrow" w:hAnsi="Arial Narrow" w:cs="Times New Roman"/>
          <w:sz w:val="20"/>
          <w:szCs w:val="20"/>
        </w:rPr>
        <w:t>didapatkan 89</w:t>
      </w:r>
      <w:r w:rsidR="00AE7698" w:rsidRPr="00636149">
        <w:rPr>
          <w:rFonts w:ascii="Arial Narrow" w:hAnsi="Arial Narrow" w:cs="Times New Roman"/>
          <w:sz w:val="20"/>
          <w:szCs w:val="20"/>
        </w:rPr>
        <w:t xml:space="preserve"> artikel (</w:t>
      </w:r>
      <w:r w:rsidR="00AE7698" w:rsidRPr="00636149">
        <w:rPr>
          <w:rFonts w:ascii="Arial Narrow" w:hAnsi="Arial Narrow" w:cs="Times New Roman"/>
          <w:i/>
          <w:sz w:val="20"/>
          <w:szCs w:val="20"/>
        </w:rPr>
        <w:t xml:space="preserve">Google Scholar </w:t>
      </w:r>
      <w:r w:rsidR="000677DB" w:rsidRPr="00636149">
        <w:rPr>
          <w:rFonts w:ascii="Arial Narrow" w:hAnsi="Arial Narrow" w:cs="Times New Roman"/>
          <w:sz w:val="20"/>
          <w:szCs w:val="20"/>
        </w:rPr>
        <w:t>48</w:t>
      </w:r>
      <w:r w:rsidR="00AE7698" w:rsidRPr="00636149">
        <w:rPr>
          <w:rFonts w:ascii="Arial Narrow" w:hAnsi="Arial Narrow" w:cs="Times New Roman"/>
          <w:sz w:val="20"/>
          <w:szCs w:val="20"/>
        </w:rPr>
        <w:t xml:space="preserve">, </w:t>
      </w:r>
      <w:r w:rsidR="00AE7698" w:rsidRPr="00636149">
        <w:rPr>
          <w:rFonts w:ascii="Arial Narrow" w:hAnsi="Arial Narrow" w:cs="Times New Roman"/>
          <w:i/>
          <w:sz w:val="20"/>
          <w:szCs w:val="20"/>
        </w:rPr>
        <w:t xml:space="preserve">Science Direct </w:t>
      </w:r>
      <w:r w:rsidR="000677DB" w:rsidRPr="00636149">
        <w:rPr>
          <w:rFonts w:ascii="Arial Narrow" w:hAnsi="Arial Narrow" w:cs="Times New Roman"/>
          <w:sz w:val="20"/>
          <w:szCs w:val="20"/>
        </w:rPr>
        <w:t>19</w:t>
      </w:r>
      <w:r w:rsidR="00AE7698" w:rsidRPr="00636149">
        <w:rPr>
          <w:rFonts w:ascii="Arial Narrow" w:hAnsi="Arial Narrow" w:cs="Times New Roman"/>
          <w:sz w:val="20"/>
          <w:szCs w:val="20"/>
        </w:rPr>
        <w:t xml:space="preserve">, </w:t>
      </w:r>
      <w:r w:rsidR="00AE7698" w:rsidRPr="00636149">
        <w:rPr>
          <w:rFonts w:ascii="Arial Narrow" w:hAnsi="Arial Narrow" w:cs="Times New Roman"/>
          <w:i/>
          <w:sz w:val="20"/>
          <w:szCs w:val="20"/>
        </w:rPr>
        <w:t>P</w:t>
      </w:r>
      <w:r w:rsidR="000677DB" w:rsidRPr="00636149">
        <w:rPr>
          <w:rFonts w:ascii="Arial Narrow" w:hAnsi="Arial Narrow" w:cs="Times New Roman"/>
          <w:i/>
          <w:sz w:val="20"/>
          <w:szCs w:val="20"/>
        </w:rPr>
        <w:t>ortal garuda</w:t>
      </w:r>
      <w:r w:rsidR="000677DB" w:rsidRPr="00636149">
        <w:rPr>
          <w:rFonts w:ascii="Arial Narrow" w:hAnsi="Arial Narrow" w:cs="Times New Roman"/>
          <w:sz w:val="20"/>
          <w:szCs w:val="20"/>
        </w:rPr>
        <w:t xml:space="preserve"> 22). 74</w:t>
      </w:r>
      <w:r w:rsidR="00AE7698" w:rsidRPr="00636149">
        <w:rPr>
          <w:rFonts w:ascii="Arial Narrow" w:hAnsi="Arial Narrow" w:cs="Times New Roman"/>
          <w:sz w:val="20"/>
          <w:szCs w:val="20"/>
        </w:rPr>
        <w:t xml:space="preserve"> Artikel </w:t>
      </w:r>
      <w:r w:rsidR="000677DB" w:rsidRPr="00636149">
        <w:rPr>
          <w:rFonts w:ascii="Arial Narrow" w:hAnsi="Arial Narrow"/>
          <w:sz w:val="20"/>
          <w:szCs w:val="20"/>
        </w:rPr>
        <w:t>Artikel yang dikeluarkan menggunakan metode penelitian kualitatif, tidak bisa di download full text, full text tidak berbahasa inggris untuk jurnal internasional, tidak fokus pada tindakan HNFC.</w:t>
      </w:r>
      <w:r w:rsidR="00AE7698" w:rsidRPr="00636149">
        <w:rPr>
          <w:rFonts w:ascii="Arial Narrow" w:hAnsi="Arial Narrow" w:cs="Times New Roman"/>
          <w:sz w:val="20"/>
          <w:szCs w:val="20"/>
          <w:lang w:val="id-ID"/>
        </w:rPr>
        <w:t>Kesimpulan:</w:t>
      </w:r>
      <w:r w:rsidR="000677DB" w:rsidRPr="00636149">
        <w:rPr>
          <w:rStyle w:val="y2iqfc"/>
          <w:rFonts w:ascii="Arial Narrow" w:hAnsi="Arial Narrow"/>
          <w:i/>
          <w:sz w:val="20"/>
          <w:szCs w:val="20"/>
        </w:rPr>
        <w:t xml:space="preserve"> </w:t>
      </w:r>
      <w:r w:rsidR="000677DB" w:rsidRPr="00636149">
        <w:rPr>
          <w:rStyle w:val="y2iqfc"/>
          <w:rFonts w:ascii="Arial Narrow" w:hAnsi="Arial Narrow"/>
          <w:i/>
          <w:color w:val="202124"/>
          <w:sz w:val="20"/>
          <w:szCs w:val="20"/>
        </w:rPr>
        <w:t xml:space="preserve">High-flow nasal canulla therapy </w:t>
      </w:r>
      <w:r w:rsidR="000677DB" w:rsidRPr="00636149">
        <w:rPr>
          <w:rStyle w:val="y2iqfc"/>
          <w:rFonts w:ascii="Arial Narrow" w:hAnsi="Arial Narrow"/>
          <w:color w:val="202124"/>
          <w:sz w:val="20"/>
          <w:szCs w:val="20"/>
        </w:rPr>
        <w:t>dapat meningkatkan rasa nyaman dan aman pada pasien yang terkonfirmasi positif Covid-19 dengan keluhan sesak serta secara efektif mampu menekan kejadian mortalitas akibat hipoksia jaringan ataupun hipoksemia. Sehingga metode tersebut dapat direkomendasikan pada pasien Covid-19 dengan keluhan sesak dan tingkat saturasi oksigen dibawah 95 %.</w:t>
      </w:r>
    </w:p>
    <w:p w:rsidR="005B3A82" w:rsidRPr="00636149" w:rsidRDefault="005B3A82" w:rsidP="00182AF4">
      <w:pPr>
        <w:spacing w:line="240" w:lineRule="auto"/>
        <w:jc w:val="both"/>
        <w:rPr>
          <w:rFonts w:ascii="Arial Narrow" w:hAnsi="Arial Narrow" w:cs="Times New Roman"/>
          <w:b/>
          <w:sz w:val="20"/>
          <w:szCs w:val="20"/>
          <w:lang w:val="id-ID"/>
        </w:rPr>
      </w:pPr>
      <w:r w:rsidRPr="00636149">
        <w:rPr>
          <w:rFonts w:ascii="Arial Narrow" w:hAnsi="Arial Narrow" w:cs="Times New Roman"/>
          <w:b/>
          <w:color w:val="202124"/>
          <w:sz w:val="20"/>
          <w:szCs w:val="20"/>
          <w:shd w:val="clear" w:color="auto" w:fill="FFFFFF"/>
          <w:lang w:val="id-ID"/>
        </w:rPr>
        <w:t xml:space="preserve">Kata kunci: </w:t>
      </w:r>
      <w:r w:rsidR="000677DB" w:rsidRPr="00636149">
        <w:rPr>
          <w:rFonts w:ascii="Arial Narrow" w:hAnsi="Arial Narrow"/>
          <w:sz w:val="20"/>
          <w:szCs w:val="20"/>
        </w:rPr>
        <w:t xml:space="preserve">HFNC, Pasien Covid-19, </w:t>
      </w:r>
      <w:r w:rsidR="000677DB" w:rsidRPr="00636149">
        <w:rPr>
          <w:rFonts w:ascii="Arial Narrow" w:hAnsi="Arial Narrow"/>
          <w:i/>
          <w:sz w:val="20"/>
          <w:szCs w:val="20"/>
        </w:rPr>
        <w:t>oxigen therapy, patient of COVID-19</w:t>
      </w:r>
      <w:r w:rsidR="000677DB" w:rsidRPr="00636149">
        <w:rPr>
          <w:rFonts w:ascii="Arial Narrow" w:hAnsi="Arial Narrow"/>
          <w:sz w:val="20"/>
          <w:szCs w:val="20"/>
        </w:rPr>
        <w:t>.</w:t>
      </w:r>
      <w:r w:rsidR="000677DB" w:rsidRPr="00636149">
        <w:rPr>
          <w:rFonts w:ascii="Arial Narrow" w:hAnsi="Arial Narrow" w:cs="Times New Roman"/>
          <w:sz w:val="20"/>
          <w:szCs w:val="20"/>
        </w:rPr>
        <w:t>.</w:t>
      </w:r>
    </w:p>
    <w:p w:rsidR="00CC4F46" w:rsidRPr="00AE7698" w:rsidRDefault="00CC4F46" w:rsidP="00AE769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cstheme="majorBidi"/>
          <w:iCs/>
          <w:color w:val="222222"/>
          <w:sz w:val="20"/>
          <w:szCs w:val="20"/>
        </w:rPr>
      </w:pPr>
    </w:p>
    <w:p w:rsidR="00CC4F46" w:rsidRPr="00CC4F46" w:rsidRDefault="00CC4F46" w:rsidP="00CC4F46">
      <w:pPr>
        <w:spacing w:line="240" w:lineRule="auto"/>
        <w:jc w:val="both"/>
        <w:rPr>
          <w:rFonts w:ascii="Arial Narrow" w:hAnsi="Arial Narrow"/>
          <w:b/>
          <w:bCs/>
          <w:sz w:val="20"/>
          <w:szCs w:val="20"/>
          <w:lang w:eastAsia="id-ID"/>
        </w:rPr>
        <w:sectPr w:rsidR="00CC4F46" w:rsidRPr="00CC4F46" w:rsidSect="00CC4F46">
          <w:headerReference w:type="default" r:id="rId9"/>
          <w:pgSz w:w="12240" w:h="15840"/>
          <w:pgMar w:top="1701" w:right="1701" w:bottom="1701" w:left="1701" w:header="709" w:footer="709" w:gutter="0"/>
          <w:cols w:space="708"/>
          <w:docGrid w:linePitch="360"/>
        </w:sectPr>
      </w:pPr>
    </w:p>
    <w:p w:rsidR="00DB485B" w:rsidRPr="008470D5" w:rsidRDefault="00DB485B" w:rsidP="008470D5">
      <w:pPr>
        <w:spacing w:line="240" w:lineRule="auto"/>
        <w:jc w:val="both"/>
        <w:rPr>
          <w:rFonts w:ascii="Arial Narrow" w:hAnsi="Arial Narrow"/>
          <w:b/>
          <w:bCs/>
          <w:sz w:val="20"/>
          <w:szCs w:val="20"/>
          <w:lang w:val="id-ID" w:eastAsia="id-ID"/>
        </w:rPr>
      </w:pPr>
      <w:r w:rsidRPr="008470D5">
        <w:rPr>
          <w:rFonts w:ascii="Arial Narrow" w:hAnsi="Arial Narrow"/>
          <w:b/>
          <w:bCs/>
          <w:sz w:val="20"/>
          <w:szCs w:val="20"/>
          <w:lang w:eastAsia="id-ID"/>
        </w:rPr>
        <w:lastRenderedPageBreak/>
        <w:t>PENDAHULUAN</w:t>
      </w:r>
    </w:p>
    <w:p w:rsidR="000B08E3" w:rsidRPr="00636149" w:rsidRDefault="000B08E3" w:rsidP="000B08E3">
      <w:pPr>
        <w:pStyle w:val="ListParagraph"/>
        <w:spacing w:line="240" w:lineRule="auto"/>
        <w:ind w:left="284" w:firstLine="283"/>
        <w:jc w:val="both"/>
        <w:rPr>
          <w:rFonts w:ascii="Arial Narrow" w:hAnsi="Arial Narrow" w:cs="Times New Roman"/>
          <w:sz w:val="20"/>
          <w:szCs w:val="20"/>
        </w:rPr>
      </w:pPr>
      <w:r w:rsidRPr="00636149">
        <w:rPr>
          <w:rFonts w:ascii="Arial Narrow" w:hAnsi="Arial Narrow" w:cs="Times New Roman"/>
          <w:i/>
          <w:sz w:val="20"/>
          <w:szCs w:val="20"/>
        </w:rPr>
        <w:t>Coronavirus</w:t>
      </w:r>
      <w:r w:rsidRPr="00636149">
        <w:rPr>
          <w:rFonts w:ascii="Arial Narrow" w:hAnsi="Arial Narrow" w:cs="Times New Roman"/>
          <w:sz w:val="20"/>
          <w:szCs w:val="20"/>
        </w:rPr>
        <w:t xml:space="preserve"> </w:t>
      </w:r>
      <w:r w:rsidRPr="00636149">
        <w:rPr>
          <w:rFonts w:ascii="Arial Narrow" w:hAnsi="Arial Narrow" w:cs="Times New Roman"/>
          <w:i/>
          <w:sz w:val="20"/>
          <w:szCs w:val="20"/>
        </w:rPr>
        <w:t xml:space="preserve">disease </w:t>
      </w:r>
      <w:r w:rsidRPr="00636149">
        <w:rPr>
          <w:rFonts w:ascii="Arial Narrow" w:hAnsi="Arial Narrow" w:cs="Times New Roman"/>
          <w:sz w:val="20"/>
          <w:szCs w:val="20"/>
        </w:rPr>
        <w:t>2019</w:t>
      </w:r>
      <w:r w:rsidRPr="00636149">
        <w:rPr>
          <w:rFonts w:ascii="Arial Narrow" w:hAnsi="Arial Narrow" w:cs="Times New Roman"/>
          <w:i/>
          <w:sz w:val="20"/>
          <w:szCs w:val="20"/>
        </w:rPr>
        <w:t xml:space="preserve"> </w:t>
      </w:r>
      <w:r w:rsidRPr="00636149">
        <w:rPr>
          <w:rFonts w:ascii="Arial Narrow" w:hAnsi="Arial Narrow" w:cs="Times New Roman"/>
          <w:sz w:val="20"/>
          <w:szCs w:val="20"/>
        </w:rPr>
        <w:t>menyebabkan infeksi saluran pernafasan pada individu dengan sistem imun rendah seperti keluhan sesak.(WHO 2019) Keluhan sesak pada pasien Covid-19 menunjukkan adanya penurunan kadar oksigen di dalam tubuh.</w:t>
      </w:r>
      <w:r w:rsidRPr="00636149">
        <w:rPr>
          <w:rFonts w:ascii="Arial Narrow" w:hAnsi="Arial Narrow" w:cs="Times New Roman"/>
          <w:sz w:val="20"/>
          <w:szCs w:val="20"/>
        </w:rPr>
        <w:fldChar w:fldCharType="begin" w:fldLock="1"/>
      </w:r>
      <w:r w:rsidRPr="00636149">
        <w:rPr>
          <w:rFonts w:ascii="Arial Narrow" w:hAnsi="Arial Narrow" w:cs="Times New Roman"/>
          <w:sz w:val="20"/>
          <w:szCs w:val="20"/>
        </w:rPr>
        <w:instrText>ADDIN CSL_CITATION {"citationItems":[{"id":"ITEM-1","itemData":{"author":[{"dropping-particle":"","family":"Lia Amalia, Irwan, Febriani Hiola.","given":"","non-dropping-particle":"","parse-names":false,"suffix":""}],"id":"ITEM-1","issued":{"date-parts":[["2020"]]},"title":"No TitleAnalisis Gejala Klinis Dan Peningkatan Kekebalan Tubuh Untuk Mencegah Penyakit Covid-19","type":"article-journal"},"uris":["http://www.mendeley.com/documents/?uuid=e42e13d0-6fb6-4205-afdb-141b1ab5d1e7"]}],"mendeley":{"formattedCitation":"(Lia Amalia, Irwan, Febriani Hiola., 2020)","plainTextFormattedCitation":"(Lia Amalia, Irwan, Febriani Hiola., 2020)","previouslyFormattedCitation":"(Lia Amalia, Irwan, Febriani Hiola., 2020)"},"properties":{"noteIndex":0},"schema":"https://github.com/citation-style-language/schema/raw/master/csl-citation.json"}</w:instrText>
      </w:r>
      <w:r w:rsidRPr="00636149">
        <w:rPr>
          <w:rFonts w:ascii="Arial Narrow" w:hAnsi="Arial Narrow" w:cs="Times New Roman"/>
          <w:sz w:val="20"/>
          <w:szCs w:val="20"/>
        </w:rPr>
        <w:fldChar w:fldCharType="separate"/>
      </w:r>
      <w:r w:rsidRPr="00636149">
        <w:rPr>
          <w:rFonts w:ascii="Arial Narrow" w:hAnsi="Arial Narrow" w:cs="Times New Roman"/>
          <w:noProof/>
          <w:sz w:val="20"/>
          <w:szCs w:val="20"/>
        </w:rPr>
        <w:t>(Lia Amalia, Irwan, Febriani Hiola., 2020)</w:t>
      </w:r>
      <w:r w:rsidRPr="00636149">
        <w:rPr>
          <w:rFonts w:ascii="Arial Narrow" w:hAnsi="Arial Narrow" w:cs="Times New Roman"/>
          <w:sz w:val="20"/>
          <w:szCs w:val="20"/>
        </w:rPr>
        <w:fldChar w:fldCharType="end"/>
      </w:r>
      <w:r w:rsidRPr="00636149">
        <w:rPr>
          <w:rFonts w:ascii="Arial Narrow" w:hAnsi="Arial Narrow" w:cs="Times New Roman"/>
          <w:sz w:val="20"/>
          <w:szCs w:val="20"/>
        </w:rPr>
        <w:t xml:space="preserve"> Kondisi tersebut membutuhkan penanganan secara spesifik</w:t>
      </w:r>
      <w:r w:rsidRPr="00636149">
        <w:rPr>
          <w:rFonts w:ascii="Arial Narrow" w:hAnsi="Arial Narrow"/>
          <w:sz w:val="20"/>
          <w:szCs w:val="20"/>
        </w:rPr>
        <w:t>(WHO 2019)</w:t>
      </w:r>
      <w:r w:rsidRPr="00636149">
        <w:rPr>
          <w:rFonts w:ascii="Arial Narrow" w:hAnsi="Arial Narrow" w:cs="Times New Roman"/>
          <w:sz w:val="20"/>
          <w:szCs w:val="20"/>
        </w:rPr>
        <w:t xml:space="preserve"> seperti terapi oksigenasi non-infasif untuk meringankan sesak.</w:t>
      </w:r>
      <w:r w:rsidRPr="00636149">
        <w:rPr>
          <w:rFonts w:ascii="Arial Narrow" w:hAnsi="Arial Narrow" w:cs="Times New Roman"/>
          <w:sz w:val="20"/>
          <w:szCs w:val="20"/>
        </w:rPr>
        <w:fldChar w:fldCharType="begin" w:fldLock="1"/>
      </w:r>
      <w:r w:rsidRPr="00636149">
        <w:rPr>
          <w:rFonts w:ascii="Arial Narrow" w:hAnsi="Arial Narrow" w:cs="Times New Roman"/>
          <w:sz w:val="20"/>
          <w:szCs w:val="20"/>
        </w:rPr>
        <w:instrText>ADDIN CSL_CITATION {"citationItems":[{"id":"ITEM-1","itemData":{"author":[{"dropping-particle":"","family":"Celine Grace","given":"","non-dropping-particle":"","parse-names":false,"suffix":""}],"container-title":"Jurnal Majority","id":"ITEM-1","issued":{"date-parts":[["2020"]]},"title":"No TitleManifestasi Klinis dan Perjalanan Penyakit pada Pasien Covid-19","type":"article-journal"},"uris":["http://www.mendeley.com/documents/?uuid=3cc56bc2-79c3-4662-a56c-824ce4ccc441"]}],"mendeley":{"formattedCitation":"(Celine Grace, 2020)","plainTextFormattedCitation":"(Celine Grace, 2020)","previouslyFormattedCitation":"(Celine Grace, 2020)"},"properties":{"noteIndex":0},"schema":"https://github.com/citation-style-language/schema/raw/master/csl-citation.json"}</w:instrText>
      </w:r>
      <w:r w:rsidRPr="00636149">
        <w:rPr>
          <w:rFonts w:ascii="Arial Narrow" w:hAnsi="Arial Narrow" w:cs="Times New Roman"/>
          <w:sz w:val="20"/>
          <w:szCs w:val="20"/>
        </w:rPr>
        <w:fldChar w:fldCharType="separate"/>
      </w:r>
      <w:r w:rsidRPr="00636149">
        <w:rPr>
          <w:rFonts w:ascii="Arial Narrow" w:hAnsi="Arial Narrow" w:cs="Times New Roman"/>
          <w:noProof/>
          <w:sz w:val="20"/>
          <w:szCs w:val="20"/>
        </w:rPr>
        <w:t xml:space="preserve">(Celine Grace, </w:t>
      </w:r>
      <w:r w:rsidRPr="00636149">
        <w:rPr>
          <w:rFonts w:ascii="Arial Narrow" w:hAnsi="Arial Narrow" w:cs="Times New Roman"/>
          <w:noProof/>
          <w:sz w:val="20"/>
          <w:szCs w:val="20"/>
        </w:rPr>
        <w:lastRenderedPageBreak/>
        <w:t>2020)</w:t>
      </w:r>
      <w:r w:rsidRPr="00636149">
        <w:rPr>
          <w:rFonts w:ascii="Arial Narrow" w:hAnsi="Arial Narrow" w:cs="Times New Roman"/>
          <w:sz w:val="20"/>
          <w:szCs w:val="20"/>
        </w:rPr>
        <w:fldChar w:fldCharType="end"/>
      </w:r>
      <w:r w:rsidRPr="00636149">
        <w:rPr>
          <w:rFonts w:ascii="Arial Narrow" w:hAnsi="Arial Narrow" w:cs="Times New Roman"/>
          <w:sz w:val="20"/>
          <w:szCs w:val="20"/>
        </w:rPr>
        <w:t xml:space="preserve"> Metode terapi oksigenasi non-infasif yang tepat pada pasien Covid-19 dengan keluhan sesak dapat menggunakan </w:t>
      </w:r>
      <w:r w:rsidRPr="00636149">
        <w:rPr>
          <w:rFonts w:ascii="Arial Narrow" w:hAnsi="Arial Narrow" w:cs="Times New Roman"/>
          <w:bCs/>
          <w:color w:val="202124"/>
          <w:sz w:val="20"/>
          <w:szCs w:val="20"/>
          <w:shd w:val="clear" w:color="auto" w:fill="FFFFFF"/>
        </w:rPr>
        <w:t xml:space="preserve">terapi oksigen </w:t>
      </w:r>
      <w:r w:rsidRPr="00636149">
        <w:rPr>
          <w:rFonts w:ascii="Arial Narrow" w:hAnsi="Arial Narrow" w:cs="Times New Roman"/>
          <w:bCs/>
          <w:i/>
          <w:color w:val="202124"/>
          <w:sz w:val="20"/>
          <w:szCs w:val="20"/>
          <w:shd w:val="clear" w:color="auto" w:fill="FFFFFF"/>
        </w:rPr>
        <w:t>high-flow</w:t>
      </w:r>
      <w:r w:rsidRPr="00636149">
        <w:rPr>
          <w:rFonts w:ascii="Arial Narrow" w:hAnsi="Arial Narrow" w:cs="Times New Roman"/>
          <w:bCs/>
          <w:color w:val="202124"/>
          <w:sz w:val="20"/>
          <w:szCs w:val="20"/>
          <w:shd w:val="clear" w:color="auto" w:fill="FFFFFF"/>
        </w:rPr>
        <w:t xml:space="preserve"> nasal kanul</w:t>
      </w:r>
      <w:r w:rsidRPr="00636149">
        <w:rPr>
          <w:rFonts w:ascii="Arial Narrow" w:hAnsi="Arial Narrow" w:cs="Times New Roman"/>
          <w:sz w:val="20"/>
          <w:szCs w:val="20"/>
        </w:rPr>
        <w:t>.</w:t>
      </w:r>
      <w:r w:rsidRPr="00636149">
        <w:rPr>
          <w:rFonts w:ascii="Arial Narrow" w:hAnsi="Arial Narrow" w:cs="Times New Roman"/>
          <w:sz w:val="20"/>
          <w:szCs w:val="20"/>
        </w:rPr>
        <w:fldChar w:fldCharType="begin" w:fldLock="1"/>
      </w:r>
      <w:r w:rsidRPr="00636149">
        <w:rPr>
          <w:rFonts w:ascii="Arial Narrow" w:hAnsi="Arial Narrow" w:cs="Times New Roman"/>
          <w:sz w:val="20"/>
          <w:szCs w:val="20"/>
        </w:rPr>
        <w:instrText>ADDIN CSL_CITATION {"citationItems":[{"id":"ITEM-1","itemData":{"DOI":"10.1186/s13613-021-00825-5","ISBN":"1361302100","ISSN":"21105820","PMID":"33638752","abstract":"Background: The efficacy of high flow nasal canula oxygen therapy (HFNO) to prevent invasive mechanical ventilation (IMV) is not well established in severe coronavirus disease 2019 (COVID-19). The aim of this study was to compare the risk of IMV between two strategies of oxygenation (conventional oxygenation and HFNO) in critically ill COVID 19 patients. Methods: This was a bicenter retrospective study which took place in two intensive care units (ICU) of tertiary hospitals in the Paris region from March 11, to May 3, 2020. We enrolled consecutive patients hospitalized for COVID-19 and acute respiratory failure (ARF) who did not receive IMV at ICU admission. The primary outcome was the rate of IMV after ICU admission. Secondary outcomes were death at day 28 and day 60, length of ICU stay and ventilator-free days at day 28. Data from the HFNO group were compared with those from the standard oxygen therapy (SOT) group using weighted propensity score. Results: Among 138 patients who met the inclusion criteria, 62 (45%) were treated with SOT alone, and 76 (55%) with HFNO. In HFNO group, 39/76 (51%) patients received IMV and 46/62 (74%) in SOT group (OR 0.37 [95% CI, 0.18–0.76] p = 0.007). After weighted propensity score, HFNO was still associated with a lower rate of IMV (OR 0.31 [95% CI, 0.14–0.66] p = 0.002). Length of ICU stay and mortality at day 28 and day 60 did not significantly differ between HFNO and SOT groups after weighted propensity score. Ventilator-free days at days 28 was higher in HNFO group (21 days vs 10 days, p = 0.005). In the HFNO group, predictive factors associated with IMV were SAPS2 score (OR 1.13 [95%CI, 1.06–1.20] p = 0.0002) and ROX index &gt; 4.88 (OR 0.23 [95%CI, 0.008–0.64] p = 0.006). Conclusions: High flow nasal canula oxygen for ARF due to COVID-19 is associated with a lower rate of invasive mechanical ventilation.","author":[{"dropping-particle":"","family":"Bonnet","given":"Nicolas","non-dropping-particle":"","parse-names":false,"suffix":""},{"dropping-particle":"","family":"Martin","given":"Olivier","non-dropping-particle":"","parse-names":false,"suffix":""},{"dropping-particle":"","family":"Boubaya","given":"Marouane","non-dropping-particle":"","parse-names":false,"suffix":""},{"dropping-particle":"","family":"Levy","given":"Vincent","non-dropping-particle":"","parse-names":false,"suffix":""},{"dropping-particle":"","family":"Ebstein","given":"Nathan","non-dropping-particle":"","parse-names":false,"suffix":""},{"dropping-particle":"","family":"Karoubi","given":"Philippe","non-dropping-particle":"","parse-names":false,"suffix":""},{"dropping-particle":"","family":"Tandjaoui-Lambiotte","given":"Yacine","non-dropping-particle":"","parse-names":false,"suffix":""},{"dropping-particle":"","family":"Meersch","given":"Guillaume","non-dropping-particle":"Van Der","parse-names":false,"suffix":""},{"dropping-particle":"","family":"Oziel","given":"Johanna","non-dropping-particle":"","parse-names":false,"suffix":""},{"dropping-particle":"","family":"Soulie","given":"Marie","non-dropping-particle":"","parse-names":false,"suffix":""},{"dropping-particle":"","family":"Ghalayini","given":"Mohamed","non-dropping-particle":"","parse-names":false,"suffix":""},{"dropping-particle":"","family":"Winchenne","given":"Anais","non-dropping-particle":"","parse-names":false,"suffix":""},{"dropping-particle":"","family":"Zahar","given":"Jean Ralph","non-dropping-particle":"","parse-names":false,"suffix":""},{"dropping-particle":"","family":"Ahmed","given":"Passem","non-dropping-particle":"","parse-names":false,"suffix":""},{"dropping-particle":"","family":"Gaudry","given":"Stéphane","non-dropping-particle":"","parse-names":false,"suffix":""},{"dropping-particle":"","family":"Cohen","given":"Yves","non-dropping-particle":"","parse-names":false,"suffix":""}],"container-title":"Annals of Intensive Care","id":"ITEM-1","issue":"1","issued":{"date-parts":[["2021"]]},"page":"1-9","publisher":"Springer International Publishing","title":"High flow nasal oxygen therapy to avoid invasive mechanical ventilation in SARS-CoV-2 pneumonia: a retrospective study","type":"article-journal","volume":"11"},"uris":["http://www.mendeley.com/documents/?uuid=b9a99440-dc0d-4bf8-95e2-3c89b3c9343c"]}],"mendeley":{"formattedCitation":"(Bonnet et al., 2021)","plainTextFormattedCitation":"(Bonnet et al., 2021)","previouslyFormattedCitation":"(Bonnet et al., 2021)"},"properties":{"noteIndex":0},"schema":"https://github.com/citation-style-language/schema/raw/master/csl-citation.json"}</w:instrText>
      </w:r>
      <w:r w:rsidRPr="00636149">
        <w:rPr>
          <w:rFonts w:ascii="Arial Narrow" w:hAnsi="Arial Narrow" w:cs="Times New Roman"/>
          <w:sz w:val="20"/>
          <w:szCs w:val="20"/>
        </w:rPr>
        <w:fldChar w:fldCharType="separate"/>
      </w:r>
      <w:r w:rsidRPr="00636149">
        <w:rPr>
          <w:rFonts w:ascii="Arial Narrow" w:hAnsi="Arial Narrow" w:cs="Times New Roman"/>
          <w:noProof/>
          <w:sz w:val="20"/>
          <w:szCs w:val="20"/>
        </w:rPr>
        <w:t>(Bonnet et al., 2021)</w:t>
      </w:r>
      <w:r w:rsidRPr="00636149">
        <w:rPr>
          <w:rFonts w:ascii="Arial Narrow" w:hAnsi="Arial Narrow" w:cs="Times New Roman"/>
          <w:sz w:val="20"/>
          <w:szCs w:val="20"/>
        </w:rPr>
        <w:fldChar w:fldCharType="end"/>
      </w:r>
      <w:r w:rsidRPr="00636149">
        <w:rPr>
          <w:rFonts w:ascii="Arial Narrow" w:hAnsi="Arial Narrow" w:cs="Times New Roman"/>
          <w:sz w:val="20"/>
          <w:szCs w:val="20"/>
        </w:rPr>
        <w:t xml:space="preserve"> </w:t>
      </w:r>
    </w:p>
    <w:p w:rsidR="000B08E3" w:rsidRPr="00636149" w:rsidRDefault="000B08E3" w:rsidP="000B08E3">
      <w:pPr>
        <w:pStyle w:val="ListParagraph"/>
        <w:spacing w:line="240" w:lineRule="auto"/>
        <w:ind w:left="284" w:firstLine="283"/>
        <w:jc w:val="both"/>
        <w:rPr>
          <w:rFonts w:ascii="Arial Narrow" w:hAnsi="Arial Narrow" w:cs="Times New Roman"/>
          <w:bCs/>
          <w:color w:val="202124"/>
          <w:sz w:val="20"/>
          <w:szCs w:val="20"/>
          <w:shd w:val="clear" w:color="auto" w:fill="FFFFFF"/>
        </w:rPr>
      </w:pPr>
      <w:r w:rsidRPr="00636149">
        <w:rPr>
          <w:rFonts w:ascii="Arial Narrow" w:hAnsi="Arial Narrow" w:cs="Times New Roman"/>
          <w:sz w:val="20"/>
          <w:szCs w:val="20"/>
        </w:rPr>
        <w:t xml:space="preserve">Di seluruh dunia, orang yang terinfeksi virus Covid-19 sebanyak </w:t>
      </w:r>
      <w:r w:rsidRPr="00636149">
        <w:rPr>
          <w:rFonts w:ascii="Arial Narrow" w:hAnsi="Arial Narrow" w:cs="Times New Roman"/>
          <w:bCs/>
          <w:color w:val="202124"/>
          <w:sz w:val="20"/>
          <w:szCs w:val="20"/>
          <w:shd w:val="clear" w:color="auto" w:fill="FFFFFF"/>
        </w:rPr>
        <w:t xml:space="preserve">199.299.103 kasus yang dikonfirmasi, sedangkan di Asia Tenggara orang yang terinfeksi virus covid-19 sebanyak 1.774.645 kasus. Di Indonesia sendiri total kasus pasien covid-19 sebanyak 907.929 kasus dengan pasien sembuh sebanyak 736.460 orang dan pasien </w:t>
      </w:r>
      <w:r w:rsidRPr="00636149">
        <w:rPr>
          <w:rFonts w:ascii="Arial Narrow" w:hAnsi="Arial Narrow" w:cs="Times New Roman"/>
          <w:bCs/>
          <w:color w:val="202124"/>
          <w:sz w:val="20"/>
          <w:szCs w:val="20"/>
          <w:shd w:val="clear" w:color="auto" w:fill="FFFFFF"/>
        </w:rPr>
        <w:lastRenderedPageBreak/>
        <w:t>meninggal dunia sebanyak 25.987 orang.(WHO 2019)</w:t>
      </w:r>
    </w:p>
    <w:p w:rsidR="000B08E3" w:rsidRPr="00636149" w:rsidRDefault="000B08E3" w:rsidP="000B08E3">
      <w:pPr>
        <w:pStyle w:val="ListParagraph"/>
        <w:spacing w:line="240" w:lineRule="auto"/>
        <w:ind w:left="284" w:firstLine="283"/>
        <w:jc w:val="both"/>
        <w:rPr>
          <w:rFonts w:ascii="Arial Narrow" w:hAnsi="Arial Narrow" w:cs="Times New Roman"/>
          <w:bCs/>
          <w:color w:val="202124"/>
          <w:sz w:val="20"/>
          <w:szCs w:val="20"/>
          <w:shd w:val="clear" w:color="auto" w:fill="FFFFFF"/>
        </w:rPr>
      </w:pPr>
      <w:r w:rsidRPr="00636149">
        <w:rPr>
          <w:rFonts w:ascii="Arial Narrow" w:hAnsi="Arial Narrow" w:cs="Times New Roman"/>
          <w:bCs/>
          <w:color w:val="202124"/>
          <w:sz w:val="20"/>
          <w:szCs w:val="20"/>
          <w:shd w:val="clear" w:color="auto" w:fill="FFFFFF"/>
        </w:rPr>
        <w:t>Gejala saluran pernapasan pada pasien positif COVID-19 timbul sebagai bentuk respon tubuh terhadap infeksi.</w:t>
      </w:r>
      <w:r w:rsidRPr="00636149">
        <w:rPr>
          <w:rFonts w:ascii="Arial Narrow" w:hAnsi="Arial Narrow" w:cs="Times New Roman"/>
          <w:bCs/>
          <w:color w:val="202124"/>
          <w:sz w:val="20"/>
          <w:szCs w:val="20"/>
          <w:shd w:val="clear" w:color="auto" w:fill="FFFFFF"/>
        </w:rPr>
        <w:fldChar w:fldCharType="begin" w:fldLock="1"/>
      </w:r>
      <w:r w:rsidRPr="00636149">
        <w:rPr>
          <w:rFonts w:ascii="Arial Narrow" w:hAnsi="Arial Narrow" w:cs="Times New Roman"/>
          <w:bCs/>
          <w:color w:val="202124"/>
          <w:sz w:val="20"/>
          <w:szCs w:val="20"/>
          <w:shd w:val="clear" w:color="auto" w:fill="FFFFFF"/>
        </w:rPr>
        <w:instrText>ADDIN CSL_CITATION {"citationItems":[{"id":"ITEM-1","itemData":{"DOI":"doi10.24912/tmj.v3i2.11742","author":[{"dropping-particle":"","family":"Clement Drew, Asri C. Adisasmita","given":"","non-dropping-particle":"","parse-names":false,"suffix":""}],"container-title":"Tarumanagara Medical Journal","id":"ITEM-1","issued":{"date-parts":[["2021"]]},"title":"Gejala dan komorbid yang memengaruhi mortalitas pasien positif COVID-19 di Jakarta Timur, Maret-September 2020,","type":"article-journal"},"uris":["http://www.mendeley.com/documents/?uuid=7ff847e4-754d-41b4-a563-24575d630114"]}],"mendeley":{"formattedCitation":"(Clement Drew, Asri C. Adisasmita, 2021)","plainTextFormattedCitation":"(Clement Drew, Asri C. Adisasmita, 2021)","previouslyFormattedCitation":"(Clement Drew, Asri C. Adisasmita, 2021)"},"properties":{"noteIndex":0},"schema":"https://github.com/citation-style-language/schema/raw/master/csl-citation.json"}</w:instrText>
      </w:r>
      <w:r w:rsidRPr="00636149">
        <w:rPr>
          <w:rFonts w:ascii="Arial Narrow" w:hAnsi="Arial Narrow" w:cs="Times New Roman"/>
          <w:bCs/>
          <w:color w:val="202124"/>
          <w:sz w:val="20"/>
          <w:szCs w:val="20"/>
          <w:shd w:val="clear" w:color="auto" w:fill="FFFFFF"/>
        </w:rPr>
        <w:fldChar w:fldCharType="separate"/>
      </w:r>
      <w:r w:rsidRPr="00636149">
        <w:rPr>
          <w:rFonts w:ascii="Arial Narrow" w:hAnsi="Arial Narrow" w:cs="Times New Roman"/>
          <w:bCs/>
          <w:noProof/>
          <w:color w:val="202124"/>
          <w:sz w:val="20"/>
          <w:szCs w:val="20"/>
          <w:shd w:val="clear" w:color="auto" w:fill="FFFFFF"/>
        </w:rPr>
        <w:t>(Clement Drew, Asri C. Adisasmita, 2021)</w:t>
      </w:r>
      <w:r w:rsidRPr="00636149">
        <w:rPr>
          <w:rFonts w:ascii="Arial Narrow" w:hAnsi="Arial Narrow" w:cs="Times New Roman"/>
          <w:bCs/>
          <w:color w:val="202124"/>
          <w:sz w:val="20"/>
          <w:szCs w:val="20"/>
          <w:shd w:val="clear" w:color="auto" w:fill="FFFFFF"/>
        </w:rPr>
        <w:fldChar w:fldCharType="end"/>
      </w:r>
      <w:r w:rsidRPr="00636149">
        <w:rPr>
          <w:rFonts w:ascii="Arial Narrow" w:hAnsi="Arial Narrow" w:cs="Times New Roman"/>
          <w:bCs/>
          <w:color w:val="202124"/>
          <w:sz w:val="20"/>
          <w:szCs w:val="20"/>
          <w:shd w:val="clear" w:color="auto" w:fill="FFFFFF"/>
        </w:rPr>
        <w:t xml:space="preserve"> Gangguan pernafasan pada pasien COVID-19 ditangani dengan pemberian terapi farmakologi dan non-farmakologi. </w:t>
      </w:r>
      <w:r w:rsidRPr="00636149">
        <w:rPr>
          <w:rFonts w:ascii="Arial Narrow" w:hAnsi="Arial Narrow" w:cs="Times New Roman"/>
          <w:bCs/>
          <w:sz w:val="20"/>
          <w:szCs w:val="20"/>
          <w:shd w:val="clear" w:color="auto" w:fill="FFFFFF"/>
        </w:rPr>
        <w:fldChar w:fldCharType="begin" w:fldLock="1"/>
      </w:r>
      <w:r w:rsidRPr="00636149">
        <w:rPr>
          <w:rFonts w:ascii="Arial Narrow" w:hAnsi="Arial Narrow" w:cs="Times New Roman"/>
          <w:bCs/>
          <w:sz w:val="20"/>
          <w:szCs w:val="20"/>
          <w:shd w:val="clear" w:color="auto" w:fill="FFFFFF"/>
        </w:rPr>
        <w:instrText>ADDIN CSL_CITATION {"citationItems":[{"id":"ITEM-1","itemData":{"author":[{"dropping-particle":"","family":"Celine Grace","given":"","non-dropping-particle":"","parse-names":false,"suffix":""}],"container-title":"Jurnal Majority","id":"ITEM-1","issued":{"date-parts":[["2020"]]},"title":"No TitleManifestasi Klinis dan Perjalanan Penyakit pada Pasien Covid-19","type":"article-journal"},"uris":["http://www.mendeley.com/documents/?uuid=3cc56bc2-79c3-4662-a56c-824ce4ccc441"]}],"mendeley":{"formattedCitation":"(Celine Grace, 2020)","plainTextFormattedCitation":"(Celine Grace, 2020)","previouslyFormattedCitation":"(Celine Grace, 2020)"},"properties":{"noteIndex":0},"schema":"https://github.com/citation-style-language/schema/raw/master/csl-citation.json"}</w:instrText>
      </w:r>
      <w:r w:rsidRPr="00636149">
        <w:rPr>
          <w:rFonts w:ascii="Arial Narrow" w:hAnsi="Arial Narrow" w:cs="Times New Roman"/>
          <w:bCs/>
          <w:sz w:val="20"/>
          <w:szCs w:val="20"/>
          <w:shd w:val="clear" w:color="auto" w:fill="FFFFFF"/>
        </w:rPr>
        <w:fldChar w:fldCharType="separate"/>
      </w:r>
      <w:r w:rsidRPr="00636149">
        <w:rPr>
          <w:rFonts w:ascii="Arial Narrow" w:hAnsi="Arial Narrow" w:cs="Times New Roman"/>
          <w:bCs/>
          <w:noProof/>
          <w:sz w:val="20"/>
          <w:szCs w:val="20"/>
          <w:shd w:val="clear" w:color="auto" w:fill="FFFFFF"/>
        </w:rPr>
        <w:t>(Celine Grace, 2020)</w:t>
      </w:r>
      <w:r w:rsidRPr="00636149">
        <w:rPr>
          <w:rFonts w:ascii="Arial Narrow" w:hAnsi="Arial Narrow" w:cs="Times New Roman"/>
          <w:bCs/>
          <w:sz w:val="20"/>
          <w:szCs w:val="20"/>
          <w:shd w:val="clear" w:color="auto" w:fill="FFFFFF"/>
        </w:rPr>
        <w:fldChar w:fldCharType="end"/>
      </w:r>
      <w:r w:rsidRPr="00636149">
        <w:rPr>
          <w:rFonts w:ascii="Arial Narrow" w:hAnsi="Arial Narrow" w:cs="Times New Roman"/>
          <w:bCs/>
          <w:color w:val="202124"/>
          <w:sz w:val="20"/>
          <w:szCs w:val="20"/>
          <w:shd w:val="clear" w:color="auto" w:fill="FFFFFF"/>
        </w:rPr>
        <w:t xml:space="preserve"> Terapi non-farmakologi yang dapat diberikan adalah Terapi oksigen </w:t>
      </w:r>
      <w:r w:rsidRPr="00636149">
        <w:rPr>
          <w:rFonts w:ascii="Arial Narrow" w:hAnsi="Arial Narrow" w:cs="Times New Roman"/>
          <w:bCs/>
          <w:i/>
          <w:color w:val="202124"/>
          <w:sz w:val="20"/>
          <w:szCs w:val="20"/>
          <w:shd w:val="clear" w:color="auto" w:fill="FFFFFF"/>
        </w:rPr>
        <w:t>high-flow</w:t>
      </w:r>
      <w:r w:rsidRPr="00636149">
        <w:rPr>
          <w:rFonts w:ascii="Arial Narrow" w:hAnsi="Arial Narrow" w:cs="Times New Roman"/>
          <w:bCs/>
          <w:color w:val="202124"/>
          <w:sz w:val="20"/>
          <w:szCs w:val="20"/>
          <w:shd w:val="clear" w:color="auto" w:fill="FFFFFF"/>
        </w:rPr>
        <w:t xml:space="preserve"> nasal kanul (HFNC). Terapi oksigen </w:t>
      </w:r>
      <w:r w:rsidRPr="00636149">
        <w:rPr>
          <w:rFonts w:ascii="Arial Narrow" w:hAnsi="Arial Narrow" w:cs="Times New Roman"/>
          <w:bCs/>
          <w:i/>
          <w:color w:val="202124"/>
          <w:sz w:val="20"/>
          <w:szCs w:val="20"/>
          <w:shd w:val="clear" w:color="auto" w:fill="FFFFFF"/>
        </w:rPr>
        <w:t>high-flow</w:t>
      </w:r>
      <w:r w:rsidRPr="00636149">
        <w:rPr>
          <w:rFonts w:ascii="Arial Narrow" w:hAnsi="Arial Narrow" w:cs="Times New Roman"/>
          <w:bCs/>
          <w:color w:val="202124"/>
          <w:sz w:val="20"/>
          <w:szCs w:val="20"/>
          <w:shd w:val="clear" w:color="auto" w:fill="FFFFFF"/>
        </w:rPr>
        <w:t xml:space="preserve"> nasal kanul (HFNC) digunakan untuk orang dewasa yang dirawat di rumah sakit dengan keluhan sesak. </w:t>
      </w:r>
    </w:p>
    <w:p w:rsidR="000B08E3" w:rsidRPr="00636149" w:rsidRDefault="000B08E3" w:rsidP="000B08E3">
      <w:pPr>
        <w:pStyle w:val="ListParagraph"/>
        <w:spacing w:line="240" w:lineRule="auto"/>
        <w:ind w:left="284" w:firstLine="283"/>
        <w:jc w:val="both"/>
        <w:rPr>
          <w:rFonts w:ascii="Arial Narrow" w:hAnsi="Arial Narrow" w:cs="Times New Roman"/>
          <w:bCs/>
          <w:color w:val="202124"/>
          <w:sz w:val="20"/>
          <w:szCs w:val="20"/>
          <w:shd w:val="clear" w:color="auto" w:fill="FFFFFF"/>
        </w:rPr>
      </w:pPr>
      <w:r w:rsidRPr="00636149">
        <w:rPr>
          <w:rFonts w:ascii="Arial Narrow" w:hAnsi="Arial Narrow" w:cs="Times New Roman"/>
          <w:bCs/>
          <w:color w:val="202124"/>
          <w:sz w:val="20"/>
          <w:szCs w:val="20"/>
          <w:shd w:val="clear" w:color="auto" w:fill="FFFFFF"/>
        </w:rPr>
        <w:t xml:space="preserve">Dalam analisis subkelompok </w:t>
      </w:r>
      <w:r w:rsidRPr="00636149">
        <w:rPr>
          <w:rFonts w:ascii="Arial Narrow" w:hAnsi="Arial Narrow" w:cs="Times New Roman"/>
          <w:bCs/>
          <w:i/>
          <w:color w:val="202124"/>
          <w:sz w:val="20"/>
          <w:szCs w:val="20"/>
          <w:shd w:val="clear" w:color="auto" w:fill="FFFFFF"/>
        </w:rPr>
        <w:t>post hoc</w:t>
      </w:r>
      <w:r w:rsidRPr="00636149">
        <w:rPr>
          <w:rFonts w:ascii="Arial Narrow" w:hAnsi="Arial Narrow" w:cs="Times New Roman"/>
          <w:bCs/>
          <w:color w:val="202124"/>
          <w:sz w:val="20"/>
          <w:szCs w:val="20"/>
          <w:shd w:val="clear" w:color="auto" w:fill="FFFFFF"/>
        </w:rPr>
        <w:t xml:space="preserve"> dari studi Florali, penggunaan HFNC mengurangi kebutuhan IMV pada sebagian besar pasien hipoksemia. Sebuah studi retrospektif baru-baru ini, yang layak untuk dikonfirmasi, menyarankan manfaat yang sama pada pasien COVID-19.</w:t>
      </w:r>
      <w:r w:rsidRPr="00636149">
        <w:rPr>
          <w:rFonts w:ascii="Arial Narrow" w:hAnsi="Arial Narrow" w:cs="Times New Roman"/>
          <w:bCs/>
          <w:color w:val="202124"/>
          <w:sz w:val="20"/>
          <w:szCs w:val="20"/>
          <w:shd w:val="clear" w:color="auto" w:fill="FFFFFF"/>
        </w:rPr>
        <w:fldChar w:fldCharType="begin" w:fldLock="1"/>
      </w:r>
      <w:r w:rsidRPr="00636149">
        <w:rPr>
          <w:rFonts w:ascii="Arial Narrow" w:hAnsi="Arial Narrow" w:cs="Times New Roman"/>
          <w:bCs/>
          <w:color w:val="202124"/>
          <w:sz w:val="20"/>
          <w:szCs w:val="20"/>
          <w:shd w:val="clear" w:color="auto" w:fill="FFFFFF"/>
        </w:rPr>
        <w:instrText>ADDIN CSL_CITATION {"citationItems":[{"id":"ITEM-1","itemData":{"author":[{"dropping-particle":"","family":"Lia Amalia, Irwan, Febriani Hiola.","given":"","non-dropping-particle":"","parse-names":false,"suffix":""}],"id":"ITEM-1","issued":{"date-parts":[["2020"]]},"title":"No TitleAnalisis Gejala Klinis Dan Peningkatan Kekebalan Tubuh Untuk Mencegah Penyakit Covid-19","type":"article-journal"},"uris":["http://www.mendeley.com/documents/?uuid=e42e13d0-6fb6-4205-afdb-141b1ab5d1e7"]}],"mendeley":{"formattedCitation":"(Lia Amalia, Irwan, Febriani Hiola., 2020)","plainTextFormattedCitation":"(Lia Amalia, Irwan, Febriani Hiola., 2020)","previouslyFormattedCitation":"(Lia Amalia, Irwan, Febriani Hiola., 2020)"},"properties":{"noteIndex":0},"schema":"https://github.com/citation-style-language/schema/raw/master/csl-citation.json"}</w:instrText>
      </w:r>
      <w:r w:rsidRPr="00636149">
        <w:rPr>
          <w:rFonts w:ascii="Arial Narrow" w:hAnsi="Arial Narrow" w:cs="Times New Roman"/>
          <w:bCs/>
          <w:color w:val="202124"/>
          <w:sz w:val="20"/>
          <w:szCs w:val="20"/>
          <w:shd w:val="clear" w:color="auto" w:fill="FFFFFF"/>
        </w:rPr>
        <w:fldChar w:fldCharType="separate"/>
      </w:r>
      <w:r w:rsidRPr="00636149">
        <w:rPr>
          <w:rFonts w:ascii="Arial Narrow" w:hAnsi="Arial Narrow" w:cs="Times New Roman"/>
          <w:bCs/>
          <w:noProof/>
          <w:color w:val="202124"/>
          <w:sz w:val="20"/>
          <w:szCs w:val="20"/>
          <w:shd w:val="clear" w:color="auto" w:fill="FFFFFF"/>
        </w:rPr>
        <w:t>(Lia Amalia, Irwan, Febriani Hiola., 2020)</w:t>
      </w:r>
      <w:r w:rsidRPr="00636149">
        <w:rPr>
          <w:rFonts w:ascii="Arial Narrow" w:hAnsi="Arial Narrow" w:cs="Times New Roman"/>
          <w:bCs/>
          <w:color w:val="202124"/>
          <w:sz w:val="20"/>
          <w:szCs w:val="20"/>
          <w:shd w:val="clear" w:color="auto" w:fill="FFFFFF"/>
        </w:rPr>
        <w:fldChar w:fldCharType="end"/>
      </w:r>
      <w:r w:rsidRPr="00636149">
        <w:rPr>
          <w:rFonts w:ascii="Arial Narrow" w:hAnsi="Arial Narrow" w:cs="Times New Roman"/>
          <w:bCs/>
          <w:color w:val="202124"/>
          <w:sz w:val="20"/>
          <w:szCs w:val="20"/>
          <w:shd w:val="clear" w:color="auto" w:fill="FFFFFF"/>
        </w:rPr>
        <w:t xml:space="preserve">, HFNC memiliki lebih banyak keuntungan, dibandingkan dengan ventilasi </w:t>
      </w:r>
      <w:r w:rsidRPr="00636149">
        <w:rPr>
          <w:rFonts w:ascii="Arial Narrow" w:hAnsi="Arial Narrow" w:cs="Times New Roman"/>
          <w:bCs/>
          <w:i/>
          <w:color w:val="202124"/>
          <w:sz w:val="20"/>
          <w:szCs w:val="20"/>
          <w:shd w:val="clear" w:color="auto" w:fill="FFFFFF"/>
        </w:rPr>
        <w:t>non-invasif</w:t>
      </w:r>
      <w:r w:rsidRPr="00636149">
        <w:rPr>
          <w:rFonts w:ascii="Arial Narrow" w:hAnsi="Arial Narrow" w:cs="Times New Roman"/>
          <w:bCs/>
          <w:color w:val="202124"/>
          <w:sz w:val="20"/>
          <w:szCs w:val="20"/>
          <w:shd w:val="clear" w:color="auto" w:fill="FFFFFF"/>
        </w:rPr>
        <w:t>, di bangsal isolasi</w:t>
      </w:r>
      <w:r w:rsidRPr="00636149">
        <w:rPr>
          <w:rFonts w:ascii="Arial Narrow" w:hAnsi="Arial Narrow" w:cs="Times New Roman"/>
          <w:bCs/>
          <w:color w:val="202124"/>
          <w:sz w:val="20"/>
          <w:szCs w:val="20"/>
          <w:shd w:val="clear" w:color="auto" w:fill="FFFFFF"/>
        </w:rPr>
        <w:fldChar w:fldCharType="begin" w:fldLock="1"/>
      </w:r>
      <w:r w:rsidRPr="00636149">
        <w:rPr>
          <w:rFonts w:ascii="Arial Narrow" w:hAnsi="Arial Narrow" w:cs="Times New Roman"/>
          <w:bCs/>
          <w:color w:val="202124"/>
          <w:sz w:val="20"/>
          <w:szCs w:val="20"/>
          <w:shd w:val="clear" w:color="auto" w:fill="FFFFFF"/>
        </w:rPr>
        <w:instrText>ADDIN CSL_CITATION {"citationItems":[{"id":"ITEM-1","itemData":{"DOI":"10.1186/s13613-021-00825-5","ISBN":"1361302100","ISSN":"21105820","PMID":"33638752","abstract":"Background: The efficacy of high flow nasal canula oxygen therapy (HFNO) to prevent invasive mechanical ventilation (IMV) is not well established in severe coronavirus disease 2019 (COVID-19). The aim of this study was to compare the risk of IMV between two strategies of oxygenation (conventional oxygenation and HFNO) in critically ill COVID 19 patients. Methods: This was a bicenter retrospective study which took place in two intensive care units (ICU) of tertiary hospitals in the Paris region from March 11, to May 3, 2020. We enrolled consecutive patients hospitalized for COVID-19 and acute respiratory failure (ARF) who did not receive IMV at ICU admission. The primary outcome was the rate of IMV after ICU admission. Secondary outcomes were death at day 28 and day 60, length of ICU stay and ventilator-free days at day 28. Data from the HFNO group were compared with those from the standard oxygen therapy (SOT) group using weighted propensity score. Results: Among 138 patients who met the inclusion criteria, 62 (45%) were treated with SOT alone, and 76 (55%) with HFNO. In HFNO group, 39/76 (51%) patients received IMV and 46/62 (74%) in SOT group (OR 0.37 [95% CI, 0.18–0.76] p = 0.007). After weighted propensity score, HFNO was still associated with a lower rate of IMV (OR 0.31 [95% CI, 0.14–0.66] p = 0.002). Length of ICU stay and mortality at day 28 and day 60 did not significantly differ between HFNO and SOT groups after weighted propensity score. Ventilator-free days at days 28 was higher in HNFO group (21 days vs 10 days, p = 0.005). In the HFNO group, predictive factors associated with IMV were SAPS2 score (OR 1.13 [95%CI, 1.06–1.20] p = 0.0002) and ROX index &gt; 4.88 (OR 0.23 [95%CI, 0.008–0.64] p = 0.006). Conclusions: High flow nasal canula oxygen for ARF due to COVID-19 is associated with a lower rate of invasive mechanical ventilation.","author":[{"dropping-particle":"","family":"Bonnet","given":"Nicolas","non-dropping-particle":"","parse-names":false,"suffix":""},{"dropping-particle":"","family":"Martin","given":"Olivier","non-dropping-particle":"","parse-names":false,"suffix":""},{"dropping-particle":"","family":"Boubaya","given":"Marouane","non-dropping-particle":"","parse-names":false,"suffix":""},{"dropping-particle":"","family":"Levy","given":"Vincent","non-dropping-particle":"","parse-names":false,"suffix":""},{"dropping-particle":"","family":"Ebstein","given":"Nathan","non-dropping-particle":"","parse-names":false,"suffix":""},{"dropping-particle":"","family":"Karoubi","given":"Philippe","non-dropping-particle":"","parse-names":false,"suffix":""},{"dropping-particle":"","family":"Tandjaoui-Lambiotte","given":"Yacine","non-dropping-particle":"","parse-names":false,"suffix":""},{"dropping-particle":"","family":"Meersch","given":"Guillaume","non-dropping-particle":"Van Der","parse-names":false,"suffix":""},{"dropping-particle":"","family":"Oziel","given":"Johanna","non-dropping-particle":"","parse-names":false,"suffix":""},{"dropping-particle":"","family":"Soulie","given":"Marie","non-dropping-particle":"","parse-names":false,"suffix":""},{"dropping-particle":"","family":"Ghalayini","given":"Mohamed","non-dropping-particle":"","parse-names":false,"suffix":""},{"dropping-particle":"","family":"Winchenne","given":"Anais","non-dropping-particle":"","parse-names":false,"suffix":""},{"dropping-particle":"","family":"Zahar","given":"Jean Ralph","non-dropping-particle":"","parse-names":false,"suffix":""},{"dropping-particle":"","family":"Ahmed","given":"Passem","non-dropping-particle":"","parse-names":false,"suffix":""},{"dropping-particle":"","family":"Gaudry","given":"Stéphane","non-dropping-particle":"","parse-names":false,"suffix":""},{"dropping-particle":"","family":"Cohen","given":"Yves","non-dropping-particle":"","parse-names":false,"suffix":""}],"container-title":"Annals of Intensive Care","id":"ITEM-1","issue":"1","issued":{"date-parts":[["2021"]]},"page":"1-9","publisher":"Springer International Publishing","title":"High flow nasal oxygen therapy to avoid invasive mechanical ventilation in SARS-CoV-2 pneumonia: a retrospective study","type":"article-journal","volume":"11"},"uris":["http://www.mendeley.com/documents/?uuid=b9a99440-dc0d-4bf8-95e2-3c89b3c9343c"]}],"mendeley":{"formattedCitation":"(Bonnet et al., 2021)","plainTextFormattedCitation":"(Bonnet et al., 2021)","previouslyFormattedCitation":"(Bonnet et al., 2021)"},"properties":{"noteIndex":0},"schema":"https://github.com/citation-style-language/schema/raw/master/csl-citation.json"}</w:instrText>
      </w:r>
      <w:r w:rsidRPr="00636149">
        <w:rPr>
          <w:rFonts w:ascii="Arial Narrow" w:hAnsi="Arial Narrow" w:cs="Times New Roman"/>
          <w:bCs/>
          <w:color w:val="202124"/>
          <w:sz w:val="20"/>
          <w:szCs w:val="20"/>
          <w:shd w:val="clear" w:color="auto" w:fill="FFFFFF"/>
        </w:rPr>
        <w:fldChar w:fldCharType="separate"/>
      </w:r>
      <w:r w:rsidRPr="00636149">
        <w:rPr>
          <w:rFonts w:ascii="Arial Narrow" w:hAnsi="Arial Narrow" w:cs="Times New Roman"/>
          <w:bCs/>
          <w:noProof/>
          <w:color w:val="202124"/>
          <w:sz w:val="20"/>
          <w:szCs w:val="20"/>
          <w:shd w:val="clear" w:color="auto" w:fill="FFFFFF"/>
        </w:rPr>
        <w:t>(Bonnet et al., 2021)</w:t>
      </w:r>
      <w:r w:rsidRPr="00636149">
        <w:rPr>
          <w:rFonts w:ascii="Arial Narrow" w:hAnsi="Arial Narrow" w:cs="Times New Roman"/>
          <w:bCs/>
          <w:color w:val="202124"/>
          <w:sz w:val="20"/>
          <w:szCs w:val="20"/>
          <w:shd w:val="clear" w:color="auto" w:fill="FFFFFF"/>
        </w:rPr>
        <w:fldChar w:fldCharType="end"/>
      </w:r>
      <w:r w:rsidRPr="00636149">
        <w:rPr>
          <w:rFonts w:ascii="Arial Narrow" w:hAnsi="Arial Narrow" w:cs="Times New Roman"/>
          <w:bCs/>
          <w:color w:val="202124"/>
          <w:sz w:val="20"/>
          <w:szCs w:val="20"/>
          <w:shd w:val="clear" w:color="auto" w:fill="FFFFFF"/>
        </w:rPr>
        <w:t>,</w:t>
      </w:r>
      <w:r w:rsidRPr="00636149">
        <w:rPr>
          <w:rFonts w:ascii="Arial Narrow" w:hAnsi="Arial Narrow" w:cs="Times New Roman"/>
          <w:sz w:val="20"/>
          <w:szCs w:val="20"/>
        </w:rPr>
        <w:t xml:space="preserve"> Dalam penelitian lain menunjukkan bahwa penggunaan HFNC pada pasien COVID-19 dengan gagal napas akut dikaitkan dengan risiko yang lebih rendah untuk ventilasi mekanis invasif</w:t>
      </w:r>
      <w:r w:rsidRPr="00636149">
        <w:rPr>
          <w:rFonts w:ascii="Arial Narrow" w:hAnsi="Arial Narrow" w:cs="Times New Roman"/>
          <w:bCs/>
          <w:color w:val="202124"/>
          <w:sz w:val="20"/>
          <w:szCs w:val="20"/>
          <w:shd w:val="clear" w:color="auto" w:fill="FFFFFF"/>
        </w:rPr>
        <w:t>.</w:t>
      </w:r>
      <w:r w:rsidRPr="00636149">
        <w:rPr>
          <w:rFonts w:ascii="Arial Narrow" w:hAnsi="Arial Narrow" w:cs="Times New Roman"/>
          <w:bCs/>
          <w:color w:val="202124"/>
          <w:sz w:val="20"/>
          <w:szCs w:val="20"/>
          <w:shd w:val="clear" w:color="auto" w:fill="FFFFFF"/>
        </w:rPr>
        <w:fldChar w:fldCharType="begin" w:fldLock="1"/>
      </w:r>
      <w:r w:rsidRPr="00636149">
        <w:rPr>
          <w:rFonts w:ascii="Arial Narrow" w:hAnsi="Arial Narrow" w:cs="Times New Roman"/>
          <w:bCs/>
          <w:color w:val="202124"/>
          <w:sz w:val="20"/>
          <w:szCs w:val="20"/>
          <w:shd w:val="clear" w:color="auto" w:fill="FFFFFF"/>
        </w:rPr>
        <w:instrText>ADDIN CSL_CITATION {"citationItems":[{"id":"ITEM-1","itemData":{"DOI":"10.1016/j.hrtlng.2020.03.018","ISSN":"15273288","PMID":"32295710","author":[{"dropping-particle":"","family":"Geng","given":"Shike","non-dropping-particle":"","parse-names":false,"suffix":""},{"dropping-particle":"","family":"Mei","given":"Qing","non-dropping-particle":"","parse-names":false,"suffix":""},{"dropping-particle":"","family":"Zhu","given":"Chunyan","non-dropping-particle":"","parse-names":false,"suffix":""},{"dropping-particle":"","family":"Yang","given":"Tianjun","non-dropping-particle":"","parse-names":false,"suffix":""},{"dropping-particle":"","family":"Yang","given":"Yun","non-dropping-particle":"","parse-names":false,"suffix":""},{"dropping-particle":"","family":"Fang","given":"Xiaowei","non-dropping-particle":"","parse-names":false,"suffix":""},{"dropping-particle":"","family":"Pan","given":"Aijun","non-dropping-particle":"","parse-names":false,"suffix":""}],"container-title":"Heart and Lung","id":"ITEM-1","issue":"5","issued":{"date-parts":[["2020"]]},"page":"444-445","publisher":"Elsevier Inc.","title":"High flow nasal cannula is a good treatment option for COVID-19","type":"article-journal","volume":"49"},"uris":["http://www.mendeley.com/documents/?uuid=bc7ebdc2-d854-448b-abe0-0f1150d29b9d"]}],"mendeley":{"formattedCitation":"(Geng et al., 2020)","plainTextFormattedCitation":"(Geng et al., 2020)","previouslyFormattedCitation":"(Geng et al., 2020)"},"properties":{"noteIndex":0},"schema":"https://github.com/citation-style-language/schema/raw/master/csl-citation.json"}</w:instrText>
      </w:r>
      <w:r w:rsidRPr="00636149">
        <w:rPr>
          <w:rFonts w:ascii="Arial Narrow" w:hAnsi="Arial Narrow" w:cs="Times New Roman"/>
          <w:bCs/>
          <w:color w:val="202124"/>
          <w:sz w:val="20"/>
          <w:szCs w:val="20"/>
          <w:shd w:val="clear" w:color="auto" w:fill="FFFFFF"/>
        </w:rPr>
        <w:fldChar w:fldCharType="separate"/>
      </w:r>
      <w:r w:rsidRPr="00636149">
        <w:rPr>
          <w:rFonts w:ascii="Arial Narrow" w:hAnsi="Arial Narrow" w:cs="Times New Roman"/>
          <w:bCs/>
          <w:noProof/>
          <w:color w:val="202124"/>
          <w:sz w:val="20"/>
          <w:szCs w:val="20"/>
          <w:shd w:val="clear" w:color="auto" w:fill="FFFFFF"/>
        </w:rPr>
        <w:t>(Geng et al., 2020)</w:t>
      </w:r>
      <w:r w:rsidRPr="00636149">
        <w:rPr>
          <w:rFonts w:ascii="Arial Narrow" w:hAnsi="Arial Narrow" w:cs="Times New Roman"/>
          <w:bCs/>
          <w:color w:val="202124"/>
          <w:sz w:val="20"/>
          <w:szCs w:val="20"/>
          <w:shd w:val="clear" w:color="auto" w:fill="FFFFFF"/>
        </w:rPr>
        <w:fldChar w:fldCharType="end"/>
      </w:r>
    </w:p>
    <w:p w:rsidR="00D16C0D" w:rsidRPr="00636149" w:rsidRDefault="000B08E3" w:rsidP="00636149">
      <w:pPr>
        <w:pStyle w:val="ListParagraph"/>
        <w:spacing w:line="240" w:lineRule="auto"/>
        <w:ind w:left="284" w:firstLine="283"/>
        <w:jc w:val="both"/>
        <w:rPr>
          <w:rFonts w:ascii="Arial Narrow" w:hAnsi="Arial Narrow" w:cs="Times New Roman"/>
          <w:sz w:val="20"/>
          <w:szCs w:val="20"/>
        </w:rPr>
      </w:pPr>
      <w:r w:rsidRPr="00636149">
        <w:rPr>
          <w:rFonts w:ascii="Arial Narrow" w:hAnsi="Arial Narrow" w:cs="Times New Roman"/>
          <w:sz w:val="20"/>
          <w:szCs w:val="20"/>
        </w:rPr>
        <w:t>HFNC memiliki peranan penting dalam menangani hipoksemia pada sekitar dua pertiga pasien dengan COVID-19</w:t>
      </w:r>
      <w:r w:rsidRPr="00636149">
        <w:rPr>
          <w:rFonts w:ascii="Arial Narrow" w:hAnsi="Arial Narrow" w:cs="Times New Roman"/>
          <w:sz w:val="20"/>
          <w:szCs w:val="20"/>
        </w:rPr>
        <w:fldChar w:fldCharType="begin" w:fldLock="1"/>
      </w:r>
      <w:r w:rsidRPr="00636149">
        <w:rPr>
          <w:rFonts w:ascii="Arial Narrow" w:hAnsi="Arial Narrow" w:cs="Times New Roman"/>
          <w:sz w:val="20"/>
          <w:szCs w:val="20"/>
        </w:rPr>
        <w:instrText>ADDIN CSL_CITATION {"citationItems":[{"id":"ITEM-1","itemData":{"DOI":"10.1186/s40560-021-00538-8","ISSN":"20520492","PMID":"33673863","abstract":"Purpose: We aimed to describe the use of high-flow nasal oxygen (HFNO) in patients with COVID-19 acute respiratory failure and factors associated with a shift to invasive mechanical ventilation. Methods: This is a multicenter, observational study from a prospectively collected database of consecutive COVID-19 patients admitted to 36 Spanish and Andorran intensive care units (ICUs) who received HFNO on ICU admission during a 22-week period (March 12-August 13, 2020). Outcomes of interest were factors on the day of ICU admission associated with the need for endotracheal intubation. We used multivariable logistic regression and mixed effects models. A predictive model for endotracheal intubation in patients treated with HFNO was derived and internally validated. Results: From a total of 259 patients initially treated with HFNO, 140 patients (54%) required invasive mechanical ventilation. Baseline non-respiratory Sequential Organ Failure Assessment (SOFA) score [odds ratio (OR) 1.78; 95% confidence interval (CI) 1.41-2.35], and the ROX index calculated as the ratio of partial pressure of arterial oxygen to inspired oxygen fraction divided by respiratory rate (OR 0.53; 95% CI: 0.37-0.72), and pH (OR 0.47; 95% CI: 0.24-0.86) were associated with intubation. Hospital site explained 1% of the variability in the likelihood of intubation after initial treatment with HFNO. A predictive model including non-respiratory SOFA score and the ROX index showed excellent performance (AUC 0.88, 95% CI 0.80-0.96). Conclusions: Among adult critically ill patients with COVID-19 initially treated with HFNO, the SOFA score and the ROX index may help to identify patients with higher likelihood of intubation.","author":[{"dropping-particle":"","family":"Mellado-Artigas","given":"Ricard","non-dropping-particle":"","parse-names":false,"suffix":""},{"dropping-particle":"","family":"Mujica","given":"Luis Eduardo","non-dropping-particle":"","parse-names":false,"suffix":""},{"dropping-particle":"","family":"Ruiz","given":"Magda Liliana","non-dropping-particle":"","parse-names":false,"suffix":""},{"dropping-particle":"","family":"Ferreyro","given":"Bruno Leonel","non-dropping-particle":"","parse-names":false,"suffix":""},{"dropping-particle":"","family":"Angriman","given":"Federico","non-dropping-particle":"","parse-names":false,"suffix":""},{"dropping-particle":"","family":"Arruti","given":"Egoitz","non-dropping-particle":"","parse-names":false,"suffix":""},{"dropping-particle":"","family":"Torres","given":"Antoni","non-dropping-particle":"","parse-names":false,"suffix":""},{"dropping-particle":"","family":"Barbeta","given":"Enric","non-dropping-particle":"","parse-names":false,"suffix":""},{"dropping-particle":"","family":"Villar","given":"Jesús","non-dropping-particle":"","parse-names":false,"suffix":""},{"dropping-particle":"","family":"Ferrando","given":"Carlos","non-dropping-particle":"","parse-names":false,"suffix":""},{"dropping-particle":"","family":"Vendrell","given":"Marina","non-dropping-particle":"","parse-names":false,"suffix":""},{"dropping-particle":"","family":"Sánchez-Etayo","given":"Gerard","non-dropping-particle":"","parse-names":false,"suffix":""},{"dropping-particle":"","family":"Alcón","given":"Amalia","non-dropping-particle":"","parse-names":false,"suffix":""},{"dropping-particle":"","family":"Belda","given":"Isabel","non-dropping-particle":"","parse-names":false,"suffix":""},{"dropping-particle":"","family":"Agustí","given":"Mercé","non-dropping-particle":"","parse-names":false,"suffix":""},{"dropping-particle":"","family":"Carramiñana","given":"Albert","non-dropping-particle":"","parse-names":false,"suffix":""},{"dropping-particle":"","family":"Gracia","given":"Isabel","non-dropping-particle":"","parse-names":false,"suffix":""},{"dropping-particle":"","family":"Panzeri","given":"Miriam","non-dropping-particle":"","parse-names":false,"suffix":""},{"dropping-particle":"","family":"León","given":"Irene","non-dropping-particle":"","parse-names":false,"suffix":""},{"dropping-particle":"","family":"Balust","given":"Jaume","non-dropping-particle":"","parse-names":false,"suffix":""},{"dropping-particle":"","family":"Navarro","given":"Ricard","non-dropping-particle":"","parse-names":false,"suffix":""},{"dropping-particle":"","family":"Arguís","given":"María José","non-dropping-particle":"","parse-names":false,"suffix":""},{"dropping-particle":"","family":"Carretero","given":"María José","non-dropping-particle":"","parse-names":false,"suffix":""},{"dropping-particle":"","family":"Ibáñez","given":"Cristina","non-dropping-particle":"","parse-names":false,"suffix":""},{"dropping-particle":"","family":"Perdomo","given":"Juan","non-dropping-particle":"","parse-names":false,"suffix":""},{"dropping-particle":"","family":"López","given":"Antonio","non-dropping-particle":"","parse-names":false,"suffix":""},{"dropping-particle":"","family":"Mejia","given":"Jorge","non-dropping-particle":"","parse-names":false,"suffix":""},{"dropping-particle":"","family":"López-Baamonde","given":"Manuel","non-dropping-particle":"","parse-names":false,"suffix":""},{"dropping-particle":"","family":"Cuñat","given":"Tomás","non-dropping-particle":"","parse-names":false,"suffix":""},{"dropping-particle":"","family":"Ubré","given":"Marta","non-dropping-particle":"","parse-names":false,"suffix":""},{"dropping-particle":"","family":"Ojeda","given":"Antonio","non-dropping-particle":"","parse-names":false,"suffix":""},{"dropping-particle":"","family":"Calvo","given":"Andrea","non-dropping-particle":"","parse-names":false,"suffix":""},{"dropping-particle":"","family":"Rivas","given":"Eva","non-dropping-particle":"","parse-names":false,"suffix":""},{"dropping-particle":"","family":"Hurtado","given":"Paola","non-dropping-particle":"","parse-names":false,"suffix":""},{"dropping-particle":"","family":"Pujol","given":"Roger","non-dropping-particle":"","parse-names":false,"suffix":""},{"dropping-particle":"","family":"Martín","given":"Nuria","non-dropping-particle":"","parse-names":false,"suffix":""},{"dropping-particle":"","family":"Tercero","given":"Javier","non-dropping-particle":"","parse-names":false,"suffix":""},{"dropping-particle":"","family":"Sanahuja","given":"Pepe","non-dropping-particle":"","parse-names":false,"suffix":""},{"dropping-particle":"","family":"Magaldi","given":"Marta","non-dropping-particle":"","parse-names":false,"suffix":""},{"dropping-particle":"","family":"Coca","given":"Miquel","non-dropping-particle":"","parse-names":false,"suffix":""},{"dropping-particle":"","family":"Rio","given":"Elena","non-dropping-particle":"del","parse-names":false,"suffix":""},{"dropping-particle":"","family":"Martínez-Ocon","given":"Julia","non-dropping-particle":"","parse-names":false,"suffix":""},{"dropping-particle":"","family":"Masgoret","given":"Paula","non-dropping-particle":"","parse-names":false,"suffix":""},{"dropping-particle":"","family":"Tio","given":"Monserrat","non-dropping-particle":"","parse-names":false,"suffix":""},{"dropping-particle":"","family":"Caballero","given":"Angel","non-dropping-particle":"","parse-names":false,"suffix":""},{"dropping-particle":"","family":"Risco","given":"Raquel","non-dropping-particle":"","parse-names":false,"suffix":""},{"dropping-particle":"","family":"Bergé","given":"Raquel","non-dropping-particle":"","parse-names":false,"suffix":""},{"dropping-particle":"","family":"Gómez","given":"Lidia","non-dropping-particle":"","parse-names":false,"suffix":""},{"dropping-particle":"","family":"Riva","given":"Nicolás","non-dropping-particle":"de","parse-names":false,"suffix":""},{"dropping-particle":"","family":"Ruiz","given":"Ana","non-dropping-particle":"","parse-names":false,"suffix":""},{"dropping-particle":"","family":"Tena","given":"Beatriz","non-dropping-particle":"","parse-names":false,"suffix":""},{"dropping-particle":"","family":"Jaramillo","given":"Sebastián","non-dropping-particle":"","parse-names":false,"suffix":""},{"dropping-particle":"","family":"Balibrea","given":"José María","non-dropping-particle":"","parse-names":false,"suffix":""},{"dropping-particle":"","family":"Lacy","given":"Francisco Borja","non-dropping-particle":"de","parse-names":false,"suffix":""},{"dropping-particle":"","family":"Otero","given":"Ana","non-dropping-particle":"","parse-names":false,"suffix":""},{"dropping-particle":"","family":"Ibarzabal","given":"Ainitze","non-dropping-particle":"","parse-names":false,"suffix":""},{"dropping-particle":"","family":"Bravo","given":"Raquel","non-dropping-particle":"","parse-names":false,"suffix":""},{"dropping-particle":"","family":"Carreras","given":"Anna","non-dropping-particle":"","parse-names":false,"suffix":""},{"dropping-particle":"","family":"Martín-Barreda","given":"Daniel","non-dropping-particle":"","parse-names":false,"suffix":""},{"dropping-particle":"","family":"Alias","given":"Alfonso Jesús","non-dropping-particle":"","parse-names":false,"suffix":""},{"dropping-particle":"","family":"Balaguer","given":"Mariano","non-dropping-particle":"","parse-names":false,"suffix":""},{"dropping-particle":"","family":"Aliaga","given":"Jorge","non-dropping-particle":"","parse-names":false,"suffix":""},{"dropping-particle":"","family":"Almuedo","given":"Alex","non-dropping-particle":"","parse-names":false,"suffix":""},{"dropping-particle":"","family":"Alonso","given":"Joan Ramón","non-dropping-particle":"","parse-names":false,"suffix":""},{"dropping-particle":"","family":"Andrea","given":"Rut","non-dropping-particle":"","parse-names":false,"suffix":""},{"dropping-particle":"","family":"Angelès","given":"Gerard Sergi","non-dropping-particle":"","parse-names":false,"suffix":""},{"dropping-particle":"","family":"Arias","given":"Marilyn","non-dropping-particle":"","parse-names":false,"suffix":""},{"dropping-particle":"","family":"Aziz","given":"Fátima","non-dropping-particle":"","parse-names":false,"suffix":""},{"dropping-particle":"","family":"Badía","given":"Joan Ramon","non-dropping-particle":"","parse-names":false,"suffix":""},{"dropping-particle":"","family":"Torres","given":"Toni","non-dropping-particle":"","parse-names":false,"suffix":""},{"dropping-particle":"","family":"Batiste","given":"Guillem","non-dropping-particle":"","parse-names":false,"suffix":""},{"dropping-particle":"","family":"Benet","given":"Pau","non-dropping-particle":"","parse-names":false,"suffix":""},{"dropping-particle":"","family":"Borrat","given":"Xavi","non-dropping-particle":"","parse-names":false,"suffix":""},{"dropping-particle":"","family":"Borrell","given":"María","non-dropping-particle":"","parse-names":false,"suffix":""},{"dropping-particle":"","family":"Bragulat","given":"Ernest","non-dropping-particle":"","parse-names":false,"suffix":""},{"dropping-particle":"","family":"Carmona","given":"Inmaculada","non-dropping-particle":"","parse-names":false,"suffix":""},{"dropping-particle":"","family":"Castellà","given":"Manuel","non-dropping-particle":"","parse-names":false,"suffix":""},{"dropping-particle":"","family":"Castro","given":"Pedro","non-dropping-particle":"","parse-names":false,"suffix":""},{"dropping-particle":"","family":"Ceravalls","given":"Joan","non-dropping-particle":"","parse-names":false,"suffix":""},{"dropping-particle":"","family":"Comino","given":"Oscar","non-dropping-particle":"","parse-names":false,"suffix":""},{"dropping-particle":"","family":"Cucciniello","given":"Claudia","non-dropping-particle":"","parse-names":false,"suffix":""},{"dropping-particle":"","family":"De Peray","given":"Clàudia","non-dropping-particle":"","parse-names":false,"suffix":""},{"dropping-particle":"","family":"Diego","given":"Oriol","non-dropping-particle":"De","parse-names":false,"suffix":""},{"dropping-particle":"De","family":"Matta","given":"Paula","non-dropping-particle":"la","parse-names":false,"suffix":""},{"dropping-particle":"","family":"Farrero","given":"Marta","non-dropping-particle":"","parse-names":false,"suffix":""},{"dropping-particle":"","family":"Fernández","given":"Javier","non-dropping-particle":"","parse-names":false,"suffix":""},{"dropping-particle":"","family":"Fernández","given":"Sara","non-dropping-particle":"","parse-names":false,"suffix":""},{"dropping-particle":"","family":"Fernández","given":"Anna","non-dropping-particle":"","parse-names":false,"suffix":""},{"dropping-particle":"","family":"Ferrer","given":"Miquel","non-dropping-particle":"","parse-names":false,"suffix":""},{"dropping-particle":"","family":"Fervienza","given":"Ana","non-dropping-particle":"","parse-names":false,"suffix":""},{"dropping-particle":"","family":"Forga","given":"María Tallo","non-dropping-particle":"","parse-names":false,"suffix":""},{"dropping-particle":"","family":"Forné","given":"Daniel","non-dropping-particle":"","parse-names":false,"suffix":""},{"dropping-particle":"","family":"Galán","given":"Clàudia","non-dropping-particle":"","parse-names":false,"suffix":""},{"dropping-particle":"","family":"Gómez","given":"Andrea","non-dropping-particle":"","parse-names":false,"suffix":""},{"dropping-particle":"","family":"Guasch","given":"Eduard","non-dropping-particle":"","parse-names":false,"suffix":""},{"dropping-particle":"","family":"Hernández-Tejero","given":"María","non-dropping-particle":"","parse-names":false,"suffix":""},{"dropping-particle":"","family":"Jacas","given":"Adriana","non-dropping-particle":"","parse-names":false,"suffix":""},{"dropping-particle":"","family":"Jiménez","given":"Beltrán","non-dropping-particle":"","parse-names":false,"suffix":""},{"dropping-particle":"","family":"Leyes","given":"Pere","non-dropping-particle":"","parse-names":false,"suffix":""},{"dropping-particle":"","family":"López","given":"Teresa","non-dropping-particle":"","parse-names":false,"suffix":""},{"dropping-particle":"","family":"Martínez","given":"José Antonio","non-dropping-particle":"","parse-names":false,"suffix":""},{"dropping-particle":"","family":"Martínez-Pallí","given":"Graciela","non-dropping-particle":"","parse-names":false,"suffix":""},{"dropping-particle":"","family":"Mercadal","given":"Jordi","non-dropping-particle":"","parse-names":false,"suffix":""},{"dropping-particle":"","family":"Muñoz","given":"Guido","non-dropping-particle":"","parse-names":false,"suffix":""},{"dropping-particle":"","family":"Muñoz","given":"José","non-dropping-particle":"","parse-names":false,"suffix":""},{"dropping-particle":"","family":"Nicolás","given":"Josep María","non-dropping-particle":"","parse-names":false,"suffix":""},{"dropping-particle":"","family":"Ortiz","given":"José Tomás","non-dropping-particle":"","parse-names":false,"suffix":""},{"dropping-particle":"","family":"Peiró","given":"Anna","non-dropping-particle":"","parse-names":false,"suffix":""},{"dropping-particle":"","family":"Pérez","given":"Manuel","non-dropping-particle":"","parse-names":false,"suffix":""},{"dropping-particle":"","family":"Poch","given":"Esteban","non-dropping-particle":"","parse-names":false,"suffix":""},{"dropping-particle":"","family":"Pujol","given":"Margarida","non-dropping-particle":"","parse-names":false,"suffix":""},{"dropping-particle":"","family":"Quintana","given":"Eduard","non-dropping-particle":"","parse-names":false,"suffix":""},{"dropping-particle":"","family":"Ramis","given":"Bartomeu","non-dropping-particle":"","parse-names":false,"suffix":""},{"dropping-particle":"","family":"Reverter","given":"Enric","non-dropping-particle":"","parse-names":false,"suffix":""},{"dropping-particle":"","family":"Rovira","given":"Irene","non-dropping-particle":"","parse-names":false,"suffix":""},{"dropping-particle":"","family":"Ruiz","given":"Pablo","non-dropping-particle":"","parse-names":false,"suffix":""},{"dropping-particle":"","family":"Sandoval","given":"Elena","non-dropping-particle":"","parse-names":false,"suffix":""},{"dropping-particle":"","family":"Schneider","given":"Stefan","non-dropping-particle":"","parse-names":false,"suffix":""},{"dropping-particle":"","family":"Sibila","given":"Oriol","non-dropping-particle":"","parse-names":false,"suffix":""},{"dropping-particle":"","family":"Solé","given":"Carla","non-dropping-particle":"","parse-names":false,"suffix":""},{"dropping-particle":"","family":"Soriano","given":"Alex","non-dropping-particle":"","parse-names":false,"suffix":""},{"dropping-particle":"","family":"Soy","given":"Dolors","non-dropping-particle":"","parse-names":false,"suffix":""},{"dropping-particle":"","family":"Suárez","given":"M.","non-dropping-particle":"","parse-names":false,"suffix":""},{"dropping-particle":"","family":"Téllez","given":"Adrián","non-dropping-particle":"","parse-names":false,"suffix":""},{"dropping-particle":"","family":"Toapanta","given":"Néstor David","non-dropping-particle":"","parse-names":false,"suffix":""},{"dropping-particle":"","family":"Aldecoa","given":"Xavier Urra César","non-dropping-particle":"","parse-names":false,"suffix":""},{"dropping-particle":"","family":"Bordell","given":"Alicia","non-dropping-particle":"","parse-names":false,"suffix":""},{"dropping-particle":"","family":"Martín","given":"Silvia","non-dropping-particle":"","parse-names":false,"suffix":""},{"dropping-particle":"","family":"Andrés","given":"Judith","non-dropping-particle":"","parse-names":false,"suffix":""},{"dropping-particle":"","family":"Ruiz","given":"Alberto Martínez","non-dropping-particle":"","parse-names":false,"suffix":""},{"dropping-particle":"","family":"Medel","given":"Gonzalo Tamayo","non-dropping-particle":"","parse-names":false,"suffix":""},{"dropping-particle":"","family":"Villasante","given":"Iñaki Bilbao","non-dropping-particle":"","parse-names":false,"suffix":""},{"dropping-particle":"","family":"Clavero","given":"Fernando Iturri","non-dropping-particle":"","parse-names":false,"suffix":""},{"dropping-particle":"","family":"Álvarez","given":"Covadonga Peralta","non-dropping-particle":"","parse-names":false,"suffix":""},{"dropping-particle":"","family":"Herrera Díez","given":"Julia T.","non-dropping-particle":"","parse-names":false,"suffix":""},{"dropping-particle":"","family":"Trancho","given":"Andrea García","non-dropping-particle":"","parse-names":false,"suffix":""},{"dropping-particle":"","family":"Mandiola","given":"Iñaki Sainz","non-dropping-particle":"","parse-names":false,"suffix":""},{"dropping-particle":"","family":"Suarez","given":"Carmen Ruano","non-dropping-particle":"","parse-names":false,"suffix":""},{"dropping-particle":"","family":"Bocos","given":"Angela Ruiz","non-dropping-particle":"","parse-names":false,"suffix":""},{"dropping-particle":"","family":"Izagirre","given":"Eneritz Urrutia","non-dropping-particle":"","parse-names":false,"suffix":""},{"dropping-particle":"","family":"Urbina Fernández","given":"Pablo Ortiz","non-dropping-particle":"de","parse-names":false,"suffix":""},{"dropping-particle":"","family":"López","given":"Naiara Apodaka","non-dropping-particle":"","parse-names":false,"suffix":""},{"dropping-particle":"","family":"Molano","given":"Leire Prieto","non-dropping-particle":"","parse-names":false,"suffix":""},{"dropping-particle":"","family":"Martínez","given":"Eunate Ganuza","non-dropping-particle":"","parse-names":false,"suffix":""},{"dropping-particle":"","family":"Hidalgo","given":"Iratxe Vallinas","non-dropping-particle":"","parse-names":false,"suffix":""},{"dropping-particle":"","family":"Orte Sancho","given":"Karmele","non-dropping-particle":"de","parse-names":false,"suffix":""},{"dropping-particle":"","family":"Paniagua","given":"Celia González","non-dropping-particle":"","parse-names":false,"suffix":""},{"dropping-particle":"","family":"Labrador","given":"Gemma Ortiz","non-dropping-particle":"","parse-names":false,"suffix":""},{"dropping-particle":"","family":"Larrañaga","given":"Mireia Pérez","non-dropping-particle":"","parse-names":false,"suffix":""},{"dropping-particle":"","family":"Miguelez","given":"Marta López","non-dropping-particle":"","parse-names":false,"suffix":""},{"dropping-particle":"","family":"Andrés","given":"Estíbaliz Bárcena","non-dropping-particle":"","parse-names":false,"suffix":""},{"dropping-particle":"","family":"Laureano","given":"Erik Urutxurtu","non-dropping-particle":"","parse-names":false,"suffix":""},{"dropping-particle":"","family":"Boedo","given":"Maria Jesús Maroño","non-dropping-particle":"","parse-names":false,"suffix":""},{"dropping-particle":"","family":"Rodríguez","given":"Blanca Escontrela","non-dropping-particle":"","parse-names":false,"suffix":""},{"dropping-particle":"","family":"Camiruaga","given":"Aitziber Ereñozaga","non-dropping-particle":"","parse-names":false,"suffix":""},{"dropping-particle":"","family":"Aguirre","given":"Deiene Lasuen","non-dropping-particle":"","parse-names":false,"suffix":""},{"dropping-particle":"","family":"Maeztu","given":"Ainhoa Zabal","non-dropping-particle":"","parse-names":false,"suffix":""},{"dropping-particle":"","family":"Gala","given":"Ane Guereca","non-dropping-particle":"","parse-names":false,"suffix":""},{"dropping-particle":"","family":"Korro","given":"Iker Castelo","non-dropping-particle":"","parse-names":false,"suffix":""},{"dropping-particle":"","family":"Campo","given":"Andrés Álvarez","non-dropping-particle":"","parse-names":false,"suffix":""},{"dropping-particle":"","family":"Viana","given":"Alejandro Carcelen","non-dropping-particle":"","parse-names":false,"suffix":""},{"dropping-particle":"","family":"Enríquez","given":"Alejandro Alberdi","non-dropping-particle":"","parse-names":false,"suffix":""},{"dropping-particle":"","family":"Rementeria","given":"Xabier Ormazábal","non-dropping-particle":"","parse-names":false,"suffix":""},{"dropping-particle":"","family":"Campos","given":"Alberto Sánchez","non-dropping-particle":"","parse-names":false,"suffix":""},{"dropping-particle":"","family":"Rico","given":"Rosa Gutiérrez","non-dropping-particle":"","parse-names":false,"suffix":""},{"dropping-particle":"","family":"Damborenea","given":"Pablo Barbier","non-dropping-particle":"","parse-names":false,"suffix":""},{"dropping-particle":"","family":"Momeñe","given":"Marta Guerenabarrena","non-dropping-particle":"","parse-names":false,"suffix":""},{"dropping-particle":"","family":"Ruiz","given":"Borja Cuesta","non-dropping-particle":"","parse-names":false,"suffix":""},{"dropping-particle":"","family":"Rico","given":"Alejandro López","non-dropping-particle":"","parse-names":false,"suffix":""},{"dropping-particle":"","family":"Polo","given":"Ana Rojo","non-dropping-particle":"","parse-names":false,"suffix":""},{"dropping-particle":"","family":"Grijelmo","given":"Covadonga García","non-dropping-particle":"","parse-names":false,"suffix":""},{"dropping-particle":"","family":"Reta","given":"Mikel Celorrio","non-dropping-particle":"","parse-names":false,"suffix":""},{"dropping-particle":"","family":"Arroyo","given":"Eneko Martín","non-dropping-particle":"","parse-names":false,"suffix":""},{"dropping-particle":"","family":"Aparicio","given":"Leire Artaza","non-dropping-particle":"","parse-names":false,"suffix":""},{"dropping-particle":"","family":"Aspiazu","given":"Iñaki Ituarte","non-dropping-particle":"","parse-names":false,"suffix":""},{"dropping-particle":"","family":"Basabe","given":"Ane Igeregi","non-dropping-particle":"","parse-names":false,"suffix":""},{"dropping-particle":"","family":"Julian","given":"Itxaso Merino","non-dropping-particle":"","parse-names":false,"suffix":""},{"dropping-particle":"","family":"Rico","given":"Isabel Diaz","non-dropping-particle":"","parse-names":false,"suffix":""},{"dropping-particle":"","family":"Martínez","given":"Maria Paz","non-dropping-particle":"","parse-names":false,"suffix":""},{"dropping-particle":"","family":"Bartolomé","given":"Ramón Adalia","non-dropping-particle":"","parse-names":false,"suffix":""},{"dropping-particle":"","family":"Zattera","given":"Luigi","non-dropping-particle":"","parse-names":false,"suffix":""},{"dropping-particle":"","family":"Hernandez","given":"Irina Adalid","non-dropping-particle":"","parse-names":false,"suffix":""},{"dropping-particle":"","family":"Altuna","given":"Leire Larrañaga","non-dropping-particle":"","parse-names":false,"suffix":""},{"dropping-particle":"","family":"Castells","given":"Aina Serrallonga","non-dropping-particle":"","parse-names":false,"suffix":""},{"dropping-particle":"","family":"Garcia","given":"Adriana Vílchez","non-dropping-particle":"","parse-names":false,"suffix":""},{"dropping-particle":"","family":"Núñez","given":"María","non-dropping-particle":"","parse-names":false,"suffix":""},{"dropping-particle":"","family":"Román","given":"Lorena","non-dropping-particle":"","parse-names":false,"suffix":""},{"dropping-particle":"","family":"Delgado","given":"Isabel Ramos","non-dropping-particle":"","parse-names":false,"suffix":""},{"dropping-particle":"","family":"Martínez","given":"Adela Benítez Cano","non-dropping-particle":"","parse-names":false,"suffix":""},{"dropping-particle":"","family":"Albert","given":"Mireia Chanzá","non-dropping-particle":"","parse-names":false,"suffix":""},{"dropping-particle":"","family":"García","given":"Juan Carlos Álvarez","non-dropping-particle":"","parse-names":false,"suffix":""},{"dropping-particle":"","family":"Cuchillo","given":"Luis Aguilera","non-dropping-particle":"","parse-names":false,"suffix":""},{"dropping-particle":"","family":"Heredia","given":"Sandra Beltrán","non-dropping-particle":"de","parse-names":false,"suffix":""},{"dropping-particle":"","family":"Cordobés","given":"Jesús Carazo","non-dropping-particle":"","parse-names":false,"suffix":""},{"dropping-particle":"","family":"Bernedo","given":"Carlos Alberto García","non-dropping-particle":"","parse-names":false,"suffix":""},{"dropping-particle":"","family":"Villén","given":"Fernando Escolano","non-dropping-particle":"","parse-names":false,"suffix":""},{"dropping-particle":"","family":"Calvo","given":"Francisco Javier Redondo","non-dropping-particle":"","parse-names":false,"suffix":""},{"dropping-particle":"","family":"González","given":"Rubén Villazala","non-dropping-particle":"","parse-names":false,"suffix":""},{"dropping-particle":"","family":"González","given":"Victor Baladron","non-dropping-particle":"","parse-names":false,"suffix":""},{"dropping-particle":"","family":"Faba","given":"Patricia","non-dropping-particle":"","parse-names":false,"suffix":""},{"dropping-particle":"","family":"Montenegro","given":"Omar","non-dropping-particle":"","parse-names":false,"suffix":""},{"dropping-particle":"","family":"Ramírez","given":"Natalia Bejarano","non-dropping-particle":"","parse-names":false,"suffix":""},{"dropping-particle":"","family":"Contreras","given":"Sergio Marcos","non-dropping-particle":"","parse-names":false,"suffix":""},{"dropping-particle":"","family":"Rodríguez","given":"Alejandro Garcia","non-dropping-particle":"","parse-names":false,"suffix":""},{"dropping-particle":"","family":"Vázquez","given":"Saleta Rey","non-dropping-particle":"","parse-names":false,"suffix":""},{"dropping-particle":"","family":"Pérez","given":"Cristina Garcia","non-dropping-particle":"","parse-names":false,"suffix":""},{"dropping-particle":"","family":"Miguelez","given":"Eva Higuera","non-dropping-particle":"","parse-names":false,"suffix":""},{"dropping-particle":"","family":"Blanco","given":"Irene Pérez","non-dropping-particle":"","parse-names":false,"suffix":""},{"dropping-particle":"","family":"Rivera","given":"David García","non-dropping-particle":"","parse-names":false,"suffix":""},{"dropping-particle":"","family":"la Fuente","given":"Ane Martín","non-dropping-particle":"de","parse-names":false,"suffix":""},{"dropping-particle":"","family":"Pardo","given":"Marta","non-dropping-particle":"","parse-names":false,"suffix":""},{"dropping-particle":"","family":"Rodriguez","given":"Vanessa","non-dropping-particle":"","parse-names":false,"suffix":""},{"dropping-particle":"","family":"Bengoetxea","given":"Unai","non-dropping-particle":"","parse-names":false,"suffix":""},{"dropping-particle":"","family":"Ramasco","given":"Fernando","non-dropping-particle":"","parse-names":false,"suffix":""},{"dropping-particle":"","family":"Bernal","given":"Sheila Olga Santidrián","non-dropping-particle":"","parse-names":false,"suffix":""},{"dropping-particle":"","family":"Hernando","given":"Alvar Santa Cruz","non-dropping-particle":"","parse-names":false,"suffix":""},{"dropping-particle":"","family":"Roca","given":"Antonio Planas","non-dropping-particle":"","parse-names":false,"suffix":""},{"dropping-particle":"","family":"Yusta","given":"Carlos Figueroa","non-dropping-particle":"","parse-names":false,"suffix":""},{"dropping-particle":"","family":"Villabona","given":"Esther García","non-dropping-particle":"","parse-names":false,"suffix":""},{"dropping-particle":"","family":"Lantero","given":"Carmen Vallejo","non-dropping-particle":"","parse-names":false,"suffix":""},{"dropping-particle":"","family":"Rodriguez","given":"Eva Patiño","non-dropping-particle":"","parse-names":false,"suffix":""},{"dropping-particle":"","family":"Toledo","given":"Alvaro Esquivel","non-dropping-particle":"","parse-names":false,"suffix":""},{"dropping-particle":"","family":"Méndez","given":"David Arribas","non-dropping-particle":"","parse-names":false,"suffix":""},{"dropping-particle":"","family":"Rodriguez","given":"Mar Orts","non-dropping-particle":"","parse-names":false,"suffix":""},{"dropping-particle":"","family":"Hernández","given":"Rosa Méndez","non-dropping-particle":"","parse-names":false,"suffix":""},{"dropping-particle":"","family":"Alonso","given":"Jesús Nieves","non-dropping-particle":"","parse-names":false,"suffix":""},{"dropping-particle":"","family":"Artazcoz","given":"Inés Imaz","non-dropping-particle":"","parse-names":false,"suffix":""},{"dropping-particle":"","family":"Carazo","given":"Sonia Expósito","non-dropping-particle":"","parse-names":false,"suffix":""},{"dropping-particle":"","family":"Guerrero","given":"Carlos Román","non-dropping-particle":"","parse-names":false,"suffix":""},{"dropping-particle":"","family":"Rodríguez","given":"Elena Rojo","non-dropping-particle":"","parse-names":false,"suffix":""},{"dropping-particle":"","family":"González","given":"Ricardo Moreno","non-dropping-particle":"","parse-names":false,"suffix":""},{"dropping-particle":"","family":"Santos","given":"Julia Hernando","non-dropping-particle":"","parse-names":false,"suffix":""},{"dropping-particle":"","family":"Pérez","given":"Jara Torrente","non-dropping-particle":"","parse-names":false,"suffix":""},{"dropping-particle":"","family":"Mena","given":"Esperanza Mata","non-dropping-particle":"","parse-names":false,"suffix":""},{"dropping-particle":"","family":"Martínez","given":"Manuel José Muñoz","non-dropping-particle":"","parse-names":false,"suffix":""},{"dropping-particle":"","family":"Muñoz","given":"Enrique Alday","non-dropping-particle":"","parse-names":false,"suffix":""},{"dropping-particle":"","family":"Serrano","given":"Patricia Martin","non-dropping-particle":"","parse-names":false,"suffix":""},{"dropping-particle":"","family":"Muñoz","given":"Laura Cotter","non-dropping-particle":"","parse-names":false,"suffix":""},{"dropping-particle":"","family":"Mjertan","given":"Amadea","non-dropping-particle":"","parse-names":false,"suffix":""},{"dropping-particle":"","family":"Martínez","given":"Diego Gutierrez","non-dropping-particle":"","parse-names":false,"suffix":""},{"dropping-particle":"","family":"García","given":"Carmen Rodríguez","non-dropping-particle":"","parse-names":false,"suffix":""},{"dropping-particle":"","family":"Viejo","given":"Olaya Alonso","non-dropping-particle":"","parse-names":false,"suffix":""},{"dropping-particle":"","family":"Pereira","given":"Juan Alvarez","non-dropping-particle":"","parse-names":false,"suffix":""},{"dropping-particle":"","family":"Bonet","given":"Ana Carmona","non-dropping-particle":"","parse-names":false,"suffix":""},{"dropping-particle":"","family":"López","given":"Diana Parrado","non-dropping-particle":"","parse-names":false,"suffix":""},{"dropping-particle":"","family":"Dios Tomas","given":"Eva","non-dropping-particle":"de","parse-names":false,"suffix":""},{"dropping-particle":"","family":"Celemin","given":"Rafael Martín","non-dropping-particle":"","parse-names":false,"suffix":""},{"dropping-particle":"","family":"Paz","given":"María Luisa Meilan","non-dropping-particle":"","parse-names":false,"suffix":""},{"dropping-particle":"","family":"Gutiérrez","given":"Luis Quecedo","non-dropping-particle":"","parse-names":false,"suffix":""},{"dropping-particle":"","family":"Velasco","given":"Noemí Diaz","non-dropping-particle":"","parse-names":false,"suffix":""},{"dropping-particle":"","family":"Hernández","given":"Gabriel Martin","non-dropping-particle":"","parse-names":false,"suffix":""},{"dropping-particle":"","family":"Corral","given":"Francisco Garcia","non-dropping-particle":"del","parse-names":false,"suffix":""},{"dropping-particle":"","family":"Arias","given":"Gloria Hernandez","non-dropping-particle":"","parse-names":false,"suffix":""},{"dropping-particle":"","family":"Cuesta","given":"David Rodriguez","non-dropping-particle":"","parse-names":false,"suffix":""},{"dropping-particle":"","family":"Rice","given":"Ana Gómez","non-dropping-particle":"","parse-names":false,"suffix":""},{"dropping-particle":"","family":"Sevillano","given":"Encarna Mateos","non-dropping-particle":"","parse-names":false,"suffix":""},{"dropping-particle":"","family":"Molpeceres","given":"Natalia Olmos","non-dropping-particle":"","parse-names":false,"suffix":""},{"dropping-particle":"","family":"Domínguez","given":"Beatriz","non-dropping-particle":"","parse-names":false,"suffix":""},{"dropping-particle":"","family":"Lima","given":"Ana Vázquez","non-dropping-particle":"","parse-names":false,"suffix":""},{"dropping-particle":"","family":"Candela","given":"Ángel","non-dropping-particle":"","parse-names":false,"suffix":""},{"dropping-particle":"","family":"Acevedo Bambaren","given":"Ismael A.","non-dropping-particle":"","parse-names":false,"suffix":""},{"dropping-particle":"","family":"Blanco","given":"Maria Isabel Albala","non-dropping-particle":"","parse-names":false,"suffix":""},{"dropping-particle":"","family":"Montoiro","given":"Paloma Alonso","non-dropping-particle":"","parse-names":false,"suffix":""},{"dropping-particle":"","family":"Utrera","given":"Fernando Álvarez","non-dropping-particle":"","parse-names":false,"suffix":""},{"dropping-particle":"","family":"Esteruelas","given":"Juan Avellanosa","non-dropping-particle":"","parse-names":false,"suffix":""},{"dropping-particle":"","family":"López","given":"Amal Azzam","non-dropping-particle":"","parse-names":false,"suffix":""},{"dropping-particle":"","family":"Balvis","given":"Alberto José Balvis","non-dropping-particle":"","parse-names":false,"suffix":""},{"dropping-particle":"","family":"Bardi","given":"Tommaso","non-dropping-particle":"","parse-names":false,"suffix":""},{"dropping-particle":"","family":"Martín","given":"María Beltrán","non-dropping-particle":"","parse-names":false,"suffix":""},{"dropping-particle":"","family":"Haserfaty","given":"Jacobo Benatar","non-dropping-particle":"","parse-names":false,"suffix":""},{"dropping-particle":"","family":"Camacho","given":"Alberto Berruezo","non-dropping-particle":"","parse-names":false,"suffix":""},{"dropping-particle":"","family":"Weimer","given":"Laura Betolaza","non-dropping-particle":"","parse-names":false,"suffix":""},{"dropping-particle":"","family":"Mar Carbonell Soto","given":"María","non-dropping-particle":"del","parse-names":false,"suffix":""},{"dropping-particle":"","family":"Seral","given":"Cristina Carrasco","non-dropping-particle":"","parse-names":false,"suffix":""},{"dropping-particle":"","family":"Zaballos","given":"Cristina Cerro","non-dropping-particle":"","parse-names":false,"suffix":""},{"dropping-particle":"","family":"Llamas","given":"Elizabeth Claros","non-dropping-particle":"","parse-names":false,"suffix":""},{"dropping-particle":"","family":"Orduna","given":"Pilar Coleta","non-dropping-particle":"","parse-names":false,"suffix":""},{"dropping-particle":"","family":"Cortes Forero","given":"Ingrid P.","non-dropping-particle":"","parse-names":false,"suffix":""},{"dropping-particle":"","family":"Aliseda","given":"Pascual Agustín Crespo","non-dropping-particle":"","parse-names":false,"suffix":""},{"dropping-particle":"","family":"Pablo Pajares","given":"María Angélica","non-dropping-particle":"de","parse-names":false,"suffix":""},{"dropping-particle":"","family":"Remesal","given":"Yolanda Díez","non-dropping-particle":"","parse-names":false,"suffix":""},{"dropping-particle":"","family":"Díaz","given":"Trinidad Dorado","non-dropping-particle":"","parse-names":false,"suffix":""},{"dropping-particle":"","family":"Blasco","given":"Noemí Echevarría","non-dropping-particle":"","parse-names":false,"suffix":""},{"dropping-particle":"","family":"Martín","given":"María Elena Elías","non-dropping-particle":"","parse-names":false,"suffix":""},{"dropping-particle":"","family":"Triviño","given":"Javier Felices","non-dropping-particle":"","parse-names":false,"suffix":""},{"dropping-particle":"","family":"López","given":"Natalia Fernández","non-dropping-particle":"","parse-names":false,"suffix":""},{"dropping-particle":"","family":"Martín","given":"Cristina Fernández","non-dropping-particle":"","parse-names":false,"suffix":""},{"dropping-particle":"","family":"Pozuelo","given":"Natalia Ferreiro","non-dropping-particle":"","parse-names":false,"suffix":""},{"dropping-particle":"","family":"Martín","given":"Luis Gajate","non-dropping-particle":"","parse-names":false,"suffix":""},{"dropping-particle":"","family":"Santos","given":"Clara Gallego","non-dropping-particle":"","parse-names":false,"suffix":""},{"dropping-particle":"","family":"Mayo","given":"Diego Gil","non-dropping-particle":"","parse-names":false,"suffix":""},{"dropping-particle":"","family":"Rojo","given":"María Gómez","non-dropping-particle":"","parse-names":false,"suffix":""},{"dropping-particle":"","family":"Cibrián","given":"Claudia González","non-dropping-particle":"","parse-names":false,"suffix":""},{"dropping-particle":"","family":"López","given":"Elena Herrera","non-dropping-particle":"","parse-names":false,"suffix":""},{"dropping-particle":"","family":"Olmedillo","given":"Borja Hinojal","non-dropping-particle":"","parse-names":false,"suffix":""},{"dropping-particle":"","family":"Gallego","given":"Berta Iglesias","non-dropping-particle":"","parse-names":false,"suffix":""},{"dropping-particle":"","family":"Khonsari","given":"Sassan","non-dropping-particle":"","parse-names":false,"suffix":""},{"dropping-particle":"","family":"Ruiz","given":"María Nuria Mane","non-dropping-particle":"","parse-names":false,"suffix":""},{"dropping-particle":"","family":"Arroyo","given":"María Manzanero","non-dropping-particle":"","parse-names":false,"suffix":""},{"dropping-particle":"","family":"Ortega","given":"Ana María Mariscal","non-dropping-particle":"","parse-names":false,"suffix":""},{"dropping-particle":"","family":"Burcio","given":"Sara Martín","non-dropping-particle":"","parse-names":false,"suffix":""},{"dropping-particle":"","family":"Carmen Martín González","given":"María","non-dropping-particle":"del","parse-names":false,"suffix":""},{"dropping-particle":"","family":"Grande","given":"Ascensión Martín","non-dropping-particle":"","parse-names":false,"suffix":""},{"dropping-particle":"","family":"López","given":"Jose Juan Martín","non-dropping-particle":"","parse-names":false,"suffix":""},{"dropping-particle":"","family":"Rabes","given":"Cecilia Martín","non-dropping-particle":"","parse-names":false,"suffix":""},{"dropping-particle":"","family":"Borja","given":"Marcos Martínez","non-dropping-particle":"","parse-names":false,"suffix":""},{"dropping-particle":"","family":"Castro","given":"Nilda Martínez","non-dropping-particle":"","parse-names":false,"suffix":""},{"dropping-particle":"","family":"Pérez","given":"Adolfo Martínez","non-dropping-particle":"","parse-names":false,"suffix":""},{"dropping-particle":"","family":"Matcan","given":"Snejana","non-dropping-particle":"","parse-names":false,"suffix":""},{"dropping-particle":"","family":"Viñas","given":"Cristina Medrano","non-dropping-particle":"","parse-names":false,"suffix":""},{"dropping-particle":"","family":"Herrera","given":"Lisset Miguel","non-dropping-particle":"","parse-names":false,"suffix":""},{"dropping-particle":"","family":"Betancur","given":"Adrián Mira","non-dropping-particle":"","parse-names":false,"suffix":""},{"dropping-particle":"","family":"Carbajo","given":"María Montiel","non-dropping-particle":"","parse-names":false,"suffix":""},{"dropping-particle":"","family":"Moradas","given":"Javier Moya","non-dropping-particle":"","parse-names":false,"suffix":""},{"dropping-particle":"","family":"Pérez","given":"Lorena Muñoz","non-dropping-particle":"","parse-names":false,"suffix":""},{"dropping-particle":"","family":"Murias","given":"Mónica Nuñez","non-dropping-particle":"","parse-names":false,"suffix":""},{"dropping-particle":"","family":"González","given":"Eva Ordiales","non-dropping-particle":"","parse-names":false,"suffix":""},{"dropping-particle":"","family":"Recio","given":"Óscar Ordoñez","non-dropping-particle":"","parse-names":false,"suffix":""},{"dropping-particle":"","family":"Rodriguez","given":"Miguel Ángel Palomero","non-dropping-particle":"","parse-names":false,"suffix":""},{"dropping-particle":"","family":"Roux","given":"Diego Parise","non-dropping-particle":"","parse-names":false,"suffix":""},{"dropping-particle":"","family":"Torres","given":"Lucia Pereira","non-dropping-particle":"","parse-names":false,"suffix":""},{"dropping-particle":"","family":"Lagunas","given":"David Pestaña","non-dropping-particle":"","parse-names":false,"suffix":""},{"dropping-particle":"","family":"Corraliza","given":"Juana María Pinto","non-dropping-particle":"","parse-names":false,"suffix":""},{"dropping-particle":"","family":"Rodrigo","given":"Marian Prieto","non-dropping-particle":"","parse-names":false,"suffix":""},{"dropping-particle":"","family":"Diaz-Regaño","given":"Inmaculada Rodriguez","non-dropping-particle":"","parse-names":false,"suffix":""},{"dropping-particle":"","family":"Esteban","given":"David Rodriguez","non-dropping-particle":"","parse-names":false,"suffix":""},{"dropping-particle":"","family":"Pernia","given":"Víctor Rojas","non-dropping-particle":"","parse-names":false,"suffix":""},{"dropping-particle":"","family":"Saiz","given":"Álvaro Ruigómez","non-dropping-particle":"","parse-names":false,"suffix":""},{"dropping-particle":"","family":"Villarino","given":"Bárbara Saavedra","non-dropping-particle":"","parse-names":false,"suffix":""},{"dropping-particle":"","family":"Palero","given":"Noemí Samaranch","non-dropping-particle":"","parse-names":false,"suffix":""},{"dropping-particle":"","family":"Pérez","given":"Gloria Santos","non-dropping-particle":"","parse-names":false,"suffix":""},{"dropping-particle":"","family":"Pérez","given":"Jaume Serna","non-dropping-particle":"","parse-names":false,"suffix":""},{"dropping-particle":"","family":"Romero","given":"Ana Belén Serrano","non-dropping-particle":"","parse-names":false,"suffix":""},{"dropping-particle":"","family":"López","given":"Jesús Tercero","non-dropping-particle":"","parse-names":false,"suffix":""},{"dropping-particle":"","family":"García","given":"Carlos Tiscar","non-dropping-particle":"","parse-names":false,"suffix":""},{"dropping-particle":"","family":"la Torre Concostrina","given":"Marta","non-dropping-particle":"de","parse-names":false,"suffix":""},{"dropping-particle":"","family":"Mesa","given":"Eva María Ureta","non-dropping-particle":"","parse-names":false,"suffix":""},{"dropping-particle":"","family":"Olarte","given":"Eva Velasco","non-dropping-particle":"","parse-names":false,"suffix":""},{"dropping-particle":"","family":"Martínez","given":"Judith Villahoz","non-dropping-particle":"","parse-names":false,"suffix":""},{"dropping-particle":"","family":"Palacios","given":"Raúl Villalaba","non-dropping-particle":"","parse-names":false,"suffix":""},{"dropping-particle":"","family":"García","given":"Gema Villanueva","non-dropping-particle":"","parse-names":false,"suffix":""},{"dropping-particle":"","family":"Medeiros","given":"Cristina Vogel","non-dropping-particle":"de","parse-names":false,"suffix":""},{"dropping-particle":"","family":"Ovejero","given":"Soraya Gholamian","non-dropping-particle":"","parse-names":false,"suffix":""},{"dropping-particle":"","family":"Orgaz","given":"Marta Vicente","non-dropping-particle":"","parse-names":false,"suffix":""},{"dropping-particle":"","family":"Herradon","given":"Patricia Lloreda","non-dropping-particle":"","parse-names":false,"suffix":""},{"dropping-particle":"","family":"Gómez","given":"Cristina Crespo","non-dropping-particle":"","parse-names":false,"suffix":""},{"dropping-particle":"","family":"Sarmiento-Trujillo","given":"Tatiana","non-dropping-particle":"","parse-names":false,"suffix":""},{"dropping-particle":"","family":"Medina","given":"Noemí García","non-dropping-particle":"","parse-names":false,"suffix":""},{"dropping-particle":"","family":"García","given":"María Martínez","non-dropping-particle":"","parse-names":false,"suffix":""},{"dropping-particle":"","family":"Ramírez","given":"Carles Espinós","non-dropping-particle":"","parse-names":false,"suffix":""},{"dropping-particle":"","family":"Rivero","given":"Nabil Mouhaffel","non-dropping-particle":"","parse-names":false,"suffix":""},{"dropping-particle":"","family":"Gil","given":"Jose Antonio Bernia","non-dropping-particle":"","parse-names":false,"suffix":""},{"dropping-particle":"","family":"Martín","given":"Sonsoles","non-dropping-particle":"","parse-names":false,"suffix":""},{"dropping-particle":"","family":"Moral","given":"María Victoria","non-dropping-particle":"","parse-names":false,"suffix":""},{"dropping-particle":"","family":"Galán","given":"Josefina","non-dropping-particle":"","parse-names":false,"suffix":""},{"dropping-particle":"","family":"Paniagua","given":"Pilar","non-dropping-particle":"","parse-names":false,"suffix":""},{"dropping-particle":"","family":"Pérez","given":"Sergio","non-dropping-particle":"","parse-names":false,"suffix":""},{"dropping-particle":"","family":"Bainac","given":"Albert","non-dropping-particle":"","parse-names":false,"suffix":""},{"dropping-particle":"","family":"Arias","given":"Ana","non-dropping-particle":"","parse-names":false,"suffix":""},{"dropping-particle":"","family":"Ramil","given":"Elsa","non-dropping-particle":"","parse-names":false,"suffix":""},{"dropping-particle":"","family":"Escudero","given":"Jorge","non-dropping-particle":"","parse-names":false,"suffix":""},{"dropping-particle":"","family":"Monedero","given":"Pablo","non-dropping-particle":"","parse-names":false,"suffix":""},{"dropping-particle":"","family":"Cara","given":"Carmen","non-dropping-particle":"","parse-names":false,"suffix":""},{"dropping-particle":"","family":"Lara","given":"Andrea","non-dropping-particle":"","parse-names":false,"suffix":""},{"dropping-particle":"","family":"Martínez","given":"Elena Mendez","non-dropping-particle":"","parse-names":false,"suffix":""},{"dropping-particle":"","family":"Mendoza","given":"Jorge","non-dropping-particle":"","parse-names":false,"suffix":""},{"dropping-particle":"","family":"Baines","given":"Íñigo Rubio","non-dropping-particle":"","parse-names":false,"suffix":""},{"dropping-particle":"","family":"Trull","given":"Carmen Sala","non-dropping-particle":"","parse-names":false,"suffix":""},{"dropping-particle":"","family":"López","given":"Pablo Montero","non-dropping-particle":"","parse-names":false,"suffix":""},{"dropping-particle":"","family":"Gea","given":"Alfredo","non-dropping-particle":"","parse-names":false,"suffix":""},{"dropping-particle":"","family":"Montero","given":"Alejandro","non-dropping-particle":"","parse-names":false,"suffix":""},{"dropping-particle":"","family":"Ibañez","given":"Rocío Armero","non-dropping-particle":"","parse-names":false,"suffix":""},{"dropping-particle":"","family":"Pitarch","given":"Juan Vicente Llau","non-dropping-particle":"","parse-names":false,"suffix":""},{"dropping-particle":"","family":"Alcóver","given":"Fernando Rauer","non-dropping-particle":"","parse-names":false,"suffix":""},{"dropping-particle":"","family":"Herreros","given":"Cristina Álvarez","non-dropping-particle":"","parse-names":false,"suffix":""},{"dropping-particle":"","family":"Martín","given":"Cyntia Sánchez","non-dropping-particle":"","parse-names":false,"suffix":""},{"dropping-particle":"","family":"Olmos","given":"Lucía López Ocáriz","non-dropping-particle":"","parse-names":false,"suffix":""},{"dropping-particle":"","family":"Moruno","given":"Marta Navas","non-dropping-particle":"","parse-names":false,"suffix":""},{"dropping-particle":"","family":"Fernando García Montoto","given":"M. F.","non-dropping-particle":"","parse-names":false,"suffix":""},{"dropping-particle":"","family":"Rodriguez","given":"Mirón","non-dropping-particle":"","parse-names":false,"suffix":""},{"dropping-particle":"","family":"Coco","given":"Laura Fuentes","non-dropping-particle":"","parse-names":false,"suffix":""},{"dropping-particle":"","family":"Gamito","given":"Cristina Hernández","non-dropping-particle":"","parse-names":false,"suffix":""},{"dropping-particle":"","family":"Orejudo","given":"Antonio Barba","non-dropping-particle":"","parse-names":false,"suffix":""},{"dropping-particle":"","family":"Vielma","given":"Luis Gerardo Smith","non-dropping-particle":"","parse-names":false,"suffix":""},{"dropping-particle":"","family":"Marín","given":"Yasmina González","non-dropping-particle":"","parse-names":false,"suffix":""},{"dropping-particle":"","family":"Borja Amador Penco","given":"Francisco","non-dropping-particle":"de","parse-names":false,"suffix":""},{"dropping-particle":"","family":"Domínguez","given":"Marta Donoso","non-dropping-particle":"","parse-names":false,"suffix":""},{"dropping-particle":"","family":"Ramírez","given":"Silvia Esquivel","non-dropping-particle":"","parse-names":false,"suffix":""},{"dropping-particle":"","family":"Carbonell","given":"José Antonio","non-dropping-particle":"","parse-names":false,"suffix":""},{"dropping-particle":"","family":"López","given":"Berta Monleón","non-dropping-particle":"","parse-names":false,"suffix":""},{"dropping-particle":"","family":"Martínez-Castro","given":"Sara","non-dropping-particle":"","parse-names":false,"suffix":""},{"dropping-particle":"","family":"Aguilar","given":"Gerardo","non-dropping-particle":"","parse-names":false,"suffix":""},{"dropping-particle":"","family":"Gestal","given":"María","non-dropping-particle":"","parse-names":false,"suffix":""},{"dropping-particle":"","family":"Casas","given":"Pablo","non-dropping-particle":"","parse-names":false,"suffix":""},{"dropping-particle":"","family":"Rosato","given":"Angel Outeiro","non-dropping-particle":"","parse-names":false,"suffix":""},{"dropping-particle":"","family":"Pan","given":"Andrea Naveiro","non-dropping-particle":"","parse-names":false,"suffix":""},{"dropping-particle":"","family":"Portela","given":"María Alonso","non-dropping-particle":"","parse-names":false,"suffix":""},{"dropping-particle":"","family":"Romar","given":"Adrián García","non-dropping-particle":"","parse-names":false,"suffix":""},{"dropping-particle":"","family":"Rodríguez","given":"Eva Mosquera","non-dropping-particle":"","parse-names":false,"suffix":""},{"dropping-particle":"","family":"Seijo","given":"Diego Ruanova","non-dropping-particle":"","parse-names":false,"suffix":""},{"dropping-particle":"","family":"Maceiras","given":"Pablo Rama","non-dropping-particle":"","parse-names":false,"suffix":""},{"dropping-particle":"","family":"Castro-Ceoane","given":"Francisco","non-dropping-particle":"","parse-names":false,"suffix":""},{"dropping-particle":"","family":"López","given":"Esther Moreno","non-dropping-particle":"","parse-names":false,"suffix":""},{"dropping-particle":"","family":"Gil","given":"Sergio","non-dropping-particle":"","parse-names":false,"suffix":""},{"dropping-particle":"","family":"Antón","given":"Julia Guillén","non-dropping-particle":"","parse-names":false,"suffix":""},{"dropping-particle":"","family":"Tirado","given":"Patricia García Consuegra","non-dropping-particle":"","parse-names":false,"suffix":""},{"dropping-particle":"","family":"Calvo","given":"Aurora Callau","non-dropping-particle":"","parse-names":false,"suffix":""},{"dropping-particle":"","family":"Lisbona","given":"Laura Forés","non-dropping-particle":"","parse-names":false,"suffix":""},{"dropping-particle":"","family":"Romero","given":"María Carbonell","non-dropping-particle":"","parse-names":false,"suffix":""},{"dropping-particle":"","family":"Gil","given":"Belén Albericio","non-dropping-particle":"","parse-names":false,"suffix":""},{"dropping-particle":"","family":"Jarne","given":"Laura Pradal","non-dropping-particle":"","parse-names":false,"suffix":""},{"dropping-particle":"","family":"Lozano","given":"María Soria","non-dropping-particle":"","parse-names":false,"suffix":""},{"dropping-particle":"","family":"López","given":"Diego Loscos","non-dropping-particle":"","parse-names":false,"suffix":""},{"dropping-particle":"","family":"Abarca","given":"Andrea Patiño","non-dropping-particle":"","parse-names":false,"suffix":""},{"dropping-particle":"","family":"Serrano","given":"Jordi","non-dropping-particle":"","parse-names":false,"suffix":""},{"dropping-particle":"","family":"Pérez-Asenjo","given":"Javier","non-dropping-particle":"","parse-names":false,"suffix":""},{"dropping-particle":"","family":"Díez-Domínguez","given":"Ángel","non-dropping-particle":"","parse-names":false,"suffix":""},{"dropping-particle":"","family":"Zubizarreta","given":"Ion","non-dropping-particle":"","parse-names":false,"suffix":""},{"dropping-particle":"","family":"Ramos","given":"Jon","non-dropping-particle":"","parse-names":false,"suffix":""},{"dropping-particle":"","family":"Fernández","given":"Iosu","non-dropping-particle":"","parse-names":false,"suffix":""},{"dropping-particle":"","family":"Maseda","given":"Emilio","non-dropping-particle":"","parse-names":false,"suffix":""},{"dropping-particle":"","family":"la Rica","given":"Alejandro Suárez","non-dropping-particle":"de","parse-names":false,"suffix":""},{"dropping-particle":"","family":"Veganzones","given":"Javier","non-dropping-particle":"","parse-names":false,"suffix":""},{"dropping-particle":"","family":"Insausti","given":"Itziar","non-dropping-particle":"","parse-names":false,"suffix":""},{"dropping-particle":"","family":"Sagra","given":"Javier","non-dropping-particle":"","parse-names":false,"suffix":""},{"dropping-particle":"","family":"Carrasco","given":"Sofía Díaz","non-dropping-particle":"","parse-names":false,"suffix":""},{"dropping-particle":"","family":"Feijoo","given":"Ana Montero","non-dropping-particle":"","parse-names":false,"suffix":""},{"dropping-particle":"","family":"Yagüe","given":"Julio","non-dropping-particle":"","parse-names":false,"suffix":""},{"dropping-particle":"","family":"Garutti","given":"Ignacio","non-dropping-particle":"","parse-names":false,"suffix":""},{"dropping-particle":"","family":"Hortal","given":"Javier","non-dropping-particle":"","parse-names":false,"suffix":""},{"dropping-particle":"","family":"Piñeiro","given":"Patricia","non-dropping-particle":"","parse-names":false,"suffix":""},{"dropping-particle":"","family":"Piñeiro","given":"Matilde","non-dropping-particle":"","parse-names":false,"suffix":""},{"dropping-particle":"","family":"Zaballos","given":"Matilde","non-dropping-particle":"","parse-names":false,"suffix":""},{"dropping-particle":"","family":"Cedeño","given":"Jamil","non-dropping-particle":"","parse-names":false,"suffix":""},{"dropping-particle":"","family":"García-Olivares","given":"Pablo","non-dropping-particle":"","parse-names":false,"suffix":""},{"dropping-particle":"","family":"Garriido","given":"Alberto","non-dropping-particle":"","parse-names":false,"suffix":""},{"dropping-particle":"","family":"Guerrero","given":"Jose Eugenioi","non-dropping-particle":"","parse-names":false,"suffix":""},{"dropping-particle":"","family":"Parga","given":"Eva Bassas","non-dropping-particle":"","parse-names":false,"suffix":""},{"dropping-particle":"","family":"Garcia","given":"Carmen Deiros","non-dropping-particle":"","parse-names":false,"suffix":""},{"dropping-particle":"","family":"Rosa","given":"Elisenda Pujol","non-dropping-particle":"","parse-names":false,"suffix":""},{"dropping-particle":"","family":"Navarro","given":"Ana Tejedor","non-dropping-particle":"","parse-names":false,"suffix":""},{"dropping-particle":"","family":"Gabernet","given":"Roser Font","non-dropping-particle":"","parse-names":false,"suffix":""},{"dropping-particle":"","family":"Bernat","given":"Maria José","non-dropping-particle":"","parse-names":false,"suffix":""},{"dropping-particle":"","family":"Valls","given":"Meritxell Serra","non-dropping-particle":"","parse-names":false,"suffix":""},{"dropping-particle":"","family":"Garcia-Bernalt","given":"Cristina Cobaleda","non-dropping-particle":"","parse-names":false,"suffix":""},{"dropping-particle":"","family":"Anton","given":"Jesus Fernanz","non-dropping-particle":"","parse-names":false,"suffix":""},{"dropping-particle":"","family":"Sierra","given":"Adriana Aponte","non-dropping-particle":"","parse-names":false,"suffix":""},{"dropping-particle":"","family":"Gomez","given":"Lucia Gil","non-dropping-particle":"","parse-names":false,"suffix":""},{"dropping-particle":"","family":"Vaqueiro","given":"Olaia Guenaga","non-dropping-particle":"","parse-names":false,"suffix":""},{"dropping-particle":"","family":"Marin","given":"Susana Hernandez","non-dropping-particle":"","parse-names":false,"suffix":""},{"dropping-particle":"","family":"Pinzon","given":"Laura Pardo","non-dropping-particle":"","parse-names":false,"suffix":""},{"dropping-particle":"","family":"Aranda","given":"Sira Garcia","non-dropping-particle":"","parse-names":false,"suffix":""},{"dropping-particle":"","family":"Orejuela","given":"Carlos Briones","non-dropping-particle":"","parse-names":false,"suffix":""},{"dropping-particle":"","family":"Sánchez","given":"Edgar Cortes","non-dropping-particle":"","parse-names":false,"suffix":""},{"dropping-particle":"","family":"Fernández","given":"Alejandro Romero","non-dropping-particle":"","parse-names":false,"suffix":""},{"dropping-particle":"","family":"SanJosé","given":"Esther Fernández","non-dropping-particle":"","parse-names":false,"suffix":""},{"dropping-particle":"","family":"Garsabal","given":"Patricia Iglesias","non-dropping-particle":"","parse-names":false,"suffix":""},{"dropping-particle":"","family":"Lopez","given":"Guillermo Isidro","non-dropping-particle":"","parse-names":false,"suffix":""},{"dropping-particle":"","family":"Vicol","given":"Ana","non-dropping-particle":"","parse-names":false,"suffix":""},{"dropping-particle":"","family":"Malagon","given":"Sara Espejo","non-dropping-particle":"","parse-names":false,"suffix":""},{"dropping-particle":"","family":"Loewe","given":"María Sanabra","non-dropping-particle":"","parse-names":false,"suffix":""},{"dropping-particle":"","family":"Torradeflo","given":"Laura Grau","non-dropping-particle":"","parse-names":false,"suffix":""},{"dropping-particle":"","family":"Alcaide","given":"Lourdes Blanco","non-dropping-particle":"","parse-names":false,"suffix":""},{"dropping-particle":"","family":"Sanclemente","given":"Gloria Buenaventura","non-dropping-particle":"","parse-names":false,"suffix":""},{"dropping-particle":"","family":"Pujol","given":"Pere Serra","non-dropping-particle":"","parse-names":false,"suffix":""},{"dropping-particle":"","family":"Mendoza","given":"Gustavo Cuadros","non-dropping-particle":"","parse-names":false,"suffix":""},{"dropping-particle":"","family":"Konarska","given":"Miroslawa","non-dropping-particle":"","parse-names":false,"suffix":""},{"dropping-particle":"","family":"Almenara","given":"Fedra Bachs","non-dropping-particle":"","parse-names":false,"suffix":""},{"dropping-particle":"","family":"Golska","given":"Agnieszka","non-dropping-particle":"","parse-names":false,"suffix":""},{"dropping-particle":"","family":"Blesa","given":"Aleix Carmona","non-dropping-particle":"","parse-names":false,"suffix":""},{"dropping-particle":"","family":"Serra","given":"Arantxa Mas","non-dropping-particle":"","parse-names":false,"suffix":""},{"dropping-particle":"","family":"Melchor","given":"Javier Ripolles","non-dropping-particle":"","parse-names":false,"suffix":""},{"dropping-particle":"","family":"Moreno","given":"Ana Nieto","non-dropping-particle":"","parse-names":false,"suffix":""},{"dropping-particle":"","family":"Novo","given":"Káteri Chao","non-dropping-particle":"","parse-names":false,"suffix":""},{"dropping-particle":"","family":"López","given":"Sandra Gadín","non-dropping-particle":"","parse-names":false,"suffix":""},{"dropping-particle":"","family":"Moreno","given":"Elena Nieto","non-dropping-particle":"","parse-names":false,"suffix":""},{"dropping-particle":"","family":"Tonal","given":"Bérénice Gutiérrez","non-dropping-particle":"","parse-names":false,"suffix":""},{"dropping-particle":"","family":"Pablo","given":"Elena Lucena","non-dropping-particle":"de","parse-names":false,"suffix":""},{"dropping-particle":"","family":"Yañez","given":"Barbara Algar","non-dropping-particle":"","parse-names":false,"suffix":""},{"dropping-particle":"","family":"Rivero","given":"Beatriz Vázquez","non-dropping-particle":"","parse-names":false,"suffix":""},{"dropping-particle":"","family":"Mateo","given":"Beatriz Nozal","non-dropping-particle":"","parse-names":false,"suffix":""},{"dropping-particle":"","family":"Retes","given":"Marina","non-dropping-particle":"de","parse-names":false,"suffix":""},{"dropping-particle":"","family":"Escoda","given":"Norma Aracil","non-dropping-particle":"","parse-names":false,"suffix":""},{"dropping-particle":"","family":"Mayo","given":"Cristina Gallardo","non-dropping-particle":"","parse-names":false,"suffix":""},{"dropping-particle":"","family":"González","given":"Rosa Sanz","non-dropping-particle":"","parse-names":false,"suffix":""},{"dropping-particle":"","family":"Escobar","given":"Alicia Ruiz","non-dropping-particle":"","parse-names":false,"suffix":""},{"dropping-particle":"","family":"López","given":"Maria Laura Pelegrina","non-dropping-particle":"","parse-names":false,"suffix":""},{"dropping-particle":"","family":"Peña","given":"Marina Valenzuela","non-dropping-particle":"","parse-names":false,"suffix":""},{"dropping-particle":"","family":"Dueñas","given":"David Stolle","non-dropping-particle":"","parse-names":false,"suffix":""},{"dropping-particle":"","family":"Motos","given":"Ane Abad","non-dropping-particle":"","parse-names":false,"suffix":""},{"dropping-particle":"","family":"Abad-Gurumeta","given":"Alfredo","non-dropping-particle":"","parse-names":false,"suffix":""},{"dropping-particle":"","family":"Errazquin","given":"Ana Tirado","non-dropping-particle":"","parse-names":false,"suffix":""},{"dropping-particle":"","family":"Ruiz","given":"Elena Sáez","non-dropping-particle":"","parse-names":false,"suffix":""},{"dropping-particle":"","family":"Pérez","given":"Nerea Gómez","non-dropping-particle":"","parse-names":false,"suffix":""},{"dropping-particle":"","family":"Borja Bau González","given":"Francisco","non-dropping-particle":"de","parse-names":false,"suffix":""},{"dropping-particle":"","family":"Serra","given":"Cesar Morcillo","non-dropping-particle":"","parse-names":false,"suffix":""},{"dropping-particle":"","family":"Higueras","given":"Jessica Souto","non-dropping-particle":"","parse-names":false,"suffix":""},{"dropping-particle":"","family":"Vicente","given":"Rosario","non-dropping-particle":"","parse-names":false,"suffix":""},{"dropping-particle":"","family":"Ferrandis","given":"Raquel","non-dropping-particle":"","parse-names":false,"suffix":""},{"dropping-particle":"","family":"Martín","given":"Silvia Polo","non-dropping-particle":"","parse-names":false,"suffix":""},{"dropping-particle":"","family":"Moncho","given":"Azucena Pajares","non-dropping-particle":"","parse-names":false,"suffix":""},{"dropping-particle":"","family":"Puigdollers","given":"Ignacio Moreno","non-dropping-particle":"","parse-names":false,"suffix":""},{"dropping-particle":"","family":"Cortés","given":"Juan Pérez Artacho","non-dropping-particle":"","parse-names":false,"suffix":""},{"dropping-particle":"","family":"Calvo","given":"Ana Moret","non-dropping-particle":"","parse-names":false,"suffix":""},{"dropping-particle":"","family":"Peña","given":"Ana Pi","non-dropping-particle":"","parse-names":false,"suffix":""},{"dropping-particle":"","family":"Fernández","given":"María Catalán","non-dropping-particle":"","parse-names":false,"suffix":""},{"dropping-particle":"","family":"Varela","given":"Marina","non-dropping-particle":"","parse-names":false,"suffix":""},{"dropping-particle":"","family":"Parada","given":"Pilar Díaz","non-dropping-particle":"","parse-names":false,"suffix":""},{"dropping-particle":"","family":"Carlín","given":"Raquel Rey","non-dropping-particle":"","parse-names":false,"suffix":""},{"dropping-particle":"","family":"Aragunde","given":"Sarra Barreiro","non-dropping-particle":"","parse-names":false,"suffix":""},{"dropping-particle":"","family":"Chiva","given":"María Isabel Forés","non-dropping-particle":"","parse-names":false,"suffix":""},{"dropping-particle":"","family":"Agulló","given":"A. Javier","non-dropping-particle":"","parse-names":false,"suffix":""},{"dropping-particle":"","family":"Ferrer","given":"Antonio Pérez","non-dropping-particle":"","parse-names":false,"suffix":""},{"dropping-particle":"","family":"Galiana","given":"María","non-dropping-particle":"","parse-names":false,"suffix":""},{"dropping-particle":"","family":"Margarit","given":"Antoni","non-dropping-particle":"","parse-names":false,"suffix":""},{"dropping-particle":"","family":"Rio","given":"Válerie Mourre","non-dropping-particle":"del","parse-names":false,"suffix":""},{"dropping-particle":"","family":"Muxella","given":"Eva Heras","non-dropping-particle":"","parse-names":false,"suffix":""},{"dropping-particle":"","family":"Vidal","given":"Anna","non-dropping-particle":"","parse-names":false,"suffix":""}],"container-title":"Journal of Intensive Care","id":"ITEM-1","issue":"1","issued":{"date-parts":[["2021"]]},"page":"1-9","publisher":"Journal of Intensive Care","title":"Predictors of failure with high-flow nasal oxygen therapy in COVID-19 patients with acute respiratory failure: a multicenter observational study","type":"article-journal","volume":"9"},"uris":["http://www.mendeley.com/documents/?uuid=5f0bbd8f-7227-436c-bfad-269b8dac8aeb"]}],"mendeley":{"formattedCitation":"(Mellado-Artigas et al., 2021)","plainTextFormattedCitation":"(Mellado-Artigas et al., 2021)","previouslyFormattedCitation":"(Mellado-Artigas et al., 2021)"},"properties":{"noteIndex":0},"schema":"https://github.com/citation-style-language/schema/raw/master/csl-citation.json"}</w:instrText>
      </w:r>
      <w:r w:rsidRPr="00636149">
        <w:rPr>
          <w:rFonts w:ascii="Arial Narrow" w:hAnsi="Arial Narrow" w:cs="Times New Roman"/>
          <w:sz w:val="20"/>
          <w:szCs w:val="20"/>
        </w:rPr>
        <w:fldChar w:fldCharType="separate"/>
      </w:r>
      <w:r w:rsidRPr="00636149">
        <w:rPr>
          <w:rFonts w:ascii="Arial Narrow" w:hAnsi="Arial Narrow" w:cs="Times New Roman"/>
          <w:noProof/>
          <w:sz w:val="20"/>
          <w:szCs w:val="20"/>
        </w:rPr>
        <w:t>(Mellado-Artigas et al., 2021)</w:t>
      </w:r>
      <w:r w:rsidRPr="00636149">
        <w:rPr>
          <w:rFonts w:ascii="Arial Narrow" w:hAnsi="Arial Narrow" w:cs="Times New Roman"/>
          <w:sz w:val="20"/>
          <w:szCs w:val="20"/>
        </w:rPr>
        <w:fldChar w:fldCharType="end"/>
      </w:r>
      <w:r w:rsidRPr="00636149">
        <w:rPr>
          <w:rFonts w:ascii="Arial Narrow" w:hAnsi="Arial Narrow" w:cs="Times New Roman"/>
          <w:sz w:val="20"/>
          <w:szCs w:val="20"/>
        </w:rPr>
        <w:t xml:space="preserve"> serta dapat mengurangi kemungkinan memburuknya kondisi kesehatan pasien dengan keluhan sesak</w:t>
      </w:r>
      <w:r w:rsidRPr="00636149">
        <w:rPr>
          <w:rFonts w:ascii="Arial Narrow" w:hAnsi="Arial Narrow" w:cs="Times New Roman"/>
          <w:sz w:val="20"/>
          <w:szCs w:val="20"/>
        </w:rPr>
        <w:fldChar w:fldCharType="begin" w:fldLock="1"/>
      </w:r>
      <w:r w:rsidRPr="00636149">
        <w:rPr>
          <w:rFonts w:ascii="Arial Narrow" w:hAnsi="Arial Narrow" w:cs="Times New Roman"/>
          <w:sz w:val="20"/>
          <w:szCs w:val="20"/>
        </w:rPr>
        <w:instrText>ADDIN CSL_CITATION {"citationItems":[{"id":"ITEM-1","itemData":{"DOI":"10.1007/s12630-020-01661-0","ISSN":"14968975","PMID":"32319029","author":[{"dropping-particle":"","family":"Slessarev","given":"Marat","non-dropping-particle":"","parse-names":false,"suffix":""},{"dropping-particle":"","family":"Cheng","given":"Jason","non-dropping-particle":"","parse-names":false,"suffix":""},{"dropping-particle":"","family":"Ondrejicka","given":"Michaela","non-dropping-particle":"","parse-names":false,"suffix":""},{"dropping-particle":"","family":"Arntfield","given":"Robert","non-dropping-particle":"","parse-names":false,"suffix":""}],"container-title":"Canadian Journal of Anesthesia","id":"ITEM-1","issue":"9","issued":{"date-parts":[["2020"]]},"page":"1288-1290","publisher":"Springer International Publishing","title":"Patient self-proning with high-flow nasal cannula improves oxygenation in COVID-19 pneumonia","type":"article-journal","volume":"67"},"uris":["http://www.mendeley.com/documents/?uuid=8eaf82dd-c399-4c5f-9018-5583e0059b61"]}],"mendeley":{"formattedCitation":"(Slessarev, Cheng, Ondrejicka, &amp; Arntfield, 2020)","plainTextFormattedCitation":"(Slessarev, Cheng, Ondrejicka, &amp; Arntfield, 2020)","previouslyFormattedCitation":"(Slessarev, Cheng, Ondrejicka, &amp; Arntfield, 2020)"},"properties":{"noteIndex":0},"schema":"https://github.com/citation-style-language/schema/raw/master/csl-citation.json"}</w:instrText>
      </w:r>
      <w:r w:rsidRPr="00636149">
        <w:rPr>
          <w:rFonts w:ascii="Arial Narrow" w:hAnsi="Arial Narrow" w:cs="Times New Roman"/>
          <w:sz w:val="20"/>
          <w:szCs w:val="20"/>
        </w:rPr>
        <w:fldChar w:fldCharType="separate"/>
      </w:r>
      <w:r w:rsidRPr="00636149">
        <w:rPr>
          <w:rFonts w:ascii="Arial Narrow" w:hAnsi="Arial Narrow" w:cs="Times New Roman"/>
          <w:noProof/>
          <w:sz w:val="20"/>
          <w:szCs w:val="20"/>
        </w:rPr>
        <w:t>(Slessarev, Cheng, Ondrejicka, &amp; Arntfield, 2020)</w:t>
      </w:r>
      <w:r w:rsidRPr="00636149">
        <w:rPr>
          <w:rFonts w:ascii="Arial Narrow" w:hAnsi="Arial Narrow" w:cs="Times New Roman"/>
          <w:sz w:val="20"/>
          <w:szCs w:val="20"/>
        </w:rPr>
        <w:fldChar w:fldCharType="end"/>
      </w:r>
      <w:r w:rsidRPr="00636149">
        <w:rPr>
          <w:rFonts w:ascii="Arial Narrow" w:hAnsi="Arial Narrow" w:cs="Times New Roman"/>
          <w:bCs/>
          <w:color w:val="202124"/>
          <w:sz w:val="20"/>
          <w:szCs w:val="20"/>
          <w:shd w:val="clear" w:color="auto" w:fill="FFFFFF"/>
        </w:rPr>
        <w:t xml:space="preserve"> Sehingga metode terapi oksigen HFNC merupakan pilihan pengobatan yang baik untuk pasien dengan COVID-19.</w:t>
      </w:r>
      <w:r w:rsidRPr="00636149">
        <w:rPr>
          <w:rStyle w:val="FootnoteReference"/>
          <w:rFonts w:ascii="Arial Narrow" w:hAnsi="Arial Narrow" w:cs="Arial"/>
          <w:bCs/>
          <w:color w:val="202124"/>
          <w:sz w:val="20"/>
          <w:szCs w:val="20"/>
          <w:shd w:val="clear" w:color="auto" w:fill="FFFFFF"/>
        </w:rPr>
        <w:t xml:space="preserve"> </w:t>
      </w:r>
      <w:r w:rsidRPr="00636149">
        <w:rPr>
          <w:rFonts w:ascii="Arial Narrow" w:hAnsi="Arial Narrow" w:cs="Times New Roman"/>
          <w:sz w:val="20"/>
          <w:szCs w:val="20"/>
        </w:rPr>
        <w:t xml:space="preserve">Berdasarkan latar belakang tersebut penulis tertarik untuk melakukan suatu penelitian mengenai analisis efektifitas pemberian oksigen dengan alat HFNC pada pasien </w:t>
      </w:r>
      <w:r w:rsidRPr="00636149">
        <w:rPr>
          <w:rFonts w:ascii="Arial Narrow" w:hAnsi="Arial Narrow" w:cs="Times New Roman"/>
          <w:sz w:val="20"/>
          <w:szCs w:val="20"/>
        </w:rPr>
        <w:lastRenderedPageBreak/>
        <w:t>Covid-19. Tujuan dari penelitian ini ialah untuk mengetahui efektifitas pemberian oksigen dengan alat HFNC pada pasien Covid-19 dalam proses asuhan keperawatan saat menjalani hospitalisasi melalui pendekatan studi referensi.</w:t>
      </w:r>
    </w:p>
    <w:p w:rsidR="00AA790F" w:rsidRPr="00636149" w:rsidRDefault="00AA790F" w:rsidP="008470D5">
      <w:pPr>
        <w:spacing w:after="0" w:line="240" w:lineRule="auto"/>
        <w:jc w:val="both"/>
        <w:rPr>
          <w:rFonts w:ascii="Arial Narrow" w:hAnsi="Arial Narrow"/>
          <w:b/>
          <w:bCs/>
          <w:sz w:val="20"/>
          <w:szCs w:val="20"/>
          <w:lang w:val="id-ID"/>
        </w:rPr>
      </w:pPr>
      <w:r w:rsidRPr="00636149">
        <w:rPr>
          <w:rFonts w:ascii="Arial Narrow" w:hAnsi="Arial Narrow"/>
          <w:b/>
          <w:bCs/>
          <w:sz w:val="20"/>
          <w:szCs w:val="20"/>
          <w:lang w:val="id-ID"/>
        </w:rPr>
        <w:t>METODE PENELITIAN</w:t>
      </w:r>
    </w:p>
    <w:p w:rsidR="00FC3404" w:rsidRPr="00636149" w:rsidRDefault="000B08E3" w:rsidP="00636149">
      <w:pPr>
        <w:pStyle w:val="ListParagraph"/>
        <w:spacing w:line="240" w:lineRule="auto"/>
        <w:ind w:left="284"/>
        <w:jc w:val="both"/>
        <w:rPr>
          <w:rFonts w:ascii="Arial Narrow" w:hAnsi="Arial Narrow"/>
          <w:sz w:val="20"/>
          <w:szCs w:val="20"/>
        </w:rPr>
      </w:pPr>
      <w:r w:rsidRPr="00636149">
        <w:rPr>
          <w:rFonts w:ascii="Arial Narrow" w:hAnsi="Arial Narrow"/>
          <w:sz w:val="20"/>
          <w:szCs w:val="20"/>
        </w:rPr>
        <w:t xml:space="preserve">Metode penelitian yang kami gunakan disini adalah literatur review dengan menggunakan basis data elektronik melalui jurnal dari internasional maupun nasional seperti </w:t>
      </w:r>
      <w:r w:rsidRPr="00636149">
        <w:rPr>
          <w:rFonts w:ascii="Arial Narrow" w:hAnsi="Arial Narrow"/>
          <w:i/>
          <w:sz w:val="20"/>
          <w:szCs w:val="20"/>
        </w:rPr>
        <w:t xml:space="preserve">google scholar, </w:t>
      </w:r>
      <w:r w:rsidRPr="00636149">
        <w:rPr>
          <w:rFonts w:ascii="Arial Narrow" w:hAnsi="Arial Narrow"/>
          <w:sz w:val="20"/>
          <w:szCs w:val="20"/>
        </w:rPr>
        <w:t xml:space="preserve">Portal Garuda dan </w:t>
      </w:r>
      <w:r w:rsidRPr="00636149">
        <w:rPr>
          <w:rFonts w:ascii="Arial Narrow" w:hAnsi="Arial Narrow"/>
          <w:i/>
          <w:sz w:val="20"/>
          <w:szCs w:val="20"/>
        </w:rPr>
        <w:t>Science Direct</w:t>
      </w:r>
      <w:r w:rsidRPr="00636149">
        <w:rPr>
          <w:rFonts w:ascii="Arial Narrow" w:hAnsi="Arial Narrow"/>
          <w:sz w:val="20"/>
          <w:szCs w:val="20"/>
        </w:rPr>
        <w:t xml:space="preserve">, dengan kata kunci HFNC, Pasien Covid-19, </w:t>
      </w:r>
      <w:r w:rsidRPr="00636149">
        <w:rPr>
          <w:rFonts w:ascii="Arial Narrow" w:hAnsi="Arial Narrow"/>
          <w:i/>
          <w:sz w:val="20"/>
          <w:szCs w:val="20"/>
        </w:rPr>
        <w:t>oxigen therapy, patient of COVID-19</w:t>
      </w:r>
      <w:r w:rsidRPr="00636149">
        <w:rPr>
          <w:rFonts w:ascii="Arial Narrow" w:hAnsi="Arial Narrow"/>
          <w:sz w:val="20"/>
          <w:szCs w:val="20"/>
        </w:rPr>
        <w:t>. Kriteria inklusi yang di gunakan oleh penulis adalah dengan membatasi artikel atau jurnal yang diterbitkan lima tahun terakhir mulai dari tahun 2017 sampai 2021. Jurnal mempunyai judul dan isi sesuai dengan tujuan penelitian, full teks, dan  keterkaitan dengan keperawatan. Pencarian artikel dimulai pada tanggal 4-5 Agustus 2021 dengan kata kunci yang telah di tentukan  oleh peneliti. Peneliti menghapus artikel yang telah di keluarkan, menelaah artikel yang memenuhi kriteria dan mengelompokkan sesuai dengan hasil penelitian untuk di lanjut kepada pembahasan.</w:t>
      </w:r>
    </w:p>
    <w:p w:rsidR="00FC3404" w:rsidRPr="00636149" w:rsidRDefault="00FC3404" w:rsidP="00CC4F46">
      <w:pPr>
        <w:spacing w:after="0" w:line="240" w:lineRule="auto"/>
        <w:rPr>
          <w:rFonts w:ascii="Arial Narrow" w:hAnsi="Arial Narrow"/>
          <w:b/>
          <w:bCs/>
          <w:iCs/>
          <w:sz w:val="20"/>
          <w:szCs w:val="20"/>
          <w:lang w:val="id-ID"/>
        </w:rPr>
      </w:pPr>
      <w:r w:rsidRPr="00636149">
        <w:rPr>
          <w:rFonts w:ascii="Arial Narrow" w:hAnsi="Arial Narrow"/>
          <w:b/>
          <w:bCs/>
          <w:iCs/>
          <w:sz w:val="20"/>
          <w:szCs w:val="20"/>
          <w:lang w:val="id-ID"/>
        </w:rPr>
        <w:t>HASIL PENELITIAN</w:t>
      </w:r>
    </w:p>
    <w:p w:rsidR="00CC4F46" w:rsidRPr="00636149" w:rsidRDefault="00CC4F46" w:rsidP="00CC4F46">
      <w:pPr>
        <w:pStyle w:val="ListParagraph"/>
        <w:spacing w:after="0" w:line="240" w:lineRule="auto"/>
        <w:ind w:left="1080"/>
        <w:rPr>
          <w:rFonts w:ascii="Arial Narrow" w:hAnsi="Arial Narrow"/>
          <w:iCs/>
          <w:sz w:val="20"/>
          <w:szCs w:val="20"/>
          <w:lang w:val="id-ID"/>
        </w:rPr>
      </w:pPr>
    </w:p>
    <w:p w:rsidR="000B08E3" w:rsidRPr="00636149" w:rsidRDefault="000B08E3" w:rsidP="000B08E3">
      <w:pPr>
        <w:pStyle w:val="ListParagraph"/>
        <w:spacing w:line="240" w:lineRule="auto"/>
        <w:ind w:left="284"/>
        <w:jc w:val="both"/>
        <w:rPr>
          <w:rFonts w:ascii="Arial Narrow" w:hAnsi="Arial Narrow"/>
          <w:b/>
          <w:sz w:val="20"/>
          <w:szCs w:val="20"/>
        </w:rPr>
      </w:pPr>
      <w:r w:rsidRPr="00636149">
        <w:rPr>
          <w:rFonts w:ascii="Arial Narrow" w:hAnsi="Arial Narrow"/>
          <w:sz w:val="20"/>
          <w:szCs w:val="20"/>
        </w:rPr>
        <w:t>Pencarian literatur awal didapatkan 89 artikel (</w:t>
      </w:r>
      <w:r w:rsidRPr="00636149">
        <w:rPr>
          <w:rFonts w:ascii="Arial Narrow" w:hAnsi="Arial Narrow"/>
          <w:i/>
          <w:sz w:val="20"/>
          <w:szCs w:val="20"/>
        </w:rPr>
        <w:t xml:space="preserve">Google Scholar </w:t>
      </w:r>
      <w:r w:rsidRPr="00636149">
        <w:rPr>
          <w:rFonts w:ascii="Arial Narrow" w:hAnsi="Arial Narrow"/>
          <w:sz w:val="20"/>
          <w:szCs w:val="20"/>
        </w:rPr>
        <w:t>48, Portal Garuda</w:t>
      </w:r>
      <w:r w:rsidRPr="00636149">
        <w:rPr>
          <w:rFonts w:ascii="Arial Narrow" w:hAnsi="Arial Narrow"/>
          <w:i/>
          <w:sz w:val="20"/>
          <w:szCs w:val="20"/>
        </w:rPr>
        <w:t xml:space="preserve"> </w:t>
      </w:r>
      <w:r w:rsidRPr="00636149">
        <w:rPr>
          <w:rFonts w:ascii="Arial Narrow" w:hAnsi="Arial Narrow"/>
          <w:sz w:val="20"/>
          <w:szCs w:val="20"/>
        </w:rPr>
        <w:t xml:space="preserve">22, </w:t>
      </w:r>
      <w:r w:rsidRPr="00636149">
        <w:rPr>
          <w:rFonts w:ascii="Arial Narrow" w:hAnsi="Arial Narrow"/>
          <w:i/>
          <w:sz w:val="20"/>
          <w:szCs w:val="20"/>
        </w:rPr>
        <w:t xml:space="preserve">Science Direct </w:t>
      </w:r>
      <w:r w:rsidRPr="00636149">
        <w:rPr>
          <w:rFonts w:ascii="Arial Narrow" w:hAnsi="Arial Narrow"/>
          <w:sz w:val="20"/>
          <w:szCs w:val="20"/>
        </w:rPr>
        <w:t xml:space="preserve">19). 74 Artikel yang dikeluarkan tidak sinkron dengan topik pembahasan yaitu tentang terapi pemberian oksigen dengan alat HNFC dapat mencegah memperburuknya sesak yang di akibatkan oleh Covid-19. 15 artikel </w:t>
      </w:r>
      <w:r w:rsidRPr="00636149">
        <w:rPr>
          <w:rFonts w:ascii="Arial Narrow" w:hAnsi="Arial Narrow"/>
          <w:i/>
          <w:sz w:val="20"/>
          <w:szCs w:val="20"/>
        </w:rPr>
        <w:t>full text</w:t>
      </w:r>
      <w:r w:rsidRPr="00636149">
        <w:rPr>
          <w:rFonts w:ascii="Arial Narrow" w:hAnsi="Arial Narrow"/>
          <w:sz w:val="20"/>
          <w:szCs w:val="20"/>
        </w:rPr>
        <w:t xml:space="preserve"> memenuhi kriteria seperti yang tercantum pada gambar 1.</w:t>
      </w:r>
    </w:p>
    <w:p w:rsidR="008470D5" w:rsidRPr="00636149" w:rsidRDefault="008470D5" w:rsidP="00CC4F46">
      <w:pPr>
        <w:pStyle w:val="ListParagraph"/>
        <w:spacing w:after="0" w:line="240" w:lineRule="auto"/>
        <w:ind w:left="1080"/>
        <w:rPr>
          <w:rFonts w:ascii="Arial Narrow" w:hAnsi="Arial Narrow"/>
          <w:b/>
          <w:bCs/>
          <w:iCs/>
          <w:sz w:val="20"/>
          <w:szCs w:val="20"/>
        </w:rPr>
      </w:pPr>
    </w:p>
    <w:p w:rsidR="000B08E3" w:rsidRDefault="000B08E3" w:rsidP="00CC4F46">
      <w:pPr>
        <w:pStyle w:val="ListParagraph"/>
        <w:spacing w:after="0" w:line="240" w:lineRule="auto"/>
        <w:ind w:left="1080"/>
        <w:rPr>
          <w:rFonts w:ascii="Arial Narrow" w:hAnsi="Arial Narrow"/>
          <w:b/>
          <w:bCs/>
          <w:iCs/>
          <w:sz w:val="20"/>
          <w:szCs w:val="20"/>
        </w:rPr>
      </w:pPr>
    </w:p>
    <w:p w:rsidR="000B08E3" w:rsidRPr="000B08E3" w:rsidRDefault="000B08E3" w:rsidP="000B08E3">
      <w:pPr>
        <w:spacing w:after="0" w:line="240" w:lineRule="auto"/>
        <w:rPr>
          <w:rFonts w:ascii="Arial Narrow" w:hAnsi="Arial Narrow"/>
          <w:b/>
          <w:bCs/>
          <w:iCs/>
          <w:sz w:val="20"/>
          <w:szCs w:val="20"/>
        </w:rPr>
        <w:sectPr w:rsidR="000B08E3" w:rsidRPr="000B08E3" w:rsidSect="00CC4F46">
          <w:type w:val="continuous"/>
          <w:pgSz w:w="12240" w:h="15840"/>
          <w:pgMar w:top="1701" w:right="1701" w:bottom="1701" w:left="1701" w:header="708" w:footer="708" w:gutter="0"/>
          <w:cols w:num="2" w:space="708"/>
          <w:docGrid w:linePitch="360"/>
        </w:sectPr>
      </w:pPr>
    </w:p>
    <w:p w:rsidR="008470D5" w:rsidRPr="00636149" w:rsidRDefault="001F4E4C" w:rsidP="00636149">
      <w:pPr>
        <w:spacing w:after="0" w:line="240" w:lineRule="auto"/>
        <w:rPr>
          <w:rFonts w:ascii="Arial Narrow" w:hAnsi="Arial Narrow"/>
          <w:b/>
          <w:bCs/>
          <w:iCs/>
          <w:sz w:val="20"/>
          <w:szCs w:val="20"/>
        </w:rPr>
      </w:pPr>
      <w:r>
        <w:rPr>
          <w:noProof/>
        </w:rPr>
        <w:lastRenderedPageBreak/>
        <w:pict>
          <v:group id="Group 4" o:spid="_x0000_s1027" style="position:absolute;margin-left:28.5pt;margin-top:8.8pt;width:418.5pt;height:239.2pt;z-index:251658240" coordorigin="3037,2642" coordsize="7771,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">
            <v:rect id="Rectangle 5" o:spid="_x0000_s1028" style="position:absolute;left:3037;top:2642;width:1706;height:4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7474AC" w:rsidRPr="00091496" w:rsidRDefault="007474AC" w:rsidP="000B08E3">
                    <w:pPr>
                      <w:spacing w:after="0" w:line="240" w:lineRule="auto"/>
                      <w:jc w:val="center"/>
                      <w:rPr>
                        <w:rFonts w:ascii="Arial Narrow" w:hAnsi="Arial Narrow"/>
                        <w:sz w:val="20"/>
                        <w:szCs w:val="20"/>
                      </w:rPr>
                    </w:pPr>
                    <w:r>
                      <w:rPr>
                        <w:rFonts w:ascii="Times New Roman" w:hAnsi="Times New Roman"/>
                        <w:sz w:val="20"/>
                        <w:szCs w:val="20"/>
                      </w:rPr>
                      <w:t>Goo</w:t>
                    </w:r>
                    <w:r w:rsidRPr="00091496">
                      <w:rPr>
                        <w:rFonts w:ascii="Arial Narrow" w:hAnsi="Arial Narrow"/>
                        <w:sz w:val="20"/>
                        <w:szCs w:val="20"/>
                      </w:rPr>
                      <w:t>gle Scholar</w:t>
                    </w:r>
                  </w:p>
                  <w:p w:rsidR="007474AC" w:rsidRDefault="007474AC" w:rsidP="000B08E3">
                    <w:pPr>
                      <w:spacing w:after="0" w:line="240" w:lineRule="auto"/>
                      <w:jc w:val="center"/>
                      <w:rPr>
                        <w:rFonts w:ascii="Times New Roman" w:hAnsi="Times New Roman"/>
                        <w:sz w:val="20"/>
                        <w:szCs w:val="20"/>
                      </w:rPr>
                    </w:pPr>
                  </w:p>
                  <w:p w:rsidR="007474AC" w:rsidRDefault="007474AC" w:rsidP="000B08E3">
                    <w:pPr>
                      <w:rPr>
                        <w:rFonts w:ascii="Times New Roman" w:hAnsi="Times New Roman"/>
                      </w:rPr>
                    </w:pPr>
                  </w:p>
                </w:txbxContent>
              </v:textbox>
            </v:rect>
            <v:rect id="Rectangle 6" o:spid="_x0000_s1029" style="position:absolute;left:5281;top:2642;width:1706;height:4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7474AC" w:rsidRPr="00091496" w:rsidRDefault="007474AC" w:rsidP="000B08E3">
                    <w:pPr>
                      <w:spacing w:after="0" w:line="240" w:lineRule="auto"/>
                      <w:jc w:val="center"/>
                      <w:rPr>
                        <w:rFonts w:ascii="Arial Narrow" w:hAnsi="Arial Narrow"/>
                        <w:sz w:val="20"/>
                        <w:szCs w:val="20"/>
                      </w:rPr>
                    </w:pPr>
                    <w:r w:rsidRPr="00091496">
                      <w:rPr>
                        <w:rFonts w:ascii="Arial Narrow" w:hAnsi="Arial Narrow"/>
                        <w:sz w:val="20"/>
                        <w:szCs w:val="20"/>
                      </w:rPr>
                      <w:t>Science Direct</w:t>
                    </w:r>
                  </w:p>
                  <w:p w:rsidR="007474AC" w:rsidRPr="00364030" w:rsidRDefault="007474AC" w:rsidP="000B08E3"/>
                  <w:p w:rsidR="007474AC" w:rsidRPr="00EB772D" w:rsidRDefault="007474AC" w:rsidP="000B08E3"/>
                </w:txbxContent>
              </v:textbox>
            </v:rect>
            <v:rect id="Rectangle 7" o:spid="_x0000_s1030" style="position:absolute;left:7638;top:2642;width:1706;height:4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7474AC" w:rsidRPr="00091496" w:rsidRDefault="007474AC" w:rsidP="000B08E3">
                    <w:pPr>
                      <w:jc w:val="center"/>
                      <w:rPr>
                        <w:rFonts w:ascii="Arial Narrow" w:hAnsi="Arial Narrow" w:cs="Times New Roman"/>
                        <w:sz w:val="20"/>
                        <w:szCs w:val="20"/>
                      </w:rPr>
                    </w:pPr>
                    <w:r>
                      <w:rPr>
                        <w:rFonts w:ascii="Times New Roman" w:hAnsi="Times New Roman" w:cs="Times New Roman"/>
                        <w:sz w:val="20"/>
                        <w:szCs w:val="20"/>
                      </w:rPr>
                      <w:t>Porta</w:t>
                    </w:r>
                    <w:r w:rsidRPr="00091496">
                      <w:rPr>
                        <w:rFonts w:ascii="Arial Narrow" w:hAnsi="Arial Narrow" w:cs="Times New Roman"/>
                        <w:sz w:val="20"/>
                        <w:szCs w:val="20"/>
                      </w:rPr>
                      <w:t>l Garuda</w:t>
                    </w:r>
                  </w:p>
                </w:txbxContent>
              </v:textbox>
            </v:rect>
            <v:rect id="Rectangle 8" o:spid="_x0000_s1031" style="position:absolute;left:4837;top:4109;width:2592;height:6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7474AC" w:rsidRPr="00091496" w:rsidRDefault="007474AC" w:rsidP="000B08E3">
                    <w:pPr>
                      <w:spacing w:after="0" w:line="240" w:lineRule="auto"/>
                      <w:jc w:val="center"/>
                      <w:rPr>
                        <w:rFonts w:ascii="Arial Narrow" w:hAnsi="Arial Narrow"/>
                        <w:sz w:val="20"/>
                        <w:szCs w:val="20"/>
                      </w:rPr>
                    </w:pPr>
                    <w:r>
                      <w:rPr>
                        <w:rFonts w:ascii="Times New Roman" w:hAnsi="Times New Roman"/>
                        <w:sz w:val="20"/>
                        <w:szCs w:val="20"/>
                      </w:rPr>
                      <w:t>Berdasarkan judul</w:t>
                    </w:r>
                    <w:r w:rsidRPr="00091496">
                      <w:rPr>
                        <w:rFonts w:ascii="Arial Narrow" w:hAnsi="Arial Narrow"/>
                        <w:sz w:val="20"/>
                        <w:szCs w:val="20"/>
                      </w:rPr>
                      <w:t xml:space="preserve">  artikel</w:t>
                    </w:r>
                  </w:p>
                  <w:p w:rsidR="007474AC" w:rsidRPr="00091496" w:rsidRDefault="007474AC" w:rsidP="000B08E3">
                    <w:pPr>
                      <w:spacing w:after="0" w:line="240" w:lineRule="auto"/>
                      <w:jc w:val="center"/>
                      <w:rPr>
                        <w:rFonts w:ascii="Arial Narrow" w:hAnsi="Arial Narrow"/>
                        <w:sz w:val="20"/>
                        <w:szCs w:val="20"/>
                      </w:rPr>
                    </w:pPr>
                    <w:r w:rsidRPr="00091496">
                      <w:rPr>
                        <w:rFonts w:ascii="Arial Narrow" w:hAnsi="Arial Narrow"/>
                        <w:sz w:val="20"/>
                        <w:szCs w:val="20"/>
                      </w:rPr>
                      <w:t>(n = 89)</w:t>
                    </w:r>
                  </w:p>
                  <w:p w:rsidR="007474AC" w:rsidRDefault="007474AC" w:rsidP="000B08E3">
                    <w:pPr>
                      <w:spacing w:line="240" w:lineRule="auto"/>
                      <w:jc w:val="center"/>
                      <w:rPr>
                        <w:rFonts w:ascii="Times New Roman" w:hAnsi="Times New Roman"/>
                      </w:rPr>
                    </w:pPr>
                  </w:p>
                  <w:p w:rsidR="007474AC" w:rsidRDefault="007474AC" w:rsidP="000B08E3">
                    <w:pPr>
                      <w:spacing w:line="240" w:lineRule="auto"/>
                      <w:rPr>
                        <w:rFonts w:ascii="Times New Roman" w:hAnsi="Times New Roman"/>
                      </w:rPr>
                    </w:pPr>
                  </w:p>
                </w:txbxContent>
              </v:textbox>
            </v:rect>
            <v:rect id="Rectangle 9" o:spid="_x0000_s1032" style="position:absolute;left:4710;top:7245;width:3030;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7474AC" w:rsidRDefault="007474AC" w:rsidP="000B08E3">
                    <w:pPr>
                      <w:spacing w:after="0" w:line="240" w:lineRule="auto"/>
                      <w:jc w:val="center"/>
                      <w:rPr>
                        <w:rFonts w:ascii="Times New Roman" w:hAnsi="Times New Roman"/>
                        <w:sz w:val="20"/>
                        <w:szCs w:val="20"/>
                      </w:rPr>
                    </w:pPr>
                    <w:r>
                      <w:rPr>
                        <w:rFonts w:ascii="Times New Roman" w:hAnsi="Times New Roman"/>
                        <w:sz w:val="20"/>
                        <w:szCs w:val="20"/>
                      </w:rPr>
                      <w:t>Artikel yang</w:t>
                    </w:r>
                    <w:r w:rsidRPr="00091496">
                      <w:rPr>
                        <w:rFonts w:ascii="Arial Narrow" w:hAnsi="Arial Narrow"/>
                        <w:sz w:val="20"/>
                        <w:szCs w:val="20"/>
                      </w:rPr>
                      <w:t xml:space="preserve"> terpilih (n = 15)</w:t>
                    </w:r>
                  </w:p>
                  <w:p w:rsidR="007474AC" w:rsidRDefault="007474AC" w:rsidP="000B08E3">
                    <w:pPr>
                      <w:rPr>
                        <w:rFonts w:ascii="Times New Roman" w:hAnsi="Times New Roman"/>
                      </w:rPr>
                    </w:pPr>
                  </w:p>
                </w:txbxContent>
              </v:textbox>
            </v:rect>
            <v:shapetype id="_x0000_t32" coordsize="21600,21600" o:spt="32" o:oned="t" path="m,l21600,21600e" filled="f">
              <v:path arrowok="t" fillok="f" o:connecttype="none"/>
              <o:lock v:ext="edit" shapetype="t"/>
            </v:shapetype>
            <v:shape id="AutoShape 10" o:spid="_x0000_s1033" type="#_x0000_t32" style="position:absolute;left:6245;top:3096;width:16;height:8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11" o:spid="_x0000_s1034" type="#_x0000_t32" style="position:absolute;left:6261;top:3096;width:2207;height:92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stroke endarrow="block"/>
            </v:shape>
            <v:shape id="AutoShape 12" o:spid="_x0000_s1035" type="#_x0000_t32" style="position:absolute;left:3882;top:3096;width:2363;height:92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13" o:spid="_x0000_s1036" type="#_x0000_t32" style="position:absolute;left:6221;top:4751;width:0;height:92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rect id="Rectangle 14" o:spid="_x0000_s1037" style="position:absolute;left:8135;top:5278;width:2673;height:15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7474AC" w:rsidRPr="0035718C" w:rsidRDefault="007474AC" w:rsidP="000B08E3">
                    <w:pPr>
                      <w:spacing w:line="240" w:lineRule="auto"/>
                      <w:jc w:val="both"/>
                      <w:rPr>
                        <w:rFonts w:ascii="Times New Roman" w:hAnsi="Times New Roman"/>
                        <w:sz w:val="18"/>
                        <w:szCs w:val="18"/>
                      </w:rPr>
                    </w:pPr>
                    <w:r w:rsidRPr="00091496">
                      <w:rPr>
                        <w:rFonts w:ascii="Arial Narrow" w:hAnsi="Arial Narrow"/>
                        <w:sz w:val="18"/>
                        <w:szCs w:val="18"/>
                      </w:rPr>
                      <w:t>Artikel yang dikeluarkan menggunakan metode penelitian kualitatif, tidak bisa di download full text, full text tidak berbahasa inggris untuk jurnal internasional, tidak fokus pada tindakan HNFC</w:t>
                    </w:r>
                    <w:r>
                      <w:rPr>
                        <w:rFonts w:ascii="Times New Roman" w:hAnsi="Times New Roman"/>
                        <w:sz w:val="18"/>
                        <w:szCs w:val="18"/>
                      </w:rPr>
                      <w:t>.</w:t>
                    </w:r>
                  </w:p>
                </w:txbxContent>
              </v:textbox>
            </v:rect>
            <v:rect id="Rectangle 15" o:spid="_x0000_s1038" style="position:absolute;left:4922;top:5680;width:2592;height:6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7474AC" w:rsidRPr="00091496" w:rsidRDefault="007474AC" w:rsidP="000B08E3">
                    <w:pPr>
                      <w:spacing w:after="0" w:line="240" w:lineRule="auto"/>
                      <w:jc w:val="center"/>
                      <w:rPr>
                        <w:rFonts w:ascii="Arial Narrow" w:hAnsi="Arial Narrow"/>
                        <w:sz w:val="20"/>
                        <w:szCs w:val="20"/>
                      </w:rPr>
                    </w:pPr>
                    <w:r w:rsidRPr="00091496">
                      <w:rPr>
                        <w:rFonts w:ascii="Arial Narrow" w:hAnsi="Arial Narrow"/>
                        <w:sz w:val="20"/>
                        <w:szCs w:val="20"/>
                      </w:rPr>
                      <w:t>Artikel yang dikeluarkan</w:t>
                    </w:r>
                  </w:p>
                  <w:p w:rsidR="007474AC" w:rsidRPr="00091496" w:rsidRDefault="007474AC" w:rsidP="000B08E3">
                    <w:pPr>
                      <w:spacing w:after="0" w:line="240" w:lineRule="auto"/>
                      <w:jc w:val="center"/>
                      <w:rPr>
                        <w:rFonts w:ascii="Arial Narrow" w:hAnsi="Arial Narrow"/>
                        <w:sz w:val="20"/>
                        <w:szCs w:val="20"/>
                      </w:rPr>
                    </w:pPr>
                    <w:r w:rsidRPr="00091496">
                      <w:rPr>
                        <w:rFonts w:ascii="Arial Narrow" w:hAnsi="Arial Narrow"/>
                        <w:sz w:val="20"/>
                        <w:szCs w:val="20"/>
                      </w:rPr>
                      <w:t>(n =74)</w:t>
                    </w:r>
                  </w:p>
                  <w:p w:rsidR="007474AC" w:rsidRDefault="007474AC" w:rsidP="000B08E3">
                    <w:pPr>
                      <w:spacing w:line="240" w:lineRule="auto"/>
                      <w:jc w:val="center"/>
                      <w:rPr>
                        <w:rFonts w:ascii="Times New Roman" w:hAnsi="Times New Roman"/>
                      </w:rPr>
                    </w:pPr>
                  </w:p>
                  <w:p w:rsidR="007474AC" w:rsidRDefault="007474AC" w:rsidP="000B08E3">
                    <w:pPr>
                      <w:spacing w:line="240" w:lineRule="auto"/>
                      <w:rPr>
                        <w:rFonts w:ascii="Times New Roman" w:hAnsi="Times New Roman"/>
                      </w:rPr>
                    </w:pPr>
                  </w:p>
                </w:txbxContent>
              </v:textbox>
            </v:rect>
            <v:shape id="AutoShape 16" o:spid="_x0000_s1039" type="#_x0000_t32" style="position:absolute;left:6221;top:6323;width:0;height:92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17" o:spid="_x0000_s1040" type="#_x0000_t32" style="position:absolute;left:7514;top:6044;width:62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group>
        </w:pict>
      </w:r>
    </w:p>
    <w:p w:rsidR="008470D5" w:rsidRDefault="008470D5" w:rsidP="00BB3633">
      <w:pPr>
        <w:pStyle w:val="ListParagraph"/>
        <w:spacing w:after="0" w:line="240" w:lineRule="auto"/>
        <w:ind w:left="1080"/>
        <w:rPr>
          <w:rFonts w:ascii="Arial Narrow" w:hAnsi="Arial Narrow"/>
          <w:b/>
          <w:bCs/>
          <w:iCs/>
          <w:sz w:val="20"/>
          <w:szCs w:val="20"/>
          <w:lang w:val="id-ID"/>
        </w:rPr>
      </w:pPr>
    </w:p>
    <w:p w:rsidR="008470D5" w:rsidRDefault="008470D5" w:rsidP="00BB3633">
      <w:pPr>
        <w:pStyle w:val="ListParagraph"/>
        <w:spacing w:after="0" w:line="240" w:lineRule="auto"/>
        <w:ind w:left="1080"/>
        <w:rPr>
          <w:rFonts w:ascii="Arial Narrow" w:hAnsi="Arial Narrow"/>
          <w:b/>
          <w:bCs/>
          <w:iCs/>
          <w:sz w:val="20"/>
          <w:szCs w:val="20"/>
          <w:lang w:val="id-ID"/>
        </w:rPr>
      </w:pPr>
    </w:p>
    <w:p w:rsidR="008470D5" w:rsidRDefault="008470D5" w:rsidP="00BB3633">
      <w:pPr>
        <w:pStyle w:val="ListParagraph"/>
        <w:spacing w:after="0" w:line="240" w:lineRule="auto"/>
        <w:ind w:left="1080"/>
        <w:rPr>
          <w:rFonts w:ascii="Arial Narrow" w:hAnsi="Arial Narrow"/>
          <w:b/>
          <w:bCs/>
          <w:iCs/>
          <w:sz w:val="20"/>
          <w:szCs w:val="20"/>
          <w:lang w:val="id-ID"/>
        </w:rPr>
      </w:pPr>
    </w:p>
    <w:p w:rsidR="008470D5" w:rsidRDefault="008470D5" w:rsidP="00BB3633">
      <w:pPr>
        <w:pStyle w:val="ListParagraph"/>
        <w:spacing w:after="0" w:line="240" w:lineRule="auto"/>
        <w:ind w:left="1080"/>
        <w:rPr>
          <w:rFonts w:ascii="Arial Narrow" w:hAnsi="Arial Narrow"/>
          <w:b/>
          <w:bCs/>
          <w:iCs/>
          <w:sz w:val="20"/>
          <w:szCs w:val="20"/>
          <w:lang w:val="id-ID"/>
        </w:rPr>
      </w:pPr>
    </w:p>
    <w:p w:rsidR="008470D5" w:rsidRDefault="008470D5" w:rsidP="00BB3633">
      <w:pPr>
        <w:pStyle w:val="ListParagraph"/>
        <w:spacing w:after="0" w:line="240" w:lineRule="auto"/>
        <w:ind w:left="1080"/>
        <w:rPr>
          <w:rFonts w:ascii="Arial Narrow" w:hAnsi="Arial Narrow"/>
          <w:b/>
          <w:bCs/>
          <w:iCs/>
          <w:sz w:val="20"/>
          <w:szCs w:val="20"/>
          <w:lang w:val="id-ID"/>
        </w:rPr>
      </w:pPr>
    </w:p>
    <w:p w:rsidR="008470D5" w:rsidRDefault="008470D5" w:rsidP="00BB3633">
      <w:pPr>
        <w:pStyle w:val="ListParagraph"/>
        <w:spacing w:after="0" w:line="240" w:lineRule="auto"/>
        <w:ind w:left="1080"/>
        <w:rPr>
          <w:rFonts w:ascii="Arial Narrow" w:hAnsi="Arial Narrow"/>
          <w:b/>
          <w:bCs/>
          <w:iCs/>
          <w:sz w:val="20"/>
          <w:szCs w:val="20"/>
          <w:lang w:val="id-ID"/>
        </w:rPr>
      </w:pPr>
    </w:p>
    <w:p w:rsidR="008470D5" w:rsidRDefault="008470D5" w:rsidP="00BB3633">
      <w:pPr>
        <w:pStyle w:val="ListParagraph"/>
        <w:spacing w:after="0" w:line="240" w:lineRule="auto"/>
        <w:ind w:left="1080"/>
        <w:rPr>
          <w:rFonts w:ascii="Arial Narrow" w:hAnsi="Arial Narrow"/>
          <w:b/>
          <w:bCs/>
          <w:iCs/>
          <w:sz w:val="20"/>
          <w:szCs w:val="20"/>
        </w:rPr>
      </w:pPr>
    </w:p>
    <w:p w:rsidR="000B08E3" w:rsidRDefault="000B08E3" w:rsidP="00BB3633">
      <w:pPr>
        <w:pStyle w:val="ListParagraph"/>
        <w:spacing w:after="0" w:line="240" w:lineRule="auto"/>
        <w:ind w:left="1080"/>
        <w:rPr>
          <w:rFonts w:ascii="Arial Narrow" w:hAnsi="Arial Narrow"/>
          <w:b/>
          <w:bCs/>
          <w:iCs/>
          <w:sz w:val="20"/>
          <w:szCs w:val="20"/>
        </w:rPr>
      </w:pPr>
    </w:p>
    <w:p w:rsidR="000B08E3" w:rsidRDefault="000B08E3" w:rsidP="00BB3633">
      <w:pPr>
        <w:pStyle w:val="ListParagraph"/>
        <w:spacing w:after="0" w:line="240" w:lineRule="auto"/>
        <w:ind w:left="1080"/>
        <w:rPr>
          <w:rFonts w:ascii="Arial Narrow" w:hAnsi="Arial Narrow"/>
          <w:b/>
          <w:bCs/>
          <w:iCs/>
          <w:sz w:val="20"/>
          <w:szCs w:val="20"/>
        </w:rPr>
      </w:pPr>
    </w:p>
    <w:p w:rsidR="00F87BFB" w:rsidRPr="00091496" w:rsidRDefault="00F87BFB" w:rsidP="00091496">
      <w:pPr>
        <w:spacing w:after="0" w:line="240" w:lineRule="auto"/>
        <w:rPr>
          <w:rFonts w:ascii="Arial Narrow" w:hAnsi="Arial Narrow"/>
          <w:b/>
          <w:bCs/>
          <w:iCs/>
          <w:sz w:val="20"/>
          <w:szCs w:val="20"/>
        </w:rPr>
      </w:pPr>
    </w:p>
    <w:p w:rsidR="00F87BFB" w:rsidRDefault="00F87BFB" w:rsidP="00BB3633">
      <w:pPr>
        <w:pStyle w:val="ListParagraph"/>
        <w:spacing w:after="0" w:line="240" w:lineRule="auto"/>
        <w:ind w:left="1080"/>
        <w:rPr>
          <w:rFonts w:ascii="Arial Narrow" w:hAnsi="Arial Narrow"/>
          <w:b/>
          <w:bCs/>
          <w:iCs/>
          <w:sz w:val="20"/>
          <w:szCs w:val="20"/>
        </w:rPr>
      </w:pPr>
    </w:p>
    <w:p w:rsidR="00F87BFB" w:rsidRPr="00F87BFB" w:rsidRDefault="00F87BFB" w:rsidP="00BB3633">
      <w:pPr>
        <w:pStyle w:val="ListParagraph"/>
        <w:spacing w:after="0" w:line="240" w:lineRule="auto"/>
        <w:ind w:left="1080"/>
        <w:rPr>
          <w:rFonts w:ascii="Arial Narrow" w:hAnsi="Arial Narrow"/>
          <w:b/>
          <w:bCs/>
          <w:iCs/>
          <w:sz w:val="20"/>
          <w:szCs w:val="20"/>
        </w:rPr>
      </w:pPr>
    </w:p>
    <w:p w:rsidR="008470D5" w:rsidRDefault="008470D5" w:rsidP="00BB3633">
      <w:pPr>
        <w:pStyle w:val="ListParagraph"/>
        <w:spacing w:after="0" w:line="240" w:lineRule="auto"/>
        <w:ind w:left="1080"/>
        <w:rPr>
          <w:rFonts w:ascii="Arial Narrow" w:hAnsi="Arial Narrow"/>
          <w:b/>
          <w:bCs/>
          <w:iCs/>
          <w:sz w:val="20"/>
          <w:szCs w:val="20"/>
          <w:lang w:val="id-ID"/>
        </w:rPr>
      </w:pPr>
    </w:p>
    <w:p w:rsidR="008470D5" w:rsidRPr="00BB3633" w:rsidRDefault="008470D5" w:rsidP="00BB3633">
      <w:pPr>
        <w:pStyle w:val="ListParagraph"/>
        <w:spacing w:after="0" w:line="240" w:lineRule="auto"/>
        <w:ind w:left="1080"/>
        <w:rPr>
          <w:rFonts w:ascii="Arial Narrow" w:hAnsi="Arial Narrow"/>
          <w:b/>
          <w:bCs/>
          <w:iCs/>
          <w:sz w:val="20"/>
          <w:szCs w:val="20"/>
        </w:rPr>
        <w:sectPr w:rsidR="008470D5" w:rsidRPr="00BB3633" w:rsidSect="00CC4F46">
          <w:type w:val="continuous"/>
          <w:pgSz w:w="12240" w:h="15840"/>
          <w:pgMar w:top="1701" w:right="1701" w:bottom="1701" w:left="1701" w:header="708" w:footer="708" w:gutter="0"/>
          <w:cols w:space="708"/>
          <w:docGrid w:linePitch="360"/>
        </w:sectPr>
      </w:pPr>
    </w:p>
    <w:p w:rsidR="008A5B01" w:rsidRPr="00CC4F46" w:rsidRDefault="008A5B01" w:rsidP="00CC4F46">
      <w:pPr>
        <w:spacing w:after="0" w:line="240" w:lineRule="auto"/>
        <w:ind w:left="1134" w:firstLine="306"/>
        <w:jc w:val="both"/>
        <w:rPr>
          <w:rFonts w:ascii="Arial Narrow" w:hAnsi="Arial Narrow"/>
          <w:sz w:val="20"/>
          <w:szCs w:val="20"/>
        </w:rPr>
        <w:sectPr w:rsidR="008A5B01" w:rsidRPr="00CC4F46" w:rsidSect="008A5B01">
          <w:type w:val="continuous"/>
          <w:pgSz w:w="12240" w:h="15840"/>
          <w:pgMar w:top="1440" w:right="1440" w:bottom="1440" w:left="1440" w:header="708" w:footer="708" w:gutter="0"/>
          <w:cols w:space="708"/>
          <w:docGrid w:linePitch="360"/>
        </w:sectPr>
      </w:pPr>
    </w:p>
    <w:p w:rsidR="00E047B7" w:rsidRPr="00091496" w:rsidRDefault="00E047B7" w:rsidP="00E047B7">
      <w:pPr>
        <w:pStyle w:val="ListParagraph"/>
        <w:spacing w:line="240" w:lineRule="auto"/>
        <w:ind w:left="284"/>
        <w:jc w:val="both"/>
        <w:rPr>
          <w:rFonts w:ascii="Arial Narrow" w:hAnsi="Arial Narrow"/>
          <w:b/>
          <w:sz w:val="20"/>
          <w:szCs w:val="20"/>
        </w:rPr>
      </w:pPr>
      <w:r w:rsidRPr="00091496">
        <w:rPr>
          <w:rFonts w:ascii="Arial Narrow" w:hAnsi="Arial Narrow"/>
          <w:sz w:val="20"/>
          <w:szCs w:val="20"/>
        </w:rPr>
        <w:lastRenderedPageBreak/>
        <w:t xml:space="preserve">Hasil dari 15 artikel didapatkan bahwa terapi pemberian oksigen dengan alat HNFC dapat mencegah memperburuknya sesak yang di akibatkan </w:t>
      </w:r>
      <w:r w:rsidRPr="00091496">
        <w:rPr>
          <w:rFonts w:ascii="Arial Narrow" w:hAnsi="Arial Narrow"/>
          <w:sz w:val="20"/>
          <w:szCs w:val="20"/>
        </w:rPr>
        <w:lastRenderedPageBreak/>
        <w:t>oleh Covid-19 sebagaimana yang tercantum pada table 1.</w:t>
      </w:r>
    </w:p>
    <w:p w:rsidR="00CC4F46" w:rsidRDefault="00CC4F46" w:rsidP="00CC4F46">
      <w:pPr>
        <w:pStyle w:val="ListParagraph"/>
        <w:spacing w:after="0" w:line="240" w:lineRule="auto"/>
        <w:ind w:left="1080"/>
        <w:rPr>
          <w:rFonts w:ascii="Arial Narrow" w:hAnsi="Arial Narrow" w:cs="Times New Roman"/>
          <w:b/>
          <w:bCs/>
          <w:sz w:val="20"/>
          <w:szCs w:val="20"/>
          <w:lang w:val="id-ID"/>
        </w:rPr>
      </w:pPr>
    </w:p>
    <w:p w:rsidR="00CC4F46" w:rsidRDefault="00CC4F46" w:rsidP="00CC4F46">
      <w:pPr>
        <w:pStyle w:val="ListParagraph"/>
        <w:spacing w:after="0" w:line="240" w:lineRule="auto"/>
        <w:ind w:left="1080"/>
        <w:rPr>
          <w:rFonts w:ascii="Arial Narrow" w:hAnsi="Arial Narrow" w:cs="Times New Roman"/>
          <w:b/>
          <w:bCs/>
          <w:sz w:val="20"/>
          <w:szCs w:val="20"/>
          <w:lang w:val="id-ID"/>
        </w:rPr>
        <w:sectPr w:rsidR="00CC4F46" w:rsidSect="008A5B01">
          <w:type w:val="continuous"/>
          <w:pgSz w:w="12240" w:h="15840"/>
          <w:pgMar w:top="1440" w:right="1440" w:bottom="1440" w:left="1440" w:header="708" w:footer="708" w:gutter="0"/>
          <w:cols w:num="2" w:space="708"/>
          <w:docGrid w:linePitch="360"/>
        </w:sectPr>
      </w:pPr>
    </w:p>
    <w:p w:rsidR="00091496" w:rsidRDefault="00091496" w:rsidP="00091496">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 xml:space="preserve">Tabel 1. </w:t>
      </w:r>
      <w:r w:rsidRPr="00F060D0">
        <w:rPr>
          <w:rFonts w:ascii="Times New Roman" w:hAnsi="Times New Roman"/>
          <w:b/>
          <w:bCs/>
          <w:sz w:val="24"/>
          <w:szCs w:val="24"/>
        </w:rPr>
        <w:t xml:space="preserve">Hasil </w:t>
      </w:r>
      <w:r>
        <w:rPr>
          <w:rFonts w:ascii="Times New Roman" w:hAnsi="Times New Roman"/>
          <w:b/>
          <w:bCs/>
          <w:sz w:val="24"/>
          <w:szCs w:val="24"/>
        </w:rPr>
        <w:t>dari 15</w:t>
      </w:r>
      <w:r w:rsidRPr="00F060D0">
        <w:rPr>
          <w:rFonts w:ascii="Times New Roman" w:hAnsi="Times New Roman"/>
          <w:b/>
          <w:bCs/>
          <w:sz w:val="24"/>
          <w:szCs w:val="24"/>
        </w:rPr>
        <w:t xml:space="preserve">Artikel mengenai </w:t>
      </w:r>
      <w:r>
        <w:rPr>
          <w:rFonts w:ascii="Times New Roman" w:hAnsi="Times New Roman"/>
          <w:b/>
          <w:bCs/>
          <w:sz w:val="24"/>
          <w:szCs w:val="24"/>
        </w:rPr>
        <w:t>Efektifitas pemberian oksigen dengan alat HNFC pada pasien Covid-19</w:t>
      </w:r>
    </w:p>
    <w:p w:rsidR="00CC4F46" w:rsidRPr="00091496" w:rsidRDefault="00CC4F46" w:rsidP="008470D5">
      <w:pPr>
        <w:spacing w:after="0" w:line="240" w:lineRule="auto"/>
        <w:rPr>
          <w:rFonts w:ascii="Arial Narrow" w:hAnsi="Arial Narrow" w:cs="Times New Roman"/>
          <w:b/>
          <w:bCs/>
          <w:sz w:val="20"/>
          <w:szCs w:val="20"/>
        </w:rPr>
      </w:pPr>
    </w:p>
    <w:tbl>
      <w:tblPr>
        <w:tblStyle w:val="TableGrid"/>
        <w:tblW w:w="10207" w:type="dxa"/>
        <w:tblLayout w:type="fixed"/>
        <w:tblLook w:val="04A0"/>
      </w:tblPr>
      <w:tblGrid>
        <w:gridCol w:w="567"/>
        <w:gridCol w:w="2127"/>
        <w:gridCol w:w="850"/>
        <w:gridCol w:w="1560"/>
        <w:gridCol w:w="1842"/>
        <w:gridCol w:w="3261"/>
      </w:tblGrid>
      <w:tr w:rsidR="00F87BFB" w:rsidRPr="00091496" w:rsidTr="00F87BFB">
        <w:tc>
          <w:tcPr>
            <w:tcW w:w="567" w:type="dxa"/>
            <w:tcBorders>
              <w:left w:val="nil"/>
              <w:right w:val="nil"/>
            </w:tcBorders>
            <w:hideMark/>
          </w:tcPr>
          <w:p w:rsidR="00F87BFB" w:rsidRPr="00091496" w:rsidRDefault="00F87BFB" w:rsidP="00091496">
            <w:pPr>
              <w:jc w:val="center"/>
              <w:rPr>
                <w:rFonts w:ascii="Arial Narrow" w:hAnsi="Arial Narrow" w:cs="Times New Roman"/>
                <w:sz w:val="20"/>
                <w:szCs w:val="20"/>
              </w:rPr>
            </w:pPr>
            <w:r w:rsidRPr="00091496">
              <w:rPr>
                <w:rFonts w:ascii="Arial Narrow" w:hAnsi="Arial Narrow" w:cs="Times New Roman"/>
                <w:sz w:val="20"/>
                <w:szCs w:val="20"/>
              </w:rPr>
              <w:t>NO</w:t>
            </w:r>
          </w:p>
        </w:tc>
        <w:tc>
          <w:tcPr>
            <w:tcW w:w="2127" w:type="dxa"/>
            <w:tcBorders>
              <w:left w:val="nil"/>
              <w:right w:val="nil"/>
            </w:tcBorders>
            <w:hideMark/>
          </w:tcPr>
          <w:p w:rsidR="00F87BFB" w:rsidRPr="00091496" w:rsidRDefault="00F87BFB" w:rsidP="00091496">
            <w:pPr>
              <w:rPr>
                <w:rFonts w:ascii="Arial Narrow" w:hAnsi="Arial Narrow" w:cs="Times New Roman"/>
                <w:sz w:val="20"/>
                <w:szCs w:val="20"/>
              </w:rPr>
            </w:pPr>
            <w:r w:rsidRPr="00091496">
              <w:rPr>
                <w:rFonts w:ascii="Arial Narrow" w:hAnsi="Arial Narrow" w:cs="Times New Roman"/>
                <w:sz w:val="20"/>
                <w:szCs w:val="20"/>
              </w:rPr>
              <w:t xml:space="preserve">Penulis </w:t>
            </w:r>
          </w:p>
        </w:tc>
        <w:tc>
          <w:tcPr>
            <w:tcW w:w="850" w:type="dxa"/>
            <w:tcBorders>
              <w:left w:val="nil"/>
              <w:right w:val="nil"/>
            </w:tcBorders>
            <w:hideMark/>
          </w:tcPr>
          <w:p w:rsidR="00F87BFB" w:rsidRPr="00091496" w:rsidRDefault="00F87BFB" w:rsidP="00091496">
            <w:pPr>
              <w:jc w:val="center"/>
              <w:rPr>
                <w:rFonts w:ascii="Arial Narrow" w:hAnsi="Arial Narrow" w:cs="Times New Roman"/>
                <w:sz w:val="20"/>
                <w:szCs w:val="20"/>
              </w:rPr>
            </w:pPr>
            <w:r w:rsidRPr="00091496">
              <w:rPr>
                <w:rFonts w:ascii="Arial Narrow" w:hAnsi="Arial Narrow" w:cs="Times New Roman"/>
                <w:sz w:val="20"/>
                <w:szCs w:val="20"/>
              </w:rPr>
              <w:t>Tahun</w:t>
            </w:r>
          </w:p>
        </w:tc>
        <w:tc>
          <w:tcPr>
            <w:tcW w:w="1560" w:type="dxa"/>
            <w:tcBorders>
              <w:left w:val="nil"/>
              <w:right w:val="nil"/>
            </w:tcBorders>
            <w:hideMark/>
          </w:tcPr>
          <w:p w:rsidR="00F87BFB" w:rsidRPr="00091496" w:rsidRDefault="00F87BFB" w:rsidP="00091496">
            <w:pPr>
              <w:rPr>
                <w:rFonts w:ascii="Arial Narrow" w:hAnsi="Arial Narrow" w:cs="Times New Roman"/>
                <w:sz w:val="20"/>
                <w:szCs w:val="20"/>
              </w:rPr>
            </w:pPr>
            <w:r w:rsidRPr="00091496">
              <w:rPr>
                <w:rFonts w:ascii="Arial Narrow" w:hAnsi="Arial Narrow" w:cs="Times New Roman"/>
                <w:sz w:val="20"/>
                <w:szCs w:val="20"/>
              </w:rPr>
              <w:t xml:space="preserve">Judul </w:t>
            </w:r>
          </w:p>
        </w:tc>
        <w:tc>
          <w:tcPr>
            <w:tcW w:w="1842" w:type="dxa"/>
            <w:tcBorders>
              <w:left w:val="nil"/>
              <w:right w:val="nil"/>
            </w:tcBorders>
            <w:hideMark/>
          </w:tcPr>
          <w:p w:rsidR="00F87BFB" w:rsidRPr="00091496" w:rsidRDefault="00F87BFB" w:rsidP="00091496">
            <w:pPr>
              <w:rPr>
                <w:rFonts w:ascii="Arial Narrow" w:hAnsi="Arial Narrow" w:cs="Times New Roman"/>
                <w:sz w:val="20"/>
                <w:szCs w:val="20"/>
              </w:rPr>
            </w:pPr>
            <w:r w:rsidRPr="00091496">
              <w:rPr>
                <w:rFonts w:ascii="Arial Narrow" w:hAnsi="Arial Narrow" w:cs="Times New Roman"/>
                <w:sz w:val="20"/>
                <w:szCs w:val="20"/>
              </w:rPr>
              <w:t xml:space="preserve">Metode </w:t>
            </w:r>
          </w:p>
        </w:tc>
        <w:tc>
          <w:tcPr>
            <w:tcW w:w="3261" w:type="dxa"/>
            <w:tcBorders>
              <w:left w:val="nil"/>
              <w:right w:val="nil"/>
            </w:tcBorders>
            <w:hideMark/>
          </w:tcPr>
          <w:p w:rsidR="00F87BFB" w:rsidRPr="00091496" w:rsidRDefault="00F87BFB" w:rsidP="00091496">
            <w:pPr>
              <w:rPr>
                <w:rFonts w:ascii="Arial Narrow" w:hAnsi="Arial Narrow" w:cs="Times New Roman"/>
                <w:sz w:val="20"/>
                <w:szCs w:val="20"/>
              </w:rPr>
            </w:pPr>
            <w:r w:rsidRPr="00091496">
              <w:rPr>
                <w:rFonts w:ascii="Arial Narrow" w:hAnsi="Arial Narrow" w:cs="Times New Roman"/>
                <w:sz w:val="20"/>
                <w:szCs w:val="20"/>
              </w:rPr>
              <w:t xml:space="preserve">Hasil </w:t>
            </w:r>
          </w:p>
        </w:tc>
      </w:tr>
      <w:tr w:rsidR="00F87BFB" w:rsidRPr="00091496" w:rsidTr="00F87BFB">
        <w:tc>
          <w:tcPr>
            <w:tcW w:w="567" w:type="dxa"/>
            <w:tcBorders>
              <w:left w:val="nil"/>
              <w:right w:val="nil"/>
            </w:tcBorders>
            <w:hideMark/>
          </w:tcPr>
          <w:p w:rsidR="00F87BFB" w:rsidRPr="00091496" w:rsidRDefault="00F87BFB" w:rsidP="00091496">
            <w:pPr>
              <w:jc w:val="center"/>
              <w:rPr>
                <w:rFonts w:ascii="Arial Narrow" w:hAnsi="Arial Narrow" w:cs="Times New Roman"/>
                <w:sz w:val="20"/>
                <w:szCs w:val="20"/>
              </w:rPr>
            </w:pPr>
            <w:r w:rsidRPr="00091496">
              <w:rPr>
                <w:rFonts w:ascii="Arial Narrow" w:hAnsi="Arial Narrow" w:cs="Times New Roman"/>
                <w:sz w:val="20"/>
                <w:szCs w:val="20"/>
              </w:rPr>
              <w:t>1</w:t>
            </w:r>
          </w:p>
        </w:tc>
        <w:tc>
          <w:tcPr>
            <w:tcW w:w="2127" w:type="dxa"/>
            <w:tcBorders>
              <w:left w:val="nil"/>
              <w:right w:val="nil"/>
            </w:tcBorders>
            <w:hideMark/>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(Nicolas Bonnet, Olivier Martin, Marouane Boubaya, Vincent Levy, Nathan Ebstein, Philippe Karoubi, Yacine Tandjaoui</w:t>
            </w:r>
            <w:r w:rsidRPr="00091496">
              <w:rPr>
                <w:rFonts w:ascii="Arial Narrow" w:eastAsia="MS Gothic" w:hAnsi="Times New Roman" w:cs="Times New Roman"/>
                <w:sz w:val="20"/>
                <w:szCs w:val="20"/>
              </w:rPr>
              <w:t>‑</w:t>
            </w:r>
            <w:r w:rsidRPr="00091496">
              <w:rPr>
                <w:rFonts w:ascii="Arial Narrow" w:hAnsi="Arial Narrow" w:cs="Times New Roman"/>
                <w:sz w:val="20"/>
                <w:szCs w:val="20"/>
              </w:rPr>
              <w:t xml:space="preserve">Lambiotte, Guillaume Van Der Meersch, Johanna Oziel, Marie Soulie, Mohamed Ghalayini, Anais Winchenne, Jean Ralph Zahar, Passem Ahmed, Stéphane Gaudry, </w:t>
            </w:r>
            <w:r w:rsidRPr="00091496">
              <w:rPr>
                <w:rFonts w:ascii="Arial Narrow" w:hAnsi="Arial Narrow" w:cs="Times New Roman"/>
                <w:noProof/>
                <w:sz w:val="20"/>
                <w:szCs w:val="20"/>
              </w:rPr>
              <w:t xml:space="preserve">&amp; </w:t>
            </w:r>
            <w:r w:rsidRPr="00091496">
              <w:rPr>
                <w:rFonts w:ascii="Arial Narrow" w:hAnsi="Arial Narrow" w:cs="Times New Roman"/>
                <w:sz w:val="20"/>
                <w:szCs w:val="20"/>
              </w:rPr>
              <w:t>Yves Cohen 2021)</w:t>
            </w:r>
          </w:p>
        </w:tc>
        <w:tc>
          <w:tcPr>
            <w:tcW w:w="850" w:type="dxa"/>
            <w:tcBorders>
              <w:left w:val="nil"/>
              <w:right w:val="nil"/>
            </w:tcBorders>
            <w:hideMark/>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2021</w:t>
            </w:r>
          </w:p>
          <w:p w:rsidR="00F87BFB" w:rsidRPr="00091496" w:rsidRDefault="00F87BFB" w:rsidP="00091496">
            <w:pPr>
              <w:jc w:val="both"/>
              <w:rPr>
                <w:rFonts w:ascii="Arial Narrow" w:hAnsi="Arial Narrow" w:cs="Times New Roman"/>
                <w:sz w:val="20"/>
                <w:szCs w:val="20"/>
              </w:rPr>
            </w:pPr>
          </w:p>
          <w:p w:rsidR="00F87BFB" w:rsidRPr="00091496" w:rsidRDefault="00F87BFB" w:rsidP="00091496">
            <w:pPr>
              <w:jc w:val="both"/>
              <w:rPr>
                <w:rFonts w:ascii="Arial Narrow" w:hAnsi="Arial Narrow" w:cs="Times New Roman"/>
                <w:sz w:val="20"/>
                <w:szCs w:val="20"/>
              </w:rPr>
            </w:pPr>
          </w:p>
          <w:p w:rsidR="00F87BFB" w:rsidRPr="00091496" w:rsidRDefault="00F87BFB" w:rsidP="00091496">
            <w:pPr>
              <w:jc w:val="both"/>
              <w:rPr>
                <w:rFonts w:ascii="Arial Narrow" w:hAnsi="Arial Narrow" w:cs="Times New Roman"/>
                <w:sz w:val="20"/>
                <w:szCs w:val="20"/>
              </w:rPr>
            </w:pPr>
          </w:p>
        </w:tc>
        <w:tc>
          <w:tcPr>
            <w:tcW w:w="1560" w:type="dxa"/>
            <w:tcBorders>
              <w:left w:val="nil"/>
              <w:right w:val="nil"/>
            </w:tcBorders>
            <w:hideMark/>
          </w:tcPr>
          <w:p w:rsidR="00F87BFB" w:rsidRPr="00091496" w:rsidRDefault="00F87BFB" w:rsidP="00091496">
            <w:pPr>
              <w:jc w:val="both"/>
              <w:rPr>
                <w:rFonts w:ascii="Arial Narrow" w:hAnsi="Arial Narrow" w:cs="Times New Roman"/>
                <w:sz w:val="20"/>
                <w:szCs w:val="20"/>
                <w:vertAlign w:val="superscript"/>
              </w:rPr>
            </w:pPr>
            <w:r w:rsidRPr="00091496">
              <w:rPr>
                <w:rFonts w:ascii="Arial Narrow" w:hAnsi="Arial Narrow" w:cs="Times New Roman"/>
                <w:sz w:val="20"/>
                <w:szCs w:val="20"/>
              </w:rPr>
              <w:t>Terapi oksigen high-flow nasal kanul untuk menghindari ventilasi mekanis invasif pada pneumonia SARS-CoV-2</w:t>
            </w:r>
          </w:p>
        </w:tc>
        <w:tc>
          <w:tcPr>
            <w:tcW w:w="1842" w:type="dxa"/>
            <w:tcBorders>
              <w:left w:val="nil"/>
              <w:right w:val="nil"/>
            </w:tcBorders>
            <w:hideMark/>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Menggunakan metode penelitian bicenter retrospective study dengan sampel sebanyak 138 pasien</w:t>
            </w:r>
          </w:p>
        </w:tc>
        <w:tc>
          <w:tcPr>
            <w:tcW w:w="3261" w:type="dxa"/>
            <w:tcBorders>
              <w:left w:val="nil"/>
              <w:right w:val="nil"/>
            </w:tcBorders>
            <w:hideMark/>
          </w:tcPr>
          <w:p w:rsidR="00F87BFB" w:rsidRPr="00091496" w:rsidRDefault="00F87BFB" w:rsidP="00091496">
            <w:pPr>
              <w:ind w:right="175"/>
              <w:jc w:val="both"/>
              <w:rPr>
                <w:rFonts w:ascii="Arial Narrow" w:hAnsi="Arial Narrow" w:cs="Times New Roman"/>
                <w:sz w:val="20"/>
                <w:szCs w:val="20"/>
              </w:rPr>
            </w:pPr>
            <w:r w:rsidRPr="00091496">
              <w:rPr>
                <w:rFonts w:ascii="Arial Narrow" w:hAnsi="Arial Narrow" w:cs="Times New Roman"/>
                <w:sz w:val="20"/>
                <w:szCs w:val="20"/>
              </w:rPr>
              <w:t>Dalam penelitian observasional retrospektif ini, penggunaan HFNO pada pasien COVID-19 dengan gagal napas akut dikaitkan dengan risiko yang lebih rendah untuk ventilasi mekanis invasif.</w:t>
            </w:r>
          </w:p>
        </w:tc>
      </w:tr>
      <w:tr w:rsidR="00F87BFB" w:rsidRPr="00091496" w:rsidTr="00F87BFB">
        <w:trPr>
          <w:trHeight w:val="2390"/>
        </w:trPr>
        <w:tc>
          <w:tcPr>
            <w:tcW w:w="567" w:type="dxa"/>
            <w:tcBorders>
              <w:left w:val="nil"/>
              <w:right w:val="nil"/>
            </w:tcBorders>
            <w:hideMark/>
          </w:tcPr>
          <w:p w:rsidR="00F87BFB" w:rsidRPr="00091496" w:rsidRDefault="00F87BFB" w:rsidP="00091496">
            <w:pPr>
              <w:jc w:val="center"/>
              <w:rPr>
                <w:rFonts w:ascii="Arial Narrow" w:hAnsi="Arial Narrow" w:cs="Times New Roman"/>
                <w:sz w:val="20"/>
                <w:szCs w:val="20"/>
              </w:rPr>
            </w:pPr>
            <w:r w:rsidRPr="00091496">
              <w:rPr>
                <w:rFonts w:ascii="Arial Narrow" w:hAnsi="Arial Narrow" w:cs="Times New Roman"/>
                <w:sz w:val="20"/>
                <w:szCs w:val="20"/>
              </w:rPr>
              <w:t>2</w:t>
            </w:r>
          </w:p>
        </w:tc>
        <w:tc>
          <w:tcPr>
            <w:tcW w:w="2127" w:type="dxa"/>
            <w:tcBorders>
              <w:left w:val="nil"/>
              <w:right w:val="nil"/>
            </w:tcBorders>
            <w:hideMark/>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 xml:space="preserve">(Ricard Mellado-Artigas, Luis Eduardo  Mujica, Magda  Liliana Ruiz, Bruno Leonel Ferreyro, Federico Angriman, Egoitz Arruti, Antoni Torres, Enric Barbeta,  Jesús Villar, </w:t>
            </w:r>
            <w:r w:rsidRPr="00091496">
              <w:rPr>
                <w:rFonts w:ascii="Arial Narrow" w:hAnsi="Arial Narrow" w:cs="Times New Roman"/>
                <w:noProof/>
                <w:sz w:val="20"/>
                <w:szCs w:val="20"/>
              </w:rPr>
              <w:t>&amp;</w:t>
            </w:r>
            <w:r w:rsidRPr="00091496">
              <w:rPr>
                <w:rFonts w:ascii="Arial Narrow" w:hAnsi="Arial Narrow" w:cs="Times New Roman"/>
                <w:sz w:val="20"/>
                <w:szCs w:val="20"/>
              </w:rPr>
              <w:t>Carlos Ferrando, 2021)</w:t>
            </w:r>
            <w:r w:rsidRPr="00091496">
              <w:rPr>
                <w:rFonts w:ascii="Arial Narrow" w:hAnsi="Arial Narrow" w:cs="Times New Roman"/>
                <w:sz w:val="20"/>
                <w:szCs w:val="20"/>
              </w:rPr>
              <w:fldChar w:fldCharType="begin" w:fldLock="1"/>
            </w:r>
            <w:r w:rsidRPr="00091496">
              <w:rPr>
                <w:rFonts w:ascii="Arial Narrow" w:hAnsi="Arial Narrow" w:cs="Times New Roman"/>
                <w:sz w:val="20"/>
                <w:szCs w:val="20"/>
              </w:rPr>
              <w:instrText>ADDIN CSL_CITATION {"citationItems":[{"id":"ITEM-1","itemData":{"DOI":"10.4103/jehp.jehp","abstract":"Abstract: Postpartum depression is a debilitating mental disorder with a high prevalence. The aim of this study was review of the related studies. In this narrative review, we report studies that investigated risk factors of postpartum depression by searching the database, Scopus, PubMed, ScienceDirect, Uptodate, Proquest in the period 2000</w:instrText>
            </w:r>
            <w:r w:rsidRPr="00091496">
              <w:rPr>
                <w:rFonts w:ascii="Arial Narrow" w:hAnsi="Times New Roman" w:cs="Times New Roman"/>
                <w:sz w:val="20"/>
                <w:szCs w:val="20"/>
              </w:rPr>
              <w:instrText>‑</w:instrText>
            </w:r>
            <w:r w:rsidRPr="00091496">
              <w:rPr>
                <w:rFonts w:ascii="Arial Narrow" w:hAnsi="Arial Narrow" w:cs="Times New Roman"/>
                <w:sz w:val="20"/>
                <w:szCs w:val="20"/>
              </w:rPr>
              <w:instrText>2015 published articles about the factors associated with postpartum depression were assessed in Farsi and English. The search strategy included a combination of keywords include postpartum depression and risk factors or obstetrical history, social factors, or biological factors. Literature review showed that risk factors for postpartum depression in the area of economic and social factors, obstetrical history, and biological factors, lifestyle and history of mental illness detected. Data from this study can use for designing a screening tools for high</w:instrText>
            </w:r>
            <w:r w:rsidRPr="00091496">
              <w:rPr>
                <w:rFonts w:ascii="Arial Narrow" w:hAnsi="Times New Roman" w:cs="Times New Roman"/>
                <w:sz w:val="20"/>
                <w:szCs w:val="20"/>
              </w:rPr>
              <w:instrText>‑</w:instrText>
            </w:r>
            <w:r w:rsidRPr="00091496">
              <w:rPr>
                <w:rFonts w:ascii="Arial Narrow" w:hAnsi="Arial Narrow" w:cs="Times New Roman"/>
                <w:sz w:val="20"/>
                <w:szCs w:val="20"/>
              </w:rPr>
              <w:instrText>risk pregnant women and for designing a prevention programs.","author":[{"dropping-particle":"","family":"Nasrin Tavassoli1, Azar Darvishpour, Roya Mansour</w:instrText>
            </w:r>
            <w:r w:rsidRPr="00091496">
              <w:rPr>
                <w:rFonts w:ascii="Arial Narrow" w:hAnsi="Times New Roman" w:cs="Times New Roman"/>
                <w:sz w:val="20"/>
                <w:szCs w:val="20"/>
              </w:rPr>
              <w:instrText>‑</w:instrText>
            </w:r>
            <w:r w:rsidRPr="00091496">
              <w:rPr>
                <w:rFonts w:ascii="Arial Narrow" w:hAnsi="Arial Narrow" w:cs="Times New Roman"/>
                <w:sz w:val="20"/>
                <w:szCs w:val="20"/>
              </w:rPr>
              <w:instrText>Ghanaei1","given":"Zahra Atrkarroushan","non-dropping-particle":"","parse-names":false,"suffix":""}],"id":"ITEM-1","issued":{"date-parts":[["2019"]]},"page":"1-6","title":"A correlational study of hope and its relationship with spiritual health on hemodialysis","type":"article-journal"},"uris":["http://www.mendeley.com/documents/?uuid=04a98e81-635b-47d7-9e76-6d68b8fd9af2"]}],"mendeley":{"formattedCitation":"(Nasrin Tavassoli1, Azar Darvishpour, Roya Mansour</w:instrText>
            </w:r>
            <w:r w:rsidRPr="00091496">
              <w:rPr>
                <w:rFonts w:ascii="Arial Narrow" w:hAnsi="Times New Roman" w:cs="Times New Roman"/>
                <w:sz w:val="20"/>
                <w:szCs w:val="20"/>
              </w:rPr>
              <w:instrText>‑</w:instrText>
            </w:r>
            <w:r w:rsidRPr="00091496">
              <w:rPr>
                <w:rFonts w:ascii="Arial Narrow" w:hAnsi="Arial Narrow" w:cs="Times New Roman"/>
                <w:sz w:val="20"/>
                <w:szCs w:val="20"/>
              </w:rPr>
              <w:instrText>Ghanaei1, 2019)","plainTextFormattedCitation":"(Nasrin Tavassoli1, Azar Darvishpour, Roya Mansour</w:instrText>
            </w:r>
            <w:r w:rsidRPr="00091496">
              <w:rPr>
                <w:rFonts w:ascii="Arial Narrow" w:hAnsi="Times New Roman" w:cs="Times New Roman"/>
                <w:sz w:val="20"/>
                <w:szCs w:val="20"/>
              </w:rPr>
              <w:instrText>‑</w:instrText>
            </w:r>
            <w:r w:rsidRPr="00091496">
              <w:rPr>
                <w:rFonts w:ascii="Arial Narrow" w:hAnsi="Arial Narrow" w:cs="Times New Roman"/>
                <w:sz w:val="20"/>
                <w:szCs w:val="20"/>
              </w:rPr>
              <w:instrText>Ghanaei1, 2019)","previouslyFormattedCitation":"(Nasrin Tavassoli1, Azar Darvishpour, Roya Mansour</w:instrText>
            </w:r>
            <w:r w:rsidRPr="00091496">
              <w:rPr>
                <w:rFonts w:ascii="Arial Narrow" w:hAnsi="Times New Roman" w:cs="Times New Roman"/>
                <w:sz w:val="20"/>
                <w:szCs w:val="20"/>
              </w:rPr>
              <w:instrText>‑</w:instrText>
            </w:r>
            <w:r w:rsidRPr="00091496">
              <w:rPr>
                <w:rFonts w:ascii="Arial Narrow" w:hAnsi="Arial Narrow" w:cs="Times New Roman"/>
                <w:sz w:val="20"/>
                <w:szCs w:val="20"/>
              </w:rPr>
              <w:instrText>Ghanaei1, 2019)"},"properties":{"noteIndex":0},"schema":"https://github.com/citation-style-language/schema/raw/master/csl-citation.json"}</w:instrText>
            </w:r>
            <w:r w:rsidRPr="00091496">
              <w:rPr>
                <w:rFonts w:ascii="Arial Narrow" w:hAnsi="Arial Narrow" w:cs="Times New Roman"/>
                <w:sz w:val="20"/>
                <w:szCs w:val="20"/>
              </w:rPr>
              <w:fldChar w:fldCharType="end"/>
            </w:r>
          </w:p>
        </w:tc>
        <w:tc>
          <w:tcPr>
            <w:tcW w:w="850" w:type="dxa"/>
            <w:tcBorders>
              <w:left w:val="nil"/>
              <w:right w:val="nil"/>
            </w:tcBorders>
            <w:hideMark/>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2021</w:t>
            </w:r>
          </w:p>
        </w:tc>
        <w:tc>
          <w:tcPr>
            <w:tcW w:w="1560" w:type="dxa"/>
            <w:tcBorders>
              <w:left w:val="nil"/>
              <w:right w:val="nil"/>
            </w:tcBorders>
            <w:hideMark/>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Prediktor kegagalan terapi oksigen high-flow nasal kanul pada pasien COVID-19 dengan gagal napas akut</w:t>
            </w:r>
          </w:p>
        </w:tc>
        <w:tc>
          <w:tcPr>
            <w:tcW w:w="1842" w:type="dxa"/>
            <w:tcBorders>
              <w:left w:val="nil"/>
              <w:right w:val="nil"/>
            </w:tcBorders>
            <w:hideMark/>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Metode penelitian ini menggunakan observational study dengan total 259 pasien</w:t>
            </w:r>
          </w:p>
        </w:tc>
        <w:tc>
          <w:tcPr>
            <w:tcW w:w="3261" w:type="dxa"/>
            <w:tcBorders>
              <w:left w:val="nil"/>
              <w:right w:val="nil"/>
            </w:tcBorders>
            <w:hideMark/>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Dalam penelitian observasional terhadap 259 pasien dewasa yang sakit kritis dengan kegagalan pernapasan akut terkait COVID-19 yang menerima HFNO, sekitar 1 dari</w:t>
            </w:r>
          </w:p>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2 pasien diintubasi selama tinggal di ICU berikutnya.</w:t>
            </w:r>
          </w:p>
        </w:tc>
      </w:tr>
      <w:tr w:rsidR="00F87BFB" w:rsidRPr="00091496" w:rsidTr="00F87BFB">
        <w:trPr>
          <w:trHeight w:val="1828"/>
        </w:trPr>
        <w:tc>
          <w:tcPr>
            <w:tcW w:w="567" w:type="dxa"/>
            <w:tcBorders>
              <w:left w:val="nil"/>
              <w:right w:val="nil"/>
            </w:tcBorders>
            <w:hideMark/>
          </w:tcPr>
          <w:p w:rsidR="00F87BFB" w:rsidRPr="00091496" w:rsidRDefault="00F87BFB" w:rsidP="00091496">
            <w:pPr>
              <w:jc w:val="center"/>
              <w:rPr>
                <w:rFonts w:ascii="Arial Narrow" w:hAnsi="Arial Narrow" w:cs="Times New Roman"/>
                <w:sz w:val="20"/>
                <w:szCs w:val="20"/>
              </w:rPr>
            </w:pPr>
            <w:r w:rsidRPr="00091496">
              <w:rPr>
                <w:rFonts w:ascii="Arial Narrow" w:hAnsi="Arial Narrow" w:cs="Times New Roman"/>
                <w:sz w:val="20"/>
                <w:szCs w:val="20"/>
              </w:rPr>
              <w:t>3</w:t>
            </w:r>
          </w:p>
        </w:tc>
        <w:tc>
          <w:tcPr>
            <w:tcW w:w="2127" w:type="dxa"/>
            <w:tcBorders>
              <w:left w:val="nil"/>
              <w:right w:val="nil"/>
            </w:tcBorders>
            <w:hideMark/>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 xml:space="preserve">(Marat Slessarev, Jason  Cheng, Michaela  Ondrejicka, </w:t>
            </w:r>
            <w:r w:rsidRPr="00091496">
              <w:rPr>
                <w:rFonts w:ascii="Arial Narrow" w:hAnsi="Arial Narrow" w:cs="Times New Roman"/>
                <w:noProof/>
                <w:sz w:val="20"/>
                <w:szCs w:val="20"/>
              </w:rPr>
              <w:t>&amp;</w:t>
            </w:r>
            <w:r w:rsidRPr="00091496">
              <w:rPr>
                <w:rFonts w:ascii="Arial Narrow" w:hAnsi="Arial Narrow" w:cs="Times New Roman"/>
                <w:sz w:val="20"/>
                <w:szCs w:val="20"/>
              </w:rPr>
              <w:t>Robert Arntfield, 2020)</w:t>
            </w:r>
            <w:r w:rsidRPr="00091496">
              <w:rPr>
                <w:rFonts w:ascii="Arial Narrow" w:hAnsi="Arial Narrow" w:cs="Times New Roman"/>
                <w:sz w:val="20"/>
                <w:szCs w:val="20"/>
              </w:rPr>
              <w:fldChar w:fldCharType="begin" w:fldLock="1"/>
            </w:r>
            <w:r w:rsidRPr="00091496">
              <w:rPr>
                <w:rFonts w:ascii="Arial Narrow" w:hAnsi="Arial Narrow" w:cs="Times New Roman"/>
                <w:sz w:val="20"/>
                <w:szCs w:val="20"/>
              </w:rPr>
              <w:instrText>ADDIN CSL_CITATION {"citationItems":[{"id":"ITEM-1","itemData":{"DOI":"10.1590/0034-7167-2017-0006","ISSN":"00347167","abstract":"Objective:: To analyze the relationship between spiritual well-being, sociodemographic, economic, religious, and health variables and the quality of life of older adults undergoing hemodialysis.\nMethod:: This was a cross-sectional and correlational study conducted with 169 older adults undergoing hemodialysis. The researchers conducted interviews to collect sociodemographic, economic, religious, and health data and applied the Spiritual Well-Being Scale (SWBS) and the WHO quality of life assessment (WHOQOL-BREF and WHOQOL-OLD).\nResults:: Most of the older adults attained a moderate level of total spiritual well-being (SWB). In terms of QOL, the psychological domain (66.8; sd=13.9) and social relationships domain (66.8; sd=15.1) presented the highest mean scores. The WHOQOL-BREF domains were positively correlated with the SWB scale, with statistical significance among all domains and subscales except the environmental domain.\nConclusion:: The QOL of older adults was associated with the construct of SWB, either positively or negatively.\nObjetivo:: Analisar a relação entre o bem-estar espiritual, variáveis sociodemográficas, econômicas, religiosas e de saúde com a qualidade de vida de idosos em tratamento hemodialítico.\nMétodo:: Estudo transversal e correlacional feito com 169 idosos que realizavam hemodiálise. Foram realizadas entrevistas para caracterização sociodemográfica, econômica, religiosa e de saúde, além de aplicação da Escala de Bem-Estar Espiritual (EBE) e de Qualidade de vida (QV) (WHOQOL- bref e WHOQOL - Old).\nResultados:: A maioria dos idosos possuía moderado bem-estar espiritual total (EBE). Com relação à QV, os domínios psicológico (66,8; dp=13,9) e relações sociais (66,8; dp=15,1) apresentaram os maiores escores médios. A correlação dos domínios do WHOQOL- bref com os escores da escala de EBE foi positiva, com significância estatística em todos os domínios e nas subescalas, exceto no domínio meio ambiente.\nConclusão;: A QV dos idosos está relacionada, seja de forma positiva ou negativa, com o constructo EBE.","author":[{"dropping-particle":"","family":"Pilger","given":"Calíope","non-dropping-particle":"","parse-names":false,"suffix":""},{"dropping-particle":"Dos","family":"Santos","given":"Renata Ohana Pereira","non-dropping-particle":"","parse-names":false,"suffix":""},{"dropping-particle":"","family":"Lentsck","given":"Maicon Henrique","non-dropping-particle":"","parse-names":false,"suffix":""},{"dropping-particle":"","family":"Marques","given":"Sueli","non-dropping-particle":"","parse-names":false,"suffix":""},{"dropping-particle":"","family":"Kusumota","given":"Luciana","non-dropping-particle":"","parse-names":false,"suffix":""}],"container-title":"Revista brasileira de enfermagem","id":"ITEM-1","issue":"4","issued":{"date-parts":[["2017"]]},"page":"689-696","title":"Spiritual well-being and quality of life of older adults in hemodialysis","type":"article-journal","volume":"70"},"uris":["http://www.mendeley.com/documents/?uuid=b1fe9635-de2d-4e62-a265-d92762773971"]}],"mendeley":{"formattedCitation":"(Pilger, Santos, Lentsck, Marques, &amp; Kusumota, 2017)","plainTextFormattedCitation":"(Pilger, Santos, Lentsck, Marques, &amp; Kusumota, 2017)","previouslyFormattedCitation":"(Pilger, Santos, Lentsck, Marques, &amp; Kusumota, 2017)"},"properties":{"noteIndex":0},"schema":"https://github.com/citation-style-language/schema/raw/master/csl-citation.json"}</w:instrText>
            </w:r>
            <w:r w:rsidRPr="00091496">
              <w:rPr>
                <w:rFonts w:ascii="Arial Narrow" w:hAnsi="Arial Narrow" w:cs="Times New Roman"/>
                <w:sz w:val="20"/>
                <w:szCs w:val="20"/>
              </w:rPr>
              <w:fldChar w:fldCharType="end"/>
            </w:r>
          </w:p>
        </w:tc>
        <w:tc>
          <w:tcPr>
            <w:tcW w:w="850" w:type="dxa"/>
            <w:tcBorders>
              <w:left w:val="nil"/>
              <w:right w:val="nil"/>
            </w:tcBorders>
            <w:hideMark/>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2020</w:t>
            </w:r>
          </w:p>
        </w:tc>
        <w:tc>
          <w:tcPr>
            <w:tcW w:w="1560" w:type="dxa"/>
            <w:tcBorders>
              <w:left w:val="nil"/>
              <w:right w:val="nil"/>
            </w:tcBorders>
            <w:hideMark/>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Pasien mandiri dengan high-flow nasal kanul meningkatkan oksigenasi pada pneumonia COVID-19</w:t>
            </w:r>
          </w:p>
        </w:tc>
        <w:tc>
          <w:tcPr>
            <w:tcW w:w="1842" w:type="dxa"/>
            <w:tcBorders>
              <w:left w:val="nil"/>
              <w:right w:val="nil"/>
            </w:tcBorders>
            <w:hideMark/>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 xml:space="preserve">Penelitian ini menggunakan metode </w:t>
            </w:r>
            <w:r w:rsidRPr="00091496">
              <w:rPr>
                <w:rFonts w:ascii="Arial Narrow" w:hAnsi="Arial Narrow" w:cs="Times New Roman"/>
                <w:i/>
                <w:sz w:val="20"/>
                <w:szCs w:val="20"/>
              </w:rPr>
              <w:t>Quantitative research</w:t>
            </w:r>
            <w:r w:rsidRPr="00091496">
              <w:rPr>
                <w:rFonts w:ascii="Arial Narrow" w:hAnsi="Arial Narrow" w:cs="Times New Roman"/>
                <w:sz w:val="20"/>
                <w:szCs w:val="20"/>
              </w:rPr>
              <w:t xml:space="preserve"> </w:t>
            </w:r>
          </w:p>
        </w:tc>
        <w:tc>
          <w:tcPr>
            <w:tcW w:w="3261" w:type="dxa"/>
            <w:tcBorders>
              <w:left w:val="nil"/>
              <w:right w:val="nil"/>
            </w:tcBorders>
            <w:hideMark/>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Dalam penelitian ini ada kemungkinan bahwa peningkatan oksigenasi mencegah memburuknya dispnea, sementara redistribusi jaringan paru-paru dengan self-proning mengubah hubungan stres-regangan paru-paru dan kekuatan intratoraks, memperlambat pembentukan edema paru dan perkembangan penyakit</w:t>
            </w:r>
          </w:p>
        </w:tc>
      </w:tr>
      <w:tr w:rsidR="00F87BFB" w:rsidRPr="00091496" w:rsidTr="00F87BFB">
        <w:tc>
          <w:tcPr>
            <w:tcW w:w="567" w:type="dxa"/>
            <w:tcBorders>
              <w:left w:val="nil"/>
              <w:right w:val="nil"/>
            </w:tcBorders>
            <w:hideMark/>
          </w:tcPr>
          <w:p w:rsidR="00F87BFB" w:rsidRPr="00091496" w:rsidRDefault="00F87BFB" w:rsidP="00091496">
            <w:pPr>
              <w:jc w:val="center"/>
              <w:rPr>
                <w:rFonts w:ascii="Arial Narrow" w:hAnsi="Arial Narrow" w:cs="Times New Roman"/>
                <w:sz w:val="20"/>
                <w:szCs w:val="20"/>
              </w:rPr>
            </w:pPr>
            <w:r w:rsidRPr="00091496">
              <w:rPr>
                <w:rFonts w:ascii="Arial Narrow" w:hAnsi="Arial Narrow" w:cs="Times New Roman"/>
                <w:sz w:val="20"/>
                <w:szCs w:val="20"/>
              </w:rPr>
              <w:t>4</w:t>
            </w:r>
          </w:p>
        </w:tc>
        <w:tc>
          <w:tcPr>
            <w:tcW w:w="2127" w:type="dxa"/>
            <w:tcBorders>
              <w:left w:val="nil"/>
              <w:right w:val="nil"/>
            </w:tcBorders>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 xml:space="preserve">(Andrea Vianello, Giovanna Arcaro, Beatrice Molena, Cristian Turato, Andi Sukthi, Gabriella Guarnieri, Francesca Lugato, Gianenrico Senna, </w:t>
            </w:r>
            <w:r w:rsidRPr="00091496">
              <w:rPr>
                <w:rFonts w:ascii="Arial Narrow" w:hAnsi="Arial Narrow" w:cs="Times New Roman"/>
                <w:noProof/>
                <w:sz w:val="20"/>
                <w:szCs w:val="20"/>
              </w:rPr>
              <w:t xml:space="preserve">&amp; </w:t>
            </w:r>
            <w:r w:rsidRPr="00091496">
              <w:rPr>
                <w:rFonts w:ascii="Arial Narrow" w:hAnsi="Arial Narrow" w:cs="Times New Roman"/>
                <w:sz w:val="20"/>
                <w:szCs w:val="20"/>
              </w:rPr>
              <w:t>Paolo Navalesi, 2020)</w:t>
            </w:r>
          </w:p>
        </w:tc>
        <w:tc>
          <w:tcPr>
            <w:tcW w:w="850" w:type="dxa"/>
            <w:tcBorders>
              <w:left w:val="nil"/>
              <w:right w:val="nil"/>
            </w:tcBorders>
            <w:hideMark/>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2020</w:t>
            </w:r>
          </w:p>
        </w:tc>
        <w:tc>
          <w:tcPr>
            <w:tcW w:w="1560" w:type="dxa"/>
            <w:tcBorders>
              <w:left w:val="nil"/>
              <w:right w:val="nil"/>
            </w:tcBorders>
            <w:hideMark/>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Terapi oksigen high-flow nasal kanul untuk merawat pasien dengan gagal napas akut hipoksemia akibat infeksi SARS-CoV-2</w:t>
            </w:r>
          </w:p>
        </w:tc>
        <w:tc>
          <w:tcPr>
            <w:tcW w:w="1842" w:type="dxa"/>
            <w:tcBorders>
              <w:left w:val="nil"/>
              <w:right w:val="nil"/>
            </w:tcBorders>
            <w:hideMark/>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Penelitian ini menggunakan metode observational study dengan 28 pasien.</w:t>
            </w:r>
          </w:p>
        </w:tc>
        <w:tc>
          <w:tcPr>
            <w:tcW w:w="3261" w:type="dxa"/>
            <w:tcBorders>
              <w:left w:val="nil"/>
              <w:right w:val="nil"/>
            </w:tcBorders>
            <w:hideMark/>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Hasil penelitian menunjukkan data bahwa HFNC memainkan peran penting dalam membalikkan hipoksemia pada sekitar dua pertiga pasien dengan SARS-CoV-2 denganh ARF parah yang tidakdapat mencapai SaO2.</w:t>
            </w:r>
          </w:p>
        </w:tc>
      </w:tr>
      <w:tr w:rsidR="00F87BFB" w:rsidRPr="00091496" w:rsidTr="00F87BFB">
        <w:tc>
          <w:tcPr>
            <w:tcW w:w="567" w:type="dxa"/>
            <w:tcBorders>
              <w:left w:val="nil"/>
              <w:right w:val="nil"/>
            </w:tcBorders>
            <w:hideMark/>
          </w:tcPr>
          <w:p w:rsidR="00F87BFB" w:rsidRPr="00091496" w:rsidRDefault="00F87BFB" w:rsidP="00091496">
            <w:pPr>
              <w:jc w:val="center"/>
              <w:rPr>
                <w:rFonts w:ascii="Arial Narrow" w:hAnsi="Arial Narrow" w:cs="Times New Roman"/>
                <w:sz w:val="20"/>
                <w:szCs w:val="20"/>
              </w:rPr>
            </w:pPr>
            <w:r w:rsidRPr="00091496">
              <w:rPr>
                <w:rFonts w:ascii="Arial Narrow" w:hAnsi="Arial Narrow" w:cs="Times New Roman"/>
                <w:sz w:val="20"/>
                <w:szCs w:val="20"/>
              </w:rPr>
              <w:t>5</w:t>
            </w:r>
          </w:p>
        </w:tc>
        <w:tc>
          <w:tcPr>
            <w:tcW w:w="2127" w:type="dxa"/>
            <w:tcBorders>
              <w:left w:val="nil"/>
              <w:right w:val="nil"/>
            </w:tcBorders>
            <w:hideMark/>
          </w:tcPr>
          <w:p w:rsidR="00F87BFB" w:rsidRPr="00091496" w:rsidRDefault="00F87BFB" w:rsidP="00091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Times New Roman"/>
                <w:sz w:val="20"/>
                <w:szCs w:val="20"/>
              </w:rPr>
            </w:pPr>
            <w:r w:rsidRPr="00091496">
              <w:rPr>
                <w:rFonts w:ascii="Arial Narrow" w:hAnsi="Arial Narrow" w:cs="Times New Roman"/>
                <w:sz w:val="20"/>
                <w:szCs w:val="20"/>
              </w:rPr>
              <w:t xml:space="preserve">(Vasileios Karamouzos, Fotini Fligou, Charalambos Gogos, </w:t>
            </w:r>
            <w:r w:rsidRPr="00091496">
              <w:rPr>
                <w:rFonts w:ascii="Arial Narrow" w:hAnsi="Arial Narrow" w:cs="Times New Roman"/>
                <w:noProof/>
                <w:sz w:val="20"/>
                <w:szCs w:val="20"/>
              </w:rPr>
              <w:t>&amp;</w:t>
            </w:r>
            <w:r w:rsidRPr="00091496">
              <w:rPr>
                <w:rFonts w:ascii="Arial Narrow" w:hAnsi="Arial Narrow" w:cs="Times New Roman"/>
                <w:sz w:val="20"/>
                <w:szCs w:val="20"/>
              </w:rPr>
              <w:t xml:space="preserve">Dimitrios Velissaris, </w:t>
            </w:r>
            <w:r w:rsidRPr="00091496">
              <w:rPr>
                <w:rFonts w:ascii="Arial Narrow" w:hAnsi="Arial Narrow" w:cs="Times New Roman"/>
                <w:sz w:val="20"/>
                <w:szCs w:val="20"/>
              </w:rPr>
              <w:lastRenderedPageBreak/>
              <w:t>2020)</w:t>
            </w:r>
          </w:p>
        </w:tc>
        <w:tc>
          <w:tcPr>
            <w:tcW w:w="850" w:type="dxa"/>
            <w:tcBorders>
              <w:left w:val="nil"/>
              <w:right w:val="nil"/>
            </w:tcBorders>
            <w:hideMark/>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lastRenderedPageBreak/>
              <w:t>2020</w:t>
            </w:r>
          </w:p>
        </w:tc>
        <w:tc>
          <w:tcPr>
            <w:tcW w:w="1560" w:type="dxa"/>
            <w:tcBorders>
              <w:left w:val="nil"/>
              <w:right w:val="nil"/>
            </w:tcBorders>
          </w:tcPr>
          <w:p w:rsidR="00F87BFB" w:rsidRPr="00091496" w:rsidRDefault="00F87BFB" w:rsidP="00091496">
            <w:pPr>
              <w:pStyle w:val="HTMLPreformatted"/>
              <w:jc w:val="both"/>
              <w:rPr>
                <w:rFonts w:ascii="Arial Narrow" w:hAnsi="Arial Narrow" w:cs="Times New Roman"/>
              </w:rPr>
            </w:pPr>
            <w:r w:rsidRPr="00091496">
              <w:rPr>
                <w:rFonts w:ascii="Arial Narrow" w:hAnsi="Arial Narrow" w:cs="Times New Roman"/>
              </w:rPr>
              <w:t xml:space="preserve">Terapi oksigen high-flow nasal kanul pada orang dewasa dengan </w:t>
            </w:r>
            <w:r w:rsidRPr="00091496">
              <w:rPr>
                <w:rFonts w:ascii="Arial Narrow" w:hAnsi="Arial Narrow" w:cs="Times New Roman"/>
              </w:rPr>
              <w:lastRenderedPageBreak/>
              <w:t>kegagalan pernapasan COVID-19</w:t>
            </w:r>
          </w:p>
        </w:tc>
        <w:tc>
          <w:tcPr>
            <w:tcW w:w="1842" w:type="dxa"/>
            <w:tcBorders>
              <w:left w:val="nil"/>
              <w:right w:val="nil"/>
            </w:tcBorders>
          </w:tcPr>
          <w:p w:rsidR="00F87BFB" w:rsidRPr="00091496" w:rsidRDefault="00F87BFB" w:rsidP="00091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Times New Roman"/>
                <w:sz w:val="20"/>
                <w:szCs w:val="20"/>
              </w:rPr>
            </w:pPr>
            <w:r w:rsidRPr="00091496">
              <w:rPr>
                <w:rFonts w:ascii="Arial Narrow" w:hAnsi="Arial Narrow" w:cs="Times New Roman"/>
                <w:sz w:val="20"/>
                <w:szCs w:val="20"/>
                <w:lang w:eastAsia="id-ID"/>
              </w:rPr>
              <w:lastRenderedPageBreak/>
              <w:t>Penelitian ini menggunakan metode case report</w:t>
            </w:r>
          </w:p>
        </w:tc>
        <w:tc>
          <w:tcPr>
            <w:tcW w:w="3261" w:type="dxa"/>
            <w:tcBorders>
              <w:left w:val="nil"/>
              <w:right w:val="nil"/>
            </w:tcBorders>
            <w:hideMark/>
          </w:tcPr>
          <w:p w:rsidR="00F87BFB" w:rsidRPr="00091496" w:rsidRDefault="00F87BFB" w:rsidP="00091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Times New Roman"/>
                <w:sz w:val="20"/>
                <w:szCs w:val="20"/>
                <w:lang w:eastAsia="id-ID"/>
              </w:rPr>
            </w:pPr>
            <w:r w:rsidRPr="00091496">
              <w:rPr>
                <w:rFonts w:ascii="Arial Narrow" w:hAnsi="Arial Narrow" w:cs="Times New Roman"/>
                <w:sz w:val="20"/>
                <w:szCs w:val="20"/>
                <w:lang w:eastAsia="id-ID"/>
              </w:rPr>
              <w:t xml:space="preserve">Penelitian ini menunjukkan oksigen HFNC dapat menjadi pilihan tambahan dan harus tersedia sebagai metode alternatif bantuan pernapasan pada </w:t>
            </w:r>
            <w:r w:rsidRPr="00091496">
              <w:rPr>
                <w:rFonts w:ascii="Arial Narrow" w:hAnsi="Arial Narrow" w:cs="Times New Roman"/>
                <w:sz w:val="20"/>
                <w:szCs w:val="20"/>
                <w:lang w:eastAsia="id-ID"/>
              </w:rPr>
              <w:lastRenderedPageBreak/>
              <w:t>pasien yang menderita COVID-19. Meskipun kriteria khusus untuk memulai atau menghentikan terapi HFNC tidak tersedia saat ini, dokter dapat menggunakan modalitas non-invasif ini pada pasien COVID-19 tertentu yang menderita gagal pernapasan..</w:t>
            </w:r>
          </w:p>
        </w:tc>
      </w:tr>
      <w:tr w:rsidR="00F87BFB" w:rsidRPr="00091496" w:rsidTr="00F87BFB">
        <w:tc>
          <w:tcPr>
            <w:tcW w:w="567" w:type="dxa"/>
            <w:tcBorders>
              <w:left w:val="nil"/>
              <w:right w:val="nil"/>
            </w:tcBorders>
            <w:hideMark/>
          </w:tcPr>
          <w:p w:rsidR="00F87BFB" w:rsidRPr="00091496" w:rsidRDefault="00F87BFB" w:rsidP="00091496">
            <w:pPr>
              <w:jc w:val="center"/>
              <w:rPr>
                <w:rFonts w:ascii="Arial Narrow" w:hAnsi="Arial Narrow" w:cs="Times New Roman"/>
                <w:sz w:val="20"/>
                <w:szCs w:val="20"/>
              </w:rPr>
            </w:pPr>
            <w:r w:rsidRPr="00091496">
              <w:rPr>
                <w:rFonts w:ascii="Arial Narrow" w:hAnsi="Arial Narrow" w:cs="Times New Roman"/>
                <w:sz w:val="20"/>
                <w:szCs w:val="20"/>
              </w:rPr>
              <w:lastRenderedPageBreak/>
              <w:t>6</w:t>
            </w:r>
          </w:p>
        </w:tc>
        <w:tc>
          <w:tcPr>
            <w:tcW w:w="2127" w:type="dxa"/>
            <w:tcBorders>
              <w:left w:val="nil"/>
              <w:right w:val="nil"/>
            </w:tcBorders>
            <w:hideMark/>
          </w:tcPr>
          <w:p w:rsidR="00F87BFB" w:rsidRPr="00091496" w:rsidRDefault="00F87BFB" w:rsidP="00091496">
            <w:pPr>
              <w:jc w:val="both"/>
              <w:rPr>
                <w:rFonts w:ascii="Arial Narrow" w:hAnsi="Arial Narrow" w:cs="Times New Roman"/>
                <w:sz w:val="20"/>
                <w:szCs w:val="20"/>
                <w:lang w:val="en-US"/>
              </w:rPr>
            </w:pPr>
            <w:r w:rsidRPr="00091496">
              <w:rPr>
                <w:rFonts w:ascii="Arial Narrow" w:hAnsi="Arial Narrow" w:cs="Times New Roman"/>
                <w:sz w:val="20"/>
                <w:szCs w:val="20"/>
              </w:rPr>
              <w:t>(Tiphaine Guy, Audrey Créac’hcadec, Charles Ricordel, Alexandre Salé, Baptiste Arnouat, Jean-Louis Bizec, Marie Langelot, Christine  Lineau, David Marquette, Françoise Martin, Mathieu  Lederlin</w:t>
            </w:r>
            <w:r w:rsidRPr="00091496">
              <w:rPr>
                <w:rFonts w:ascii="Arial Narrow" w:hAnsi="Arial Narrow" w:cs="Times New Roman"/>
                <w:noProof/>
                <w:sz w:val="20"/>
                <w:szCs w:val="20"/>
              </w:rPr>
              <w:t>&amp;</w:t>
            </w:r>
            <w:r w:rsidRPr="00091496">
              <w:rPr>
                <w:rFonts w:ascii="Arial Narrow" w:hAnsi="Arial Narrow" w:cs="Times New Roman"/>
                <w:sz w:val="20"/>
                <w:szCs w:val="20"/>
              </w:rPr>
              <w:t>Stéphane Jouneau, 2020)</w:t>
            </w:r>
            <w:r w:rsidRPr="00091496">
              <w:rPr>
                <w:rFonts w:ascii="Arial Narrow" w:hAnsi="Arial Narrow" w:cs="Times New Roman"/>
                <w:sz w:val="20"/>
                <w:szCs w:val="20"/>
              </w:rPr>
              <w:fldChar w:fldCharType="begin" w:fldLock="1"/>
            </w:r>
            <w:r w:rsidRPr="00091496">
              <w:rPr>
                <w:rFonts w:ascii="Arial Narrow" w:hAnsi="Arial Narrow" w:cs="Times New Roman"/>
                <w:sz w:val="20"/>
                <w:szCs w:val="20"/>
              </w:rPr>
              <w:instrText>ADDIN CSL_CITATION {"citationItems":[{"id":"ITEM-1","itemData":{"author":[{"dropping-particle":"","family":"Yunita Liana","given":"","non-dropping-particle":"","parse-names":false,"suffix":""}],"id":"ITEM-1","issued":{"date-parts":[["2019"]]},"title":"Hubungan spritualitas terhadap kualitas tidur pasien chronic kidney yang menjalani hemodialisis the relationship between spirituality and quality of life in patients with chronic kidney disease undergoing hemodialysis","type":"article-journal"},"uris":["http://www.mendeley.com/documents/?uuid=aa788063-cefa-4865-b553-dea130947428"]}],"mendeley":{"formattedCitation":"(Yunita Liana, 2019)","plainTextFormattedCitation":"(Yunita Liana, 2019)","previouslyFormattedCitation":"(Yunita Liana, 2019)"},"properties":{"noteIndex":0},"schema":"https://github.com/citation-style-language/schema/raw/master/csl-citation.json"}</w:instrText>
            </w:r>
            <w:r w:rsidRPr="00091496">
              <w:rPr>
                <w:rFonts w:ascii="Arial Narrow" w:hAnsi="Arial Narrow" w:cs="Times New Roman"/>
                <w:sz w:val="20"/>
                <w:szCs w:val="20"/>
              </w:rPr>
              <w:fldChar w:fldCharType="end"/>
            </w:r>
            <w:r w:rsidRPr="00091496">
              <w:rPr>
                <w:rFonts w:ascii="Arial Narrow" w:hAnsi="Arial Narrow" w:cs="Times New Roman"/>
                <w:sz w:val="20"/>
                <w:szCs w:val="20"/>
              </w:rPr>
              <w:t xml:space="preserve"> </w:t>
            </w:r>
          </w:p>
          <w:p w:rsidR="00F87BFB" w:rsidRPr="00091496" w:rsidRDefault="00F87BFB" w:rsidP="00091496">
            <w:pPr>
              <w:jc w:val="both"/>
              <w:rPr>
                <w:rFonts w:ascii="Arial Narrow" w:hAnsi="Arial Narrow" w:cs="Times New Roman"/>
                <w:sz w:val="20"/>
                <w:szCs w:val="20"/>
                <w:lang w:val="en-US"/>
              </w:rPr>
            </w:pPr>
          </w:p>
        </w:tc>
        <w:tc>
          <w:tcPr>
            <w:tcW w:w="850" w:type="dxa"/>
            <w:tcBorders>
              <w:left w:val="nil"/>
              <w:right w:val="nil"/>
            </w:tcBorders>
            <w:hideMark/>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2020</w:t>
            </w:r>
          </w:p>
        </w:tc>
        <w:tc>
          <w:tcPr>
            <w:tcW w:w="1560" w:type="dxa"/>
            <w:tcBorders>
              <w:left w:val="nil"/>
              <w:right w:val="nil"/>
            </w:tcBorders>
            <w:hideMark/>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Oksigen high-flow nasal kanul: perawatan yang aman dan efisien untuk pasien COVID-19 yang tidak berada di ICU</w:t>
            </w:r>
          </w:p>
        </w:tc>
        <w:tc>
          <w:tcPr>
            <w:tcW w:w="1842" w:type="dxa"/>
            <w:tcBorders>
              <w:left w:val="nil"/>
              <w:right w:val="nil"/>
            </w:tcBorders>
            <w:hideMark/>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Penelitian ini menggunakan metode monocentric study dengan sampel sebanyak 27 pasien</w:t>
            </w:r>
          </w:p>
        </w:tc>
        <w:tc>
          <w:tcPr>
            <w:tcW w:w="3261" w:type="dxa"/>
            <w:tcBorders>
              <w:left w:val="nil"/>
              <w:right w:val="nil"/>
            </w:tcBorders>
          </w:tcPr>
          <w:p w:rsidR="00F87BFB" w:rsidRPr="00091496" w:rsidRDefault="00F87BFB" w:rsidP="00091496">
            <w:pPr>
              <w:pStyle w:val="HTMLPreformatted"/>
              <w:jc w:val="both"/>
              <w:rPr>
                <w:rFonts w:ascii="Arial Narrow" w:hAnsi="Arial Narrow" w:cs="Times New Roman"/>
              </w:rPr>
            </w:pPr>
            <w:r w:rsidRPr="00091496">
              <w:rPr>
                <w:rFonts w:ascii="Arial Narrow" w:hAnsi="Arial Narrow" w:cs="Times New Roman"/>
              </w:rPr>
              <w:t>Sementara hasil ini harus dikonfirmasi dalam penelitian yang lebih besar, kami percaya bahwa data kami sangat menyarankan bahwa pasien yang terinfeksi SARS-CoV-2 dengan kegagalan pernapasan hipoksemia akut nonhiperkapnik dapat mengambil manfaat dari HFNO di luar ICU. Teknik ini tampaknya aman bagi petugas kesehatan dan dapat membebaskan sumber daya ICU yang kritis.</w:t>
            </w:r>
          </w:p>
        </w:tc>
      </w:tr>
      <w:tr w:rsidR="00F87BFB" w:rsidRPr="00091496" w:rsidTr="00F87BFB">
        <w:tc>
          <w:tcPr>
            <w:tcW w:w="567" w:type="dxa"/>
            <w:tcBorders>
              <w:left w:val="nil"/>
              <w:right w:val="nil"/>
            </w:tcBorders>
            <w:hideMark/>
          </w:tcPr>
          <w:p w:rsidR="00F87BFB" w:rsidRPr="00091496" w:rsidRDefault="00F87BFB" w:rsidP="00091496">
            <w:pPr>
              <w:jc w:val="center"/>
              <w:rPr>
                <w:rFonts w:ascii="Arial Narrow" w:hAnsi="Arial Narrow" w:cs="Times New Roman"/>
                <w:sz w:val="20"/>
                <w:szCs w:val="20"/>
              </w:rPr>
            </w:pPr>
            <w:r w:rsidRPr="00091496">
              <w:rPr>
                <w:rFonts w:ascii="Arial Narrow" w:hAnsi="Arial Narrow" w:cs="Times New Roman"/>
                <w:sz w:val="20"/>
                <w:szCs w:val="20"/>
              </w:rPr>
              <w:t>7</w:t>
            </w:r>
          </w:p>
        </w:tc>
        <w:tc>
          <w:tcPr>
            <w:tcW w:w="2127" w:type="dxa"/>
            <w:tcBorders>
              <w:left w:val="nil"/>
              <w:right w:val="nil"/>
            </w:tcBorders>
            <w:hideMark/>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(C. Lyons &amp;M. Callaghan, 2020)</w:t>
            </w:r>
          </w:p>
        </w:tc>
        <w:tc>
          <w:tcPr>
            <w:tcW w:w="850" w:type="dxa"/>
            <w:tcBorders>
              <w:left w:val="nil"/>
              <w:right w:val="nil"/>
            </w:tcBorders>
            <w:hideMark/>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2020</w:t>
            </w:r>
          </w:p>
        </w:tc>
        <w:tc>
          <w:tcPr>
            <w:tcW w:w="1560" w:type="dxa"/>
            <w:tcBorders>
              <w:left w:val="nil"/>
              <w:right w:val="nil"/>
            </w:tcBorders>
            <w:hideMark/>
          </w:tcPr>
          <w:p w:rsidR="00F87BFB" w:rsidRPr="00091496" w:rsidRDefault="00F87BFB" w:rsidP="00091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Times New Roman"/>
                <w:sz w:val="20"/>
                <w:szCs w:val="20"/>
              </w:rPr>
            </w:pPr>
            <w:r w:rsidRPr="00091496">
              <w:rPr>
                <w:rFonts w:ascii="Arial Narrow" w:hAnsi="Arial Narrow" w:cs="Times New Roman"/>
                <w:sz w:val="20"/>
                <w:szCs w:val="20"/>
              </w:rPr>
              <w:t>Penggunaan oksigen high-flow nasalkanul pada pasien COVID-19</w:t>
            </w:r>
          </w:p>
        </w:tc>
        <w:tc>
          <w:tcPr>
            <w:tcW w:w="1842" w:type="dxa"/>
            <w:tcBorders>
              <w:left w:val="nil"/>
              <w:right w:val="nil"/>
            </w:tcBorders>
            <w:hideMark/>
          </w:tcPr>
          <w:p w:rsidR="00F87BFB" w:rsidRPr="00091496" w:rsidRDefault="00F87BFB" w:rsidP="00091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Times New Roman"/>
                <w:sz w:val="20"/>
                <w:szCs w:val="20"/>
                <w:lang w:eastAsia="id-ID"/>
              </w:rPr>
            </w:pPr>
            <w:r w:rsidRPr="00091496">
              <w:rPr>
                <w:rFonts w:ascii="Arial Narrow" w:hAnsi="Arial Narrow" w:cs="Times New Roman"/>
                <w:sz w:val="20"/>
                <w:szCs w:val="20"/>
              </w:rPr>
              <w:t>Metode penelitian menggunakan metode systematic  review dan meta-analysisyang membandingkan HFNO dengan terapi oksigen konvensional pada pasien dengan gagal napas hipoksemia akut</w:t>
            </w:r>
          </w:p>
        </w:tc>
        <w:tc>
          <w:tcPr>
            <w:tcW w:w="3261" w:type="dxa"/>
            <w:tcBorders>
              <w:left w:val="nil"/>
              <w:right w:val="nil"/>
            </w:tcBorders>
          </w:tcPr>
          <w:p w:rsidR="00F87BFB" w:rsidRPr="00091496" w:rsidRDefault="00F87BFB" w:rsidP="00091496">
            <w:pPr>
              <w:pStyle w:val="HTMLPreformatted"/>
              <w:jc w:val="both"/>
              <w:rPr>
                <w:rFonts w:ascii="Arial Narrow" w:hAnsi="Arial Narrow" w:cs="Times New Roman"/>
              </w:rPr>
            </w:pPr>
            <w:r w:rsidRPr="00091496">
              <w:rPr>
                <w:rFonts w:ascii="Arial Narrow" w:hAnsi="Arial Narrow" w:cs="Times New Roman"/>
              </w:rPr>
              <w:t>HFNO adalah teknik yang bertujuan untuk mengoksidasi pasien, dan itulah inti dari apa yang kami coba capai. Setiap keputusan, direplikasi pada besarnya beban penyakit global ini, memiliki ruang lingkup untuk dampak yang signifikan pada hasil pasien, baik atau buruk.</w:t>
            </w:r>
          </w:p>
          <w:p w:rsidR="00F87BFB" w:rsidRPr="00091496" w:rsidRDefault="00F87BFB" w:rsidP="00091496">
            <w:pPr>
              <w:jc w:val="both"/>
              <w:rPr>
                <w:rFonts w:ascii="Arial Narrow" w:hAnsi="Arial Narrow" w:cs="Times New Roman"/>
                <w:sz w:val="20"/>
                <w:szCs w:val="20"/>
              </w:rPr>
            </w:pPr>
          </w:p>
        </w:tc>
      </w:tr>
      <w:tr w:rsidR="00F87BFB" w:rsidRPr="00091496" w:rsidTr="00F87BFB">
        <w:tc>
          <w:tcPr>
            <w:tcW w:w="567" w:type="dxa"/>
            <w:tcBorders>
              <w:left w:val="nil"/>
              <w:right w:val="nil"/>
            </w:tcBorders>
            <w:hideMark/>
          </w:tcPr>
          <w:p w:rsidR="00F87BFB" w:rsidRPr="00091496" w:rsidRDefault="00F87BFB" w:rsidP="00091496">
            <w:pPr>
              <w:jc w:val="center"/>
              <w:rPr>
                <w:rFonts w:ascii="Arial Narrow" w:hAnsi="Arial Narrow" w:cs="Times New Roman"/>
                <w:sz w:val="20"/>
                <w:szCs w:val="20"/>
              </w:rPr>
            </w:pPr>
            <w:r w:rsidRPr="00091496">
              <w:rPr>
                <w:rFonts w:ascii="Arial Narrow" w:hAnsi="Arial Narrow" w:cs="Times New Roman"/>
                <w:sz w:val="20"/>
                <w:szCs w:val="20"/>
              </w:rPr>
              <w:t>8</w:t>
            </w:r>
          </w:p>
        </w:tc>
        <w:tc>
          <w:tcPr>
            <w:tcW w:w="2127" w:type="dxa"/>
            <w:tcBorders>
              <w:left w:val="nil"/>
              <w:right w:val="nil"/>
            </w:tcBorders>
            <w:hideMark/>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(Xiao Lu &amp; Shanxiang Xu, 2020)</w:t>
            </w:r>
          </w:p>
        </w:tc>
        <w:tc>
          <w:tcPr>
            <w:tcW w:w="850" w:type="dxa"/>
            <w:tcBorders>
              <w:left w:val="nil"/>
              <w:right w:val="nil"/>
            </w:tcBorders>
            <w:hideMark/>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2020</w:t>
            </w:r>
          </w:p>
        </w:tc>
        <w:tc>
          <w:tcPr>
            <w:tcW w:w="1560" w:type="dxa"/>
            <w:tcBorders>
              <w:left w:val="nil"/>
              <w:right w:val="nil"/>
            </w:tcBorders>
            <w:hideMark/>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Efek terapeutik high-flow nasal kanul pada pasien COVID-19 parah dalam keadaan darurat</w:t>
            </w:r>
          </w:p>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unit perawatan intensif</w:t>
            </w:r>
          </w:p>
        </w:tc>
        <w:tc>
          <w:tcPr>
            <w:tcW w:w="1842" w:type="dxa"/>
            <w:tcBorders>
              <w:left w:val="nil"/>
              <w:right w:val="nil"/>
            </w:tcBorders>
            <w:hideMark/>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Metode penelitian ini menggunakan metode case report dengan 4 kasus pasien yang diobati dengan HFNC dengan penyakit Covid-19 di ICU</w:t>
            </w:r>
          </w:p>
        </w:tc>
        <w:tc>
          <w:tcPr>
            <w:tcW w:w="3261" w:type="dxa"/>
            <w:tcBorders>
              <w:left w:val="nil"/>
              <w:right w:val="nil"/>
            </w:tcBorders>
            <w:hideMark/>
          </w:tcPr>
          <w:p w:rsidR="00F87BFB" w:rsidRPr="00091496" w:rsidRDefault="00F87BFB" w:rsidP="00091496">
            <w:pPr>
              <w:pStyle w:val="HTMLPreformatted"/>
              <w:jc w:val="both"/>
              <w:rPr>
                <w:rFonts w:ascii="Arial Narrow" w:hAnsi="Arial Narrow" w:cs="Times New Roman"/>
              </w:rPr>
            </w:pPr>
            <w:r w:rsidRPr="00091496">
              <w:rPr>
                <w:rFonts w:ascii="Arial Narrow" w:hAnsi="Arial Narrow" w:cs="Times New Roman"/>
              </w:rPr>
              <w:t>Hasil penelitian ini menyebutkan bahwa Perawatan HFNC memiliki kelebihan dalam memberikan terapi oksigen pada COVID-19, tetapi profesional kesehatan harus tetap memperhatikan perubahan tingkat oksigenasi dan frekuensi pernapasan pasien.</w:t>
            </w:r>
          </w:p>
        </w:tc>
      </w:tr>
      <w:tr w:rsidR="00F87BFB" w:rsidRPr="00091496" w:rsidTr="00F87BFB">
        <w:tc>
          <w:tcPr>
            <w:tcW w:w="567" w:type="dxa"/>
            <w:tcBorders>
              <w:left w:val="nil"/>
              <w:right w:val="nil"/>
            </w:tcBorders>
            <w:hideMark/>
          </w:tcPr>
          <w:p w:rsidR="00F87BFB" w:rsidRPr="00091496" w:rsidRDefault="00F87BFB" w:rsidP="00091496">
            <w:pPr>
              <w:jc w:val="center"/>
              <w:rPr>
                <w:rFonts w:ascii="Arial Narrow" w:hAnsi="Arial Narrow" w:cs="Times New Roman"/>
                <w:sz w:val="20"/>
                <w:szCs w:val="20"/>
              </w:rPr>
            </w:pPr>
            <w:r w:rsidRPr="00091496">
              <w:rPr>
                <w:rFonts w:ascii="Arial Narrow" w:hAnsi="Arial Narrow" w:cs="Times New Roman"/>
                <w:sz w:val="20"/>
                <w:szCs w:val="20"/>
              </w:rPr>
              <w:t>9</w:t>
            </w:r>
          </w:p>
        </w:tc>
        <w:tc>
          <w:tcPr>
            <w:tcW w:w="2127" w:type="dxa"/>
            <w:tcBorders>
              <w:left w:val="nil"/>
              <w:right w:val="nil"/>
            </w:tcBorders>
            <w:hideMark/>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(Cyrielle Despres, Yannick Brunin, Francis Berthier, Sebastien Pili-Floury &amp; Guillaume Besch, 2020)</w:t>
            </w:r>
          </w:p>
          <w:p w:rsidR="00F87BFB" w:rsidRPr="00091496" w:rsidRDefault="00F87BFB" w:rsidP="00091496">
            <w:pPr>
              <w:jc w:val="both"/>
              <w:rPr>
                <w:rFonts w:ascii="Arial Narrow" w:hAnsi="Arial Narrow" w:cs="Times New Roman"/>
                <w:sz w:val="20"/>
                <w:szCs w:val="20"/>
              </w:rPr>
            </w:pPr>
          </w:p>
        </w:tc>
        <w:tc>
          <w:tcPr>
            <w:tcW w:w="850" w:type="dxa"/>
            <w:tcBorders>
              <w:left w:val="nil"/>
              <w:right w:val="nil"/>
            </w:tcBorders>
            <w:hideMark/>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2020</w:t>
            </w:r>
          </w:p>
        </w:tc>
        <w:tc>
          <w:tcPr>
            <w:tcW w:w="1560" w:type="dxa"/>
            <w:tcBorders>
              <w:left w:val="nil"/>
              <w:right w:val="nil"/>
            </w:tcBorders>
            <w:hideMark/>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Posisi tengkurap dikombinasikan dengan terapi oksigen hidung atau konvensional aliran tinggi pada pasien Covid-19 yang parah</w:t>
            </w:r>
          </w:p>
        </w:tc>
        <w:tc>
          <w:tcPr>
            <w:tcW w:w="1842" w:type="dxa"/>
            <w:tcBorders>
              <w:left w:val="nil"/>
              <w:right w:val="nil"/>
            </w:tcBorders>
            <w:hideMark/>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Metode penelitian ini menggunakan metode proseva study dengan sampel sebanyak  6 pasien</w:t>
            </w:r>
          </w:p>
        </w:tc>
        <w:tc>
          <w:tcPr>
            <w:tcW w:w="3261" w:type="dxa"/>
            <w:tcBorders>
              <w:left w:val="nil"/>
              <w:right w:val="nil"/>
            </w:tcBorders>
            <w:hideMark/>
          </w:tcPr>
          <w:p w:rsidR="00F87BFB" w:rsidRPr="00091496" w:rsidRDefault="00F87BFB" w:rsidP="00091496">
            <w:pPr>
              <w:pStyle w:val="HTMLPreformatted"/>
              <w:jc w:val="both"/>
              <w:rPr>
                <w:rFonts w:ascii="Arial Narrow" w:hAnsi="Arial Narrow" w:cs="Times New Roman"/>
              </w:rPr>
            </w:pPr>
            <w:r w:rsidRPr="00091496">
              <w:rPr>
                <w:rFonts w:ascii="Arial Narrow" w:hAnsi="Arial Narrow" w:cs="Times New Roman"/>
              </w:rPr>
              <w:t>Hasil penelitian mengungkapkan bahwa posisi tengkurap dilaporkan meningkatkan oksigenasi ketika dikombinasikan dengan kanula hidung aliran tinggi pada ARDS non-Covid-19 yang parah.</w:t>
            </w:r>
          </w:p>
          <w:p w:rsidR="00F87BFB" w:rsidRPr="00091496" w:rsidRDefault="00F87BFB" w:rsidP="00091496">
            <w:pPr>
              <w:pStyle w:val="HTMLPreformatted"/>
              <w:jc w:val="both"/>
              <w:rPr>
                <w:rFonts w:ascii="Arial Narrow" w:hAnsi="Arial Narrow" w:cs="Times New Roman"/>
              </w:rPr>
            </w:pPr>
          </w:p>
        </w:tc>
      </w:tr>
      <w:tr w:rsidR="00F87BFB" w:rsidRPr="00091496" w:rsidTr="00F87BFB">
        <w:tc>
          <w:tcPr>
            <w:tcW w:w="567" w:type="dxa"/>
            <w:tcBorders>
              <w:left w:val="nil"/>
              <w:right w:val="nil"/>
            </w:tcBorders>
            <w:hideMark/>
          </w:tcPr>
          <w:p w:rsidR="00F87BFB" w:rsidRPr="00091496" w:rsidRDefault="00F87BFB" w:rsidP="00091496">
            <w:pPr>
              <w:jc w:val="center"/>
              <w:rPr>
                <w:rFonts w:ascii="Arial Narrow" w:hAnsi="Arial Narrow" w:cs="Times New Roman"/>
                <w:sz w:val="20"/>
                <w:szCs w:val="20"/>
              </w:rPr>
            </w:pPr>
            <w:r w:rsidRPr="00091496">
              <w:rPr>
                <w:rFonts w:ascii="Arial Narrow" w:hAnsi="Arial Narrow" w:cs="Times New Roman"/>
                <w:sz w:val="20"/>
                <w:szCs w:val="20"/>
              </w:rPr>
              <w:t>10</w:t>
            </w:r>
          </w:p>
        </w:tc>
        <w:tc>
          <w:tcPr>
            <w:tcW w:w="2127" w:type="dxa"/>
            <w:tcBorders>
              <w:left w:val="nil"/>
              <w:right w:val="nil"/>
            </w:tcBorders>
            <w:hideMark/>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(Ting-Ting Zhang, Bing Dai,&amp; Wei Wang, 2020)</w:t>
            </w:r>
          </w:p>
        </w:tc>
        <w:tc>
          <w:tcPr>
            <w:tcW w:w="850" w:type="dxa"/>
            <w:tcBorders>
              <w:left w:val="nil"/>
              <w:right w:val="nil"/>
            </w:tcBorders>
            <w:hideMark/>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2020</w:t>
            </w:r>
          </w:p>
        </w:tc>
        <w:tc>
          <w:tcPr>
            <w:tcW w:w="1560" w:type="dxa"/>
            <w:tcBorders>
              <w:left w:val="nil"/>
              <w:right w:val="nil"/>
            </w:tcBorders>
          </w:tcPr>
          <w:p w:rsidR="00F87BFB" w:rsidRPr="00091496" w:rsidRDefault="00F87BFB" w:rsidP="00091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Times New Roman"/>
                <w:sz w:val="20"/>
                <w:szCs w:val="20"/>
              </w:rPr>
            </w:pPr>
            <w:r w:rsidRPr="00091496">
              <w:rPr>
                <w:rFonts w:ascii="Arial Narrow" w:hAnsi="Arial Narrow" w:cs="Times New Roman"/>
                <w:sz w:val="20"/>
                <w:szCs w:val="20"/>
              </w:rPr>
              <w:t>Haruskah terapi oksigen high-flow nasal kanul digunakan atau dihindari pada COVID-19 ?</w:t>
            </w:r>
          </w:p>
        </w:tc>
        <w:tc>
          <w:tcPr>
            <w:tcW w:w="1842" w:type="dxa"/>
            <w:tcBorders>
              <w:left w:val="nil"/>
              <w:right w:val="nil"/>
            </w:tcBorders>
          </w:tcPr>
          <w:p w:rsidR="00F87BFB" w:rsidRPr="00091496" w:rsidRDefault="00F87BFB" w:rsidP="00091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Times New Roman"/>
                <w:sz w:val="20"/>
                <w:szCs w:val="20"/>
              </w:rPr>
            </w:pPr>
            <w:r w:rsidRPr="00091496">
              <w:rPr>
                <w:rFonts w:ascii="Arial Narrow" w:hAnsi="Arial Narrow" w:cs="Times New Roman"/>
                <w:sz w:val="20"/>
                <w:szCs w:val="20"/>
              </w:rPr>
              <w:t>Menggunakan metode meta-analysis</w:t>
            </w:r>
          </w:p>
        </w:tc>
        <w:tc>
          <w:tcPr>
            <w:tcW w:w="3261" w:type="dxa"/>
            <w:tcBorders>
              <w:left w:val="nil"/>
              <w:right w:val="nil"/>
            </w:tcBorders>
          </w:tcPr>
          <w:p w:rsidR="00F87BFB" w:rsidRPr="00091496" w:rsidRDefault="00F87BFB" w:rsidP="00091496">
            <w:pPr>
              <w:pStyle w:val="HTMLPreformatted"/>
              <w:jc w:val="both"/>
              <w:rPr>
                <w:rFonts w:ascii="Arial Narrow" w:hAnsi="Arial Narrow" w:cs="Times New Roman"/>
              </w:rPr>
            </w:pPr>
            <w:r w:rsidRPr="00091496">
              <w:rPr>
                <w:rFonts w:ascii="Arial Narrow" w:hAnsi="Arial Narrow" w:cs="Times New Roman"/>
              </w:rPr>
              <w:t xml:space="preserve">HFNC mungkin merupakan metode dukungan oksigen yang tepat untuk banyak pasien COVID-19 dengan gagal napas hipoksemia akut, dan isolasi pasien serta perlindungan pribadi staf medis harus diterapkan secara ketat dan pemantauan ketat terhadap pasien harus dilakukan. Intubasi trakea harus dilakukan jika terjadi perburukan akut </w:t>
            </w:r>
            <w:r w:rsidRPr="00091496">
              <w:rPr>
                <w:rFonts w:ascii="Arial Narrow" w:hAnsi="Arial Narrow" w:cs="Times New Roman"/>
              </w:rPr>
              <w:lastRenderedPageBreak/>
              <w:t>atau kegagalan untuk membaik setelah percobaan singkat.</w:t>
            </w:r>
          </w:p>
        </w:tc>
      </w:tr>
      <w:tr w:rsidR="00F87BFB" w:rsidRPr="00091496" w:rsidTr="00F87BFB">
        <w:tc>
          <w:tcPr>
            <w:tcW w:w="567" w:type="dxa"/>
            <w:tcBorders>
              <w:left w:val="nil"/>
              <w:right w:val="nil"/>
            </w:tcBorders>
            <w:hideMark/>
          </w:tcPr>
          <w:p w:rsidR="00F87BFB" w:rsidRPr="00091496" w:rsidRDefault="00F87BFB" w:rsidP="00091496">
            <w:pPr>
              <w:jc w:val="center"/>
              <w:rPr>
                <w:rFonts w:ascii="Arial Narrow" w:hAnsi="Arial Narrow" w:cs="Times New Roman"/>
                <w:sz w:val="20"/>
                <w:szCs w:val="20"/>
              </w:rPr>
            </w:pPr>
            <w:r w:rsidRPr="00091496">
              <w:rPr>
                <w:rFonts w:ascii="Arial Narrow" w:hAnsi="Arial Narrow" w:cs="Times New Roman"/>
                <w:sz w:val="20"/>
                <w:szCs w:val="20"/>
              </w:rPr>
              <w:lastRenderedPageBreak/>
              <w:t>11</w:t>
            </w:r>
          </w:p>
        </w:tc>
        <w:tc>
          <w:tcPr>
            <w:tcW w:w="2127" w:type="dxa"/>
            <w:tcBorders>
              <w:left w:val="nil"/>
              <w:right w:val="nil"/>
            </w:tcBorders>
            <w:hideMark/>
          </w:tcPr>
          <w:p w:rsidR="00F87BFB" w:rsidRPr="00091496" w:rsidRDefault="00F87BFB" w:rsidP="00091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Times New Roman"/>
                <w:sz w:val="20"/>
                <w:szCs w:val="20"/>
              </w:rPr>
            </w:pPr>
            <w:r w:rsidRPr="00091496">
              <w:rPr>
                <w:rFonts w:ascii="Arial Narrow" w:hAnsi="Arial Narrow" w:cs="Times New Roman"/>
                <w:sz w:val="20"/>
                <w:szCs w:val="20"/>
              </w:rPr>
              <w:t>(Carolina  Panadero, Araceli  Abad-Fernández,  Teresa  Rio-Ramirez, Carmen  Maria  Acosta  Gutierrez, Mariara Calderon-Alcala, Cristina  Lopez-Riolobos, Cristina  Matesanz-Lopez, Fernando  Garcia-Prieto, Jose  Maria  DiazGarcia, Beatriz  Raboso-Moreno, Zully  Vasquez-Gambasica, Pilar  Andres-Ruzafa, Jose  Luis  Garcia-Satue, Sara  Calero-Pardo, Belen  Sagastizabal, Diego  Bautista, Alfonso  Campos, Marina  González, Luis  Grande, Marta  Jimenez  Fernandez, Jose  L.  Santiago-Ruiz, Pedro  Caravaca  Perez, Andres  Jose  Alcaraz, 2020)</w:t>
            </w:r>
          </w:p>
        </w:tc>
        <w:tc>
          <w:tcPr>
            <w:tcW w:w="850" w:type="dxa"/>
            <w:tcBorders>
              <w:left w:val="nil"/>
              <w:right w:val="nil"/>
            </w:tcBorders>
          </w:tcPr>
          <w:p w:rsidR="00F87BFB" w:rsidRPr="00091496" w:rsidRDefault="00F87BFB" w:rsidP="00091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Times New Roman"/>
                <w:sz w:val="20"/>
                <w:szCs w:val="20"/>
              </w:rPr>
            </w:pPr>
            <w:r w:rsidRPr="00091496">
              <w:rPr>
                <w:rFonts w:ascii="Arial Narrow" w:hAnsi="Arial Narrow" w:cs="Times New Roman"/>
                <w:sz w:val="20"/>
                <w:szCs w:val="20"/>
              </w:rPr>
              <w:t>2020</w:t>
            </w:r>
          </w:p>
        </w:tc>
        <w:tc>
          <w:tcPr>
            <w:tcW w:w="1560" w:type="dxa"/>
            <w:tcBorders>
              <w:left w:val="nil"/>
              <w:right w:val="nil"/>
            </w:tcBorders>
            <w:hideMark/>
          </w:tcPr>
          <w:p w:rsidR="00F87BFB" w:rsidRPr="00091496" w:rsidRDefault="00F87BFB" w:rsidP="00091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Times New Roman"/>
                <w:i/>
                <w:sz w:val="20"/>
                <w:szCs w:val="20"/>
              </w:rPr>
            </w:pPr>
            <w:r w:rsidRPr="00091496">
              <w:rPr>
                <w:rFonts w:ascii="Arial Narrow" w:hAnsi="Arial Narrow" w:cs="Times New Roman"/>
                <w:bCs/>
                <w:i/>
                <w:sz w:val="20"/>
                <w:szCs w:val="20"/>
              </w:rPr>
              <w:t>High-flow nasal cannula for Acute Respiratory Distress Syndrome (ARDS) due to COVID-19</w:t>
            </w:r>
          </w:p>
        </w:tc>
        <w:tc>
          <w:tcPr>
            <w:tcW w:w="1842" w:type="dxa"/>
            <w:tcBorders>
              <w:left w:val="nil"/>
              <w:right w:val="nil"/>
            </w:tcBorders>
            <w:hideMark/>
          </w:tcPr>
          <w:p w:rsidR="00F87BFB" w:rsidRPr="00091496" w:rsidRDefault="00F87BFB" w:rsidP="00091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Times New Roman"/>
                <w:i/>
                <w:sz w:val="20"/>
                <w:szCs w:val="20"/>
              </w:rPr>
            </w:pPr>
            <w:r w:rsidRPr="00091496">
              <w:rPr>
                <w:rFonts w:ascii="Arial Narrow" w:hAnsi="Arial Narrow" w:cs="Times New Roman"/>
                <w:i/>
                <w:sz w:val="20"/>
                <w:szCs w:val="20"/>
              </w:rPr>
              <w:t>A  retrospective,  observational  study</w:t>
            </w:r>
          </w:p>
        </w:tc>
        <w:tc>
          <w:tcPr>
            <w:tcW w:w="3261" w:type="dxa"/>
            <w:tcBorders>
              <w:left w:val="nil"/>
              <w:right w:val="nil"/>
            </w:tcBorders>
          </w:tcPr>
          <w:p w:rsidR="00F87BFB" w:rsidRPr="00091496" w:rsidRDefault="00F87BFB" w:rsidP="00091496">
            <w:pPr>
              <w:pStyle w:val="HTMLPreformatted"/>
              <w:shd w:val="clear" w:color="auto" w:fill="F8F9FA"/>
              <w:jc w:val="both"/>
              <w:rPr>
                <w:rFonts w:ascii="Arial Narrow" w:hAnsi="Arial Narrow" w:cs="Times New Roman"/>
                <w:color w:val="202124"/>
              </w:rPr>
            </w:pPr>
            <w:r w:rsidRPr="00091496">
              <w:rPr>
                <w:rStyle w:val="y2iqfc"/>
                <w:rFonts w:ascii="Arial Narrow" w:hAnsi="Arial Narrow" w:cs="Courier New"/>
                <w:i/>
                <w:color w:val="202124"/>
              </w:rPr>
              <w:t>High-flow therapy</w:t>
            </w:r>
            <w:r w:rsidRPr="00091496">
              <w:rPr>
                <w:rStyle w:val="y2iqfc"/>
                <w:rFonts w:ascii="Arial Narrow" w:hAnsi="Arial Narrow" w:cs="Courier New"/>
                <w:color w:val="202124"/>
              </w:rPr>
              <w:t xml:space="preserve"> adalah pengobatan yang berguna pada ARDS untuk menghindari intubasi dan tidak ada peningkatan mortalitas yang diamati akibat keterlambatan intubasi. Setelah memulai HFNC, indeks ROX di bawah 4,94 memprediksi kebutuhan untuk intubasi.</w:t>
            </w:r>
          </w:p>
        </w:tc>
      </w:tr>
      <w:tr w:rsidR="00F87BFB" w:rsidRPr="00091496" w:rsidTr="00F87BFB">
        <w:tc>
          <w:tcPr>
            <w:tcW w:w="567" w:type="dxa"/>
            <w:tcBorders>
              <w:left w:val="nil"/>
              <w:right w:val="nil"/>
            </w:tcBorders>
            <w:hideMark/>
          </w:tcPr>
          <w:p w:rsidR="00F87BFB" w:rsidRPr="00091496" w:rsidRDefault="00F87BFB" w:rsidP="00091496">
            <w:pPr>
              <w:jc w:val="center"/>
              <w:rPr>
                <w:rFonts w:ascii="Arial Narrow" w:hAnsi="Arial Narrow" w:cs="Times New Roman"/>
                <w:sz w:val="20"/>
                <w:szCs w:val="20"/>
              </w:rPr>
            </w:pPr>
            <w:r w:rsidRPr="00091496">
              <w:rPr>
                <w:rFonts w:ascii="Arial Narrow" w:hAnsi="Arial Narrow" w:cs="Times New Roman"/>
                <w:sz w:val="20"/>
                <w:szCs w:val="20"/>
              </w:rPr>
              <w:t>12</w:t>
            </w:r>
          </w:p>
        </w:tc>
        <w:tc>
          <w:tcPr>
            <w:tcW w:w="2127" w:type="dxa"/>
            <w:tcBorders>
              <w:left w:val="nil"/>
              <w:right w:val="nil"/>
            </w:tcBorders>
            <w:hideMark/>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(J.Y. Ahn, S. An, Y. Sohn, Y. Cho, J.H. Hyun, Y.J. Baek, M.H. Kim, S.J. Jeong, J.H. Kim, N.S. Ku, J.-S. Yeom, D.M. Smith, H. Lee, D. Yong, Y.-J. Lee, J.W. Kim, H.R. Kim, J. Hwang, &amp;J.Y. Cho, 2020)</w:t>
            </w:r>
          </w:p>
          <w:p w:rsidR="00F87BFB" w:rsidRPr="00091496" w:rsidRDefault="00F87BFB" w:rsidP="00091496">
            <w:pPr>
              <w:jc w:val="both"/>
              <w:rPr>
                <w:rFonts w:ascii="Arial Narrow" w:hAnsi="Arial Narrow" w:cs="Times New Roman"/>
                <w:sz w:val="20"/>
                <w:szCs w:val="20"/>
              </w:rPr>
            </w:pPr>
          </w:p>
        </w:tc>
        <w:tc>
          <w:tcPr>
            <w:tcW w:w="850" w:type="dxa"/>
            <w:tcBorders>
              <w:left w:val="nil"/>
              <w:right w:val="nil"/>
            </w:tcBorders>
            <w:hideMark/>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2020</w:t>
            </w:r>
          </w:p>
        </w:tc>
        <w:tc>
          <w:tcPr>
            <w:tcW w:w="1560" w:type="dxa"/>
            <w:tcBorders>
              <w:left w:val="nil"/>
              <w:right w:val="nil"/>
            </w:tcBorders>
            <w:hideMark/>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Pencemaran lingkungan di ruang isolasi pasien COVID-19 dengan pneumonia berat yang memerlukan ventilasi mekanis atau terapi oksigen aliran tinggi</w:t>
            </w:r>
          </w:p>
        </w:tc>
        <w:tc>
          <w:tcPr>
            <w:tcW w:w="1842" w:type="dxa"/>
            <w:tcBorders>
              <w:left w:val="nil"/>
              <w:right w:val="nil"/>
            </w:tcBorders>
            <w:hideMark/>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Menggunakan metode Sampel swab lingkungan dan sampel udara dikumpulkan dari ruang isolasi sebanyak 48 swab sampel</w:t>
            </w:r>
          </w:p>
        </w:tc>
        <w:tc>
          <w:tcPr>
            <w:tcW w:w="3261" w:type="dxa"/>
            <w:tcBorders>
              <w:left w:val="nil"/>
              <w:right w:val="nil"/>
            </w:tcBorders>
            <w:hideMark/>
          </w:tcPr>
          <w:p w:rsidR="00F87BFB" w:rsidRPr="00091496" w:rsidRDefault="00F87BFB" w:rsidP="00091496">
            <w:pPr>
              <w:pStyle w:val="HTMLPreformatted"/>
              <w:jc w:val="both"/>
              <w:rPr>
                <w:rFonts w:ascii="Arial Narrow" w:hAnsi="Arial Narrow" w:cs="Times New Roman"/>
              </w:rPr>
            </w:pPr>
            <w:r w:rsidRPr="00091496">
              <w:rPr>
                <w:rFonts w:ascii="Arial Narrow" w:hAnsi="Arial Narrow" w:cs="Times New Roman"/>
              </w:rPr>
              <w:t>Dari penelitian ini kontaminasi lingkungan dari SARS-CoV-2 mungkin merupakan jalur penularan virus. Namun, mungkin diminimalkan ketika pasien menerima ventilasi mekanis dengan sistem hisap tertutup. Temuan ini dapat memberikan bukti pedoman untuk penggunaan yang aman dari alat pelindung diri.</w:t>
            </w:r>
          </w:p>
        </w:tc>
      </w:tr>
      <w:tr w:rsidR="00F87BFB" w:rsidRPr="00091496" w:rsidTr="00F87BFB">
        <w:tc>
          <w:tcPr>
            <w:tcW w:w="567" w:type="dxa"/>
            <w:tcBorders>
              <w:left w:val="nil"/>
              <w:right w:val="nil"/>
            </w:tcBorders>
          </w:tcPr>
          <w:p w:rsidR="00F87BFB" w:rsidRPr="00091496" w:rsidRDefault="00F87BFB" w:rsidP="00091496">
            <w:pPr>
              <w:jc w:val="center"/>
              <w:rPr>
                <w:rFonts w:ascii="Arial Narrow" w:hAnsi="Arial Narrow" w:cs="Times New Roman"/>
                <w:sz w:val="20"/>
                <w:szCs w:val="20"/>
              </w:rPr>
            </w:pPr>
            <w:r w:rsidRPr="00091496">
              <w:rPr>
                <w:rFonts w:ascii="Arial Narrow" w:hAnsi="Arial Narrow" w:cs="Times New Roman"/>
                <w:sz w:val="20"/>
                <w:szCs w:val="20"/>
              </w:rPr>
              <w:t>13</w:t>
            </w:r>
          </w:p>
        </w:tc>
        <w:tc>
          <w:tcPr>
            <w:tcW w:w="2127" w:type="dxa"/>
            <w:tcBorders>
              <w:left w:val="nil"/>
              <w:right w:val="nil"/>
            </w:tcBorders>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(Qiancheng Xu, Tao Wang, Xuemei Qin, Yanli Jie, Lei Zha, &amp;Weihua Lu, 2020)</w:t>
            </w:r>
          </w:p>
        </w:tc>
        <w:tc>
          <w:tcPr>
            <w:tcW w:w="850" w:type="dxa"/>
            <w:tcBorders>
              <w:left w:val="nil"/>
              <w:right w:val="nil"/>
            </w:tcBorders>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2020</w:t>
            </w:r>
          </w:p>
        </w:tc>
        <w:tc>
          <w:tcPr>
            <w:tcW w:w="1560" w:type="dxa"/>
            <w:tcBorders>
              <w:left w:val="nil"/>
              <w:right w:val="nil"/>
            </w:tcBorders>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Posisi tengkurap dikombinasikandengan terapi oksigen high-flow nasal kanu lpada COVID-19 yang parah.</w:t>
            </w:r>
          </w:p>
        </w:tc>
        <w:tc>
          <w:tcPr>
            <w:tcW w:w="1842" w:type="dxa"/>
            <w:tcBorders>
              <w:left w:val="nil"/>
              <w:right w:val="nil"/>
            </w:tcBorders>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Metode penelitian ini menggunakan metode case series dengan sampel sebanyak 79 pasien</w:t>
            </w:r>
          </w:p>
        </w:tc>
        <w:tc>
          <w:tcPr>
            <w:tcW w:w="3261" w:type="dxa"/>
            <w:tcBorders>
              <w:left w:val="nil"/>
              <w:right w:val="nil"/>
            </w:tcBorders>
          </w:tcPr>
          <w:p w:rsidR="00F87BFB" w:rsidRPr="00091496" w:rsidRDefault="00F87BFB" w:rsidP="00091496">
            <w:pPr>
              <w:widowControl w:val="0"/>
              <w:jc w:val="both"/>
              <w:rPr>
                <w:rFonts w:ascii="Arial Narrow" w:hAnsi="Arial Narrow" w:cs="Times New Roman"/>
                <w:sz w:val="20"/>
                <w:szCs w:val="20"/>
              </w:rPr>
            </w:pPr>
            <w:r w:rsidRPr="00091496">
              <w:rPr>
                <w:rFonts w:ascii="Arial Narrow" w:hAnsi="Arial Narrow" w:cs="Times New Roman"/>
                <w:sz w:val="20"/>
                <w:szCs w:val="20"/>
              </w:rPr>
              <w:t>Dibandingkan dengan ventilasi non invasif (NIV), pasien merasa lebih nyaman saat menggunakan terapi HFNC dan permintaan akan staf medis berkurang. Posisi rawan terjaga  yang dikombinasikan dengan terapi HFNC dapat digunakan dengan aman dan efektif pada pasien COVID-19 yang parah, dan dapat mengurangi konversi menjadi penyakit kritis dan kebutuhan akan intubasi trakea.</w:t>
            </w:r>
          </w:p>
        </w:tc>
      </w:tr>
      <w:tr w:rsidR="00F87BFB" w:rsidRPr="00091496" w:rsidTr="00F87BFB">
        <w:tc>
          <w:tcPr>
            <w:tcW w:w="567" w:type="dxa"/>
            <w:tcBorders>
              <w:left w:val="nil"/>
              <w:right w:val="nil"/>
            </w:tcBorders>
          </w:tcPr>
          <w:p w:rsidR="00F87BFB" w:rsidRPr="00091496" w:rsidRDefault="00F87BFB" w:rsidP="00091496">
            <w:pPr>
              <w:jc w:val="center"/>
              <w:rPr>
                <w:rFonts w:ascii="Arial Narrow" w:hAnsi="Arial Narrow" w:cs="Times New Roman"/>
                <w:sz w:val="20"/>
                <w:szCs w:val="20"/>
              </w:rPr>
            </w:pPr>
            <w:r w:rsidRPr="00091496">
              <w:rPr>
                <w:rFonts w:ascii="Arial Narrow" w:hAnsi="Arial Narrow" w:cs="Times New Roman"/>
                <w:sz w:val="20"/>
                <w:szCs w:val="20"/>
              </w:rPr>
              <w:t>14</w:t>
            </w:r>
          </w:p>
        </w:tc>
        <w:tc>
          <w:tcPr>
            <w:tcW w:w="2127" w:type="dxa"/>
            <w:tcBorders>
              <w:left w:val="nil"/>
              <w:right w:val="nil"/>
            </w:tcBorders>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 xml:space="preserve">(Carlos Ferrando, Ricard Mellado-Artigas, Alfredo Gea, Egoitz Arruti, César Aldecoa, Ramón Adalia, Fernando Ramasco, </w:t>
            </w:r>
            <w:r w:rsidRPr="00091496">
              <w:rPr>
                <w:rFonts w:ascii="Arial Narrow" w:hAnsi="Arial Narrow" w:cs="Times New Roman"/>
                <w:sz w:val="20"/>
                <w:szCs w:val="20"/>
              </w:rPr>
              <w:lastRenderedPageBreak/>
              <w:t>Pablo Monedero, Emilio Maseda, Gonzalo Tamayo1, María  L. Hernández-Sanz,</w:t>
            </w:r>
          </w:p>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Jordi Mercada, Ascensión Martín-Grande, Robert  M. Kacmarek, Jesús Villar, &amp;Fernando Suárez-Sipmann, 2020)</w:t>
            </w:r>
          </w:p>
        </w:tc>
        <w:tc>
          <w:tcPr>
            <w:tcW w:w="850" w:type="dxa"/>
            <w:tcBorders>
              <w:left w:val="nil"/>
              <w:right w:val="nil"/>
            </w:tcBorders>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lastRenderedPageBreak/>
              <w:t>2020</w:t>
            </w:r>
          </w:p>
        </w:tc>
        <w:tc>
          <w:tcPr>
            <w:tcW w:w="1560" w:type="dxa"/>
            <w:tcBorders>
              <w:left w:val="nil"/>
              <w:right w:val="nil"/>
            </w:tcBorders>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 xml:space="preserve">Posisi tengkurap tidak mengurangi risiko intubasi pada COVID-19 yang diobati </w:t>
            </w:r>
            <w:r w:rsidRPr="00091496">
              <w:rPr>
                <w:rFonts w:ascii="Arial Narrow" w:hAnsi="Arial Narrow" w:cs="Times New Roman"/>
                <w:sz w:val="20"/>
                <w:szCs w:val="20"/>
              </w:rPr>
              <w:lastRenderedPageBreak/>
              <w:t>dengan terapi oksigen hidung aliran tinggi</w:t>
            </w:r>
          </w:p>
        </w:tc>
        <w:tc>
          <w:tcPr>
            <w:tcW w:w="1842" w:type="dxa"/>
            <w:tcBorders>
              <w:left w:val="nil"/>
              <w:right w:val="nil"/>
            </w:tcBorders>
          </w:tcPr>
          <w:p w:rsidR="00F87BFB" w:rsidRPr="00091496" w:rsidRDefault="00F87BFB" w:rsidP="00091496">
            <w:pPr>
              <w:jc w:val="both"/>
              <w:rPr>
                <w:rFonts w:ascii="Arial Narrow" w:hAnsi="Arial Narrow" w:cs="Times New Roman"/>
                <w:color w:val="000000"/>
                <w:sz w:val="20"/>
                <w:szCs w:val="20"/>
              </w:rPr>
            </w:pPr>
            <w:r w:rsidRPr="00091496">
              <w:rPr>
                <w:rFonts w:ascii="Arial Narrow" w:hAnsi="Arial Narrow" w:cs="Times New Roman"/>
                <w:sz w:val="20"/>
                <w:szCs w:val="20"/>
              </w:rPr>
              <w:lastRenderedPageBreak/>
              <w:t xml:space="preserve">Menggunakan metode Studi kohort observasional prospektif multisenter dengan sampel </w:t>
            </w:r>
            <w:r w:rsidRPr="00091496">
              <w:rPr>
                <w:rFonts w:ascii="Arial Narrow" w:hAnsi="Arial Narrow" w:cs="Times New Roman"/>
                <w:sz w:val="20"/>
                <w:szCs w:val="20"/>
              </w:rPr>
              <w:lastRenderedPageBreak/>
              <w:t>sebanyak 1076 pasien</w:t>
            </w:r>
          </w:p>
        </w:tc>
        <w:tc>
          <w:tcPr>
            <w:tcW w:w="3261" w:type="dxa"/>
            <w:tcBorders>
              <w:left w:val="nil"/>
              <w:right w:val="nil"/>
            </w:tcBorders>
          </w:tcPr>
          <w:p w:rsidR="00F87BFB" w:rsidRPr="00091496" w:rsidRDefault="00F87BFB" w:rsidP="00091496">
            <w:pPr>
              <w:jc w:val="both"/>
              <w:rPr>
                <w:rFonts w:ascii="Arial Narrow" w:hAnsi="Arial Narrow" w:cs="Times New Roman"/>
                <w:color w:val="000000"/>
                <w:sz w:val="20"/>
                <w:szCs w:val="20"/>
              </w:rPr>
            </w:pPr>
            <w:r w:rsidRPr="00091496">
              <w:rPr>
                <w:rFonts w:ascii="Arial Narrow" w:hAnsi="Arial Narrow" w:cs="Times New Roman"/>
                <w:color w:val="000000"/>
                <w:sz w:val="20"/>
                <w:szCs w:val="20"/>
              </w:rPr>
              <w:lastRenderedPageBreak/>
              <w:t xml:space="preserve">Hasil studi multisenter pertama yang secara prospektif mengevaluasi manfaat dan peran HFNO yang dikombinasikan dengan posisi tengkurap dalam pencegahan intubasi pada kohort besar </w:t>
            </w:r>
            <w:r w:rsidRPr="00091496">
              <w:rPr>
                <w:rFonts w:ascii="Arial Narrow" w:hAnsi="Arial Narrow" w:cs="Times New Roman"/>
                <w:color w:val="000000"/>
                <w:sz w:val="20"/>
                <w:szCs w:val="20"/>
              </w:rPr>
              <w:lastRenderedPageBreak/>
              <w:t xml:space="preserve">pasien COVID-19 yang disesuaikan. Kami menemukan bahwa pendekatan gabungan ini tidak mengurangi risiko intubasi, tetapi dapat meningkatkan risiko penundaan intubasi. Dalam studi saat ini, prositioning rawan terjaga tidak mempengaruhi kematian 28 hari. </w:t>
            </w:r>
          </w:p>
        </w:tc>
      </w:tr>
      <w:tr w:rsidR="00F87BFB" w:rsidRPr="00091496" w:rsidTr="00F87BFB">
        <w:tc>
          <w:tcPr>
            <w:tcW w:w="567" w:type="dxa"/>
            <w:tcBorders>
              <w:left w:val="nil"/>
              <w:right w:val="nil"/>
            </w:tcBorders>
          </w:tcPr>
          <w:p w:rsidR="00F87BFB" w:rsidRPr="00091496" w:rsidRDefault="00F87BFB" w:rsidP="00091496">
            <w:pPr>
              <w:jc w:val="center"/>
              <w:rPr>
                <w:rFonts w:ascii="Arial Narrow" w:hAnsi="Arial Narrow" w:cs="Times New Roman"/>
                <w:sz w:val="20"/>
                <w:szCs w:val="20"/>
              </w:rPr>
            </w:pPr>
            <w:r w:rsidRPr="00091496">
              <w:rPr>
                <w:rFonts w:ascii="Arial Narrow" w:hAnsi="Arial Narrow" w:cs="Times New Roman"/>
                <w:sz w:val="20"/>
                <w:szCs w:val="20"/>
              </w:rPr>
              <w:lastRenderedPageBreak/>
              <w:t>15</w:t>
            </w:r>
          </w:p>
        </w:tc>
        <w:tc>
          <w:tcPr>
            <w:tcW w:w="2127" w:type="dxa"/>
            <w:tcBorders>
              <w:left w:val="nil"/>
              <w:right w:val="nil"/>
            </w:tcBorders>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(Gregory L. Calligaro, Usha Lalla, Gordon Audley, Phindile Gina, Malcol, G. Miller, Marc Mendelson, Sipho Dlamini, Sean Wassermane, Graeme Meintjesf, Jonathan Peter, Dion Levini, Joel A. Dave, Ntobeko Ntusi, Stuart Meiera, Francesca Little,</w:t>
            </w:r>
          </w:p>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Desiree L. Moodley, Elizabeth H. Louw, Andre Nortje, Arifa Parker, Jantjie  J. Taljaarl, Brian W. Allwood, Keertan Dheda, &amp;Coenraad F.N. Koegelenberg, 2020)</w:t>
            </w:r>
          </w:p>
        </w:tc>
        <w:tc>
          <w:tcPr>
            <w:tcW w:w="850" w:type="dxa"/>
            <w:tcBorders>
              <w:left w:val="nil"/>
              <w:right w:val="nil"/>
            </w:tcBorders>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2020</w:t>
            </w:r>
          </w:p>
        </w:tc>
        <w:tc>
          <w:tcPr>
            <w:tcW w:w="1560" w:type="dxa"/>
            <w:tcBorders>
              <w:left w:val="nil"/>
              <w:right w:val="nil"/>
            </w:tcBorders>
          </w:tcPr>
          <w:p w:rsidR="00F87BFB" w:rsidRPr="00091496" w:rsidRDefault="00F87BFB" w:rsidP="00091496">
            <w:pPr>
              <w:jc w:val="both"/>
              <w:rPr>
                <w:rFonts w:ascii="Arial Narrow" w:hAnsi="Arial Narrow" w:cs="Times New Roman"/>
                <w:sz w:val="20"/>
                <w:szCs w:val="20"/>
                <w:vertAlign w:val="superscript"/>
              </w:rPr>
            </w:pPr>
            <w:r w:rsidRPr="00091496">
              <w:rPr>
                <w:rFonts w:ascii="Arial Narrow" w:hAnsi="Arial Narrow" w:cs="Times New Roman"/>
                <w:sz w:val="20"/>
                <w:szCs w:val="20"/>
              </w:rPr>
              <w:t>Utilitas oksigen high-flow nasal kanul untuk pneumonia COVID-19 parah di keterbatasan sumber daya</w:t>
            </w:r>
          </w:p>
        </w:tc>
        <w:tc>
          <w:tcPr>
            <w:tcW w:w="1842" w:type="dxa"/>
            <w:tcBorders>
              <w:left w:val="nil"/>
              <w:right w:val="nil"/>
            </w:tcBorders>
          </w:tcPr>
          <w:p w:rsidR="00F87BFB" w:rsidRPr="00091496" w:rsidRDefault="00F87BFB" w:rsidP="00091496">
            <w:pPr>
              <w:jc w:val="both"/>
              <w:rPr>
                <w:rFonts w:ascii="Arial Narrow" w:hAnsi="Arial Narrow" w:cs="Times New Roman"/>
                <w:sz w:val="20"/>
                <w:szCs w:val="20"/>
              </w:rPr>
            </w:pPr>
            <w:r w:rsidRPr="00091496">
              <w:rPr>
                <w:rFonts w:ascii="Arial Narrow" w:hAnsi="Arial Narrow" w:cs="Times New Roman"/>
                <w:sz w:val="20"/>
                <w:szCs w:val="20"/>
              </w:rPr>
              <w:t>Metode penelitian ini menggunakan metode studi observasional prospektif multisenter</w:t>
            </w:r>
          </w:p>
        </w:tc>
        <w:tc>
          <w:tcPr>
            <w:tcW w:w="3261" w:type="dxa"/>
            <w:tcBorders>
              <w:left w:val="nil"/>
              <w:right w:val="nil"/>
            </w:tcBorders>
          </w:tcPr>
          <w:p w:rsidR="00F87BFB" w:rsidRPr="00091496" w:rsidRDefault="00F87BFB" w:rsidP="00091496">
            <w:pPr>
              <w:jc w:val="both"/>
              <w:rPr>
                <w:rFonts w:ascii="Arial Narrow" w:hAnsi="Arial Narrow" w:cs="Times New Roman"/>
                <w:color w:val="000000"/>
                <w:sz w:val="20"/>
                <w:szCs w:val="20"/>
              </w:rPr>
            </w:pPr>
            <w:r w:rsidRPr="00091496">
              <w:rPr>
                <w:rFonts w:ascii="Arial Narrow" w:hAnsi="Arial Narrow" w:cs="Times New Roman"/>
                <w:color w:val="000000"/>
                <w:sz w:val="20"/>
                <w:szCs w:val="20"/>
              </w:rPr>
              <w:t>Studi ini menunjukkan bahwa HFNO dapat berhasil digunakan untuk memberikan dukungan pernapasan kepada pasien dengan pneumonia COVID-19 dan HRF, dan menghindari ventilasi mekanis bahkan pada pasien dengan hipoksemia berat.</w:t>
            </w:r>
          </w:p>
        </w:tc>
      </w:tr>
    </w:tbl>
    <w:p w:rsidR="008A5B01" w:rsidRPr="00C74ABC" w:rsidRDefault="008A5B01" w:rsidP="00C74ABC">
      <w:pPr>
        <w:spacing w:after="0" w:line="240" w:lineRule="auto"/>
        <w:rPr>
          <w:rFonts w:ascii="Arial Narrow" w:hAnsi="Arial Narrow" w:cs="Times New Roman"/>
          <w:b/>
          <w:bCs/>
          <w:sz w:val="20"/>
          <w:szCs w:val="20"/>
        </w:rPr>
      </w:pPr>
    </w:p>
    <w:p w:rsidR="008470D5" w:rsidRDefault="008470D5" w:rsidP="00BB3633">
      <w:pPr>
        <w:pStyle w:val="ListParagraph"/>
        <w:spacing w:after="0" w:line="240" w:lineRule="auto"/>
        <w:ind w:left="1418"/>
        <w:jc w:val="center"/>
        <w:rPr>
          <w:rFonts w:ascii="Arial Narrow" w:hAnsi="Arial Narrow" w:cs="Times New Roman"/>
          <w:b/>
          <w:bCs/>
          <w:sz w:val="20"/>
          <w:szCs w:val="20"/>
          <w:lang w:val="id-ID"/>
        </w:rPr>
      </w:pPr>
    </w:p>
    <w:p w:rsidR="00CC4F46" w:rsidRDefault="00CC4F46" w:rsidP="00CC4F46">
      <w:pPr>
        <w:widowControl w:val="0"/>
        <w:autoSpaceDE w:val="0"/>
        <w:autoSpaceDN w:val="0"/>
        <w:adjustRightInd w:val="0"/>
        <w:spacing w:after="0" w:line="240" w:lineRule="auto"/>
        <w:ind w:left="1211"/>
        <w:jc w:val="both"/>
        <w:rPr>
          <w:rFonts w:ascii="Arial Narrow" w:hAnsi="Arial Narrow"/>
          <w:sz w:val="20"/>
          <w:szCs w:val="20"/>
        </w:rPr>
        <w:sectPr w:rsidR="00CC4F46" w:rsidSect="00CC4F46">
          <w:type w:val="continuous"/>
          <w:pgSz w:w="12240" w:h="15840"/>
          <w:pgMar w:top="1440" w:right="1440" w:bottom="1440" w:left="1440" w:header="708" w:footer="708" w:gutter="0"/>
          <w:cols w:space="708"/>
          <w:docGrid w:linePitch="360"/>
        </w:sectPr>
      </w:pPr>
    </w:p>
    <w:p w:rsidR="00DA3D3E" w:rsidRDefault="00DA3D3E" w:rsidP="00CC4F46">
      <w:pPr>
        <w:spacing w:after="0" w:line="240" w:lineRule="auto"/>
        <w:jc w:val="both"/>
        <w:rPr>
          <w:rFonts w:ascii="Arial Narrow" w:hAnsi="Arial Narrow"/>
          <w:b/>
          <w:bCs/>
          <w:sz w:val="20"/>
          <w:szCs w:val="20"/>
          <w:lang w:val="id-ID"/>
        </w:rPr>
      </w:pPr>
      <w:r w:rsidRPr="00CC4F46">
        <w:rPr>
          <w:rFonts w:ascii="Arial Narrow" w:hAnsi="Arial Narrow"/>
          <w:b/>
          <w:bCs/>
          <w:sz w:val="20"/>
          <w:szCs w:val="20"/>
          <w:lang w:val="id-ID"/>
        </w:rPr>
        <w:lastRenderedPageBreak/>
        <w:t>PEMBAHASAN</w:t>
      </w:r>
    </w:p>
    <w:p w:rsidR="00F87BFB" w:rsidRPr="00091496" w:rsidRDefault="00F87BFB" w:rsidP="00F87BFB">
      <w:pPr>
        <w:pStyle w:val="ListParagraph"/>
        <w:spacing w:line="240" w:lineRule="auto"/>
        <w:ind w:firstLine="720"/>
        <w:jc w:val="both"/>
        <w:rPr>
          <w:rFonts w:ascii="Arial Narrow" w:hAnsi="Arial Narrow" w:cs="Times New Roman"/>
          <w:color w:val="000000"/>
          <w:sz w:val="20"/>
          <w:szCs w:val="20"/>
        </w:rPr>
      </w:pPr>
      <w:r w:rsidRPr="00091496">
        <w:rPr>
          <w:rFonts w:ascii="Arial Narrow" w:hAnsi="Arial Narrow"/>
          <w:bCs/>
          <w:sz w:val="20"/>
          <w:szCs w:val="20"/>
        </w:rPr>
        <w:t xml:space="preserve">Berdasarkan hasil studi referensi, individu yang terkonfirmasi positif Covid-19 mengalami perubahan status kesehatan </w:t>
      </w:r>
      <w:r w:rsidRPr="00091496">
        <w:rPr>
          <w:rFonts w:ascii="Arial Narrow" w:hAnsi="Arial Narrow" w:cs="Times New Roman"/>
          <w:bCs/>
          <w:color w:val="202124"/>
          <w:sz w:val="20"/>
          <w:szCs w:val="20"/>
          <w:shd w:val="clear" w:color="auto" w:fill="FFFFFF"/>
        </w:rPr>
        <w:fldChar w:fldCharType="begin" w:fldLock="1"/>
      </w:r>
      <w:r w:rsidRPr="00091496">
        <w:rPr>
          <w:rFonts w:ascii="Arial Narrow" w:hAnsi="Arial Narrow" w:cs="Times New Roman"/>
          <w:bCs/>
          <w:color w:val="202124"/>
          <w:sz w:val="20"/>
          <w:szCs w:val="20"/>
          <w:shd w:val="clear" w:color="auto" w:fill="FFFFFF"/>
        </w:rPr>
        <w:instrText>ADDIN CSL_CITATION {"citationItems":[{"id":"ITEM-1","itemData":{"DOI":"doi10.24912/tmj.v3i2.11742","author":[{"dropping-particle":"","family":"Clement Drew, Asri C. Adisasmita","given":"","non-dropping-particle":"","parse-names":false,"suffix":""}],"container-title":"Tarumanagara Medical Journal","id":"ITEM-1","issued":{"date-parts":[["2021"]]},"title":"Gejala dan komorbid yang memengaruhi mortalitas pasien positif COVID-19 di Jakarta Timur, Maret-September 2020,","type":"article-journal"},"uris":["http://www.mendeley.com/documents/?uuid=7ff847e4-754d-41b4-a563-24575d630114"]}],"mendeley":{"formattedCitation":"(Clement Drew, Asri C. Adisasmita, 2021)","plainTextFormattedCitation":"(Clement Drew, Asri C. Adisasmita, 2021)","previouslyFormattedCitation":"(Clement Drew, Asri C. Adisasmita, 2021)"},"properties":{"noteIndex":0},"schema":"https://github.com/citation-style-language/schema/raw/master/csl-citation.json"}</w:instrText>
      </w:r>
      <w:r w:rsidRPr="00091496">
        <w:rPr>
          <w:rFonts w:ascii="Arial Narrow" w:hAnsi="Arial Narrow" w:cs="Times New Roman"/>
          <w:bCs/>
          <w:color w:val="202124"/>
          <w:sz w:val="20"/>
          <w:szCs w:val="20"/>
          <w:shd w:val="clear" w:color="auto" w:fill="FFFFFF"/>
        </w:rPr>
        <w:fldChar w:fldCharType="separate"/>
      </w:r>
      <w:r w:rsidRPr="00091496">
        <w:rPr>
          <w:rFonts w:ascii="Arial Narrow" w:hAnsi="Arial Narrow" w:cs="Times New Roman"/>
          <w:bCs/>
          <w:noProof/>
          <w:color w:val="202124"/>
          <w:sz w:val="20"/>
          <w:szCs w:val="20"/>
          <w:shd w:val="clear" w:color="auto" w:fill="FFFFFF"/>
        </w:rPr>
        <w:t>(Clement Drew, Asri C. Adisasmita, 2021)</w:t>
      </w:r>
      <w:r w:rsidRPr="00091496">
        <w:rPr>
          <w:rFonts w:ascii="Arial Narrow" w:hAnsi="Arial Narrow" w:cs="Times New Roman"/>
          <w:bCs/>
          <w:color w:val="202124"/>
          <w:sz w:val="20"/>
          <w:szCs w:val="20"/>
          <w:shd w:val="clear" w:color="auto" w:fill="FFFFFF"/>
        </w:rPr>
        <w:fldChar w:fldCharType="end"/>
      </w:r>
      <w:r w:rsidRPr="00091496">
        <w:rPr>
          <w:rStyle w:val="FootnoteReference"/>
          <w:rFonts w:ascii="Arial Narrow" w:hAnsi="Arial Narrow" w:cs="Arial"/>
          <w:bCs/>
          <w:color w:val="202124"/>
          <w:sz w:val="20"/>
          <w:szCs w:val="20"/>
          <w:shd w:val="clear" w:color="auto" w:fill="FFFFFF"/>
        </w:rPr>
        <w:t xml:space="preserve"> </w:t>
      </w:r>
      <w:r w:rsidRPr="00091496">
        <w:rPr>
          <w:rFonts w:ascii="Arial Narrow" w:hAnsi="Arial Narrow"/>
          <w:bCs/>
          <w:sz w:val="20"/>
          <w:szCs w:val="20"/>
        </w:rPr>
        <w:t xml:space="preserve"> yang ditandai dengan gejala infeksi saluran pernafasan seperti sesak.(WHO 2019) Penanganan pada pasien Covid-19 dengan keluhan sesak dapat melalui terapi farmakologi sebagai tindakan kolaborasi antar profesi dan terapi non-farmakologi yaitu </w:t>
      </w:r>
      <w:r w:rsidRPr="00091496">
        <w:rPr>
          <w:rFonts w:ascii="Arial Narrow" w:hAnsi="Arial Narrow" w:cs="Times New Roman"/>
          <w:bCs/>
          <w:color w:val="202124"/>
          <w:sz w:val="20"/>
          <w:szCs w:val="20"/>
          <w:shd w:val="clear" w:color="auto" w:fill="FFFFFF"/>
        </w:rPr>
        <w:t xml:space="preserve">Terapi oksigen </w:t>
      </w:r>
      <w:r w:rsidRPr="00091496">
        <w:rPr>
          <w:rFonts w:ascii="Arial Narrow" w:hAnsi="Arial Narrow" w:cs="Times New Roman"/>
          <w:bCs/>
          <w:i/>
          <w:color w:val="202124"/>
          <w:sz w:val="20"/>
          <w:szCs w:val="20"/>
          <w:shd w:val="clear" w:color="auto" w:fill="FFFFFF"/>
        </w:rPr>
        <w:t>high-flow</w:t>
      </w:r>
      <w:r w:rsidRPr="00091496">
        <w:rPr>
          <w:rFonts w:ascii="Arial Narrow" w:hAnsi="Arial Narrow" w:cs="Times New Roman"/>
          <w:bCs/>
          <w:color w:val="202124"/>
          <w:sz w:val="20"/>
          <w:szCs w:val="20"/>
          <w:shd w:val="clear" w:color="auto" w:fill="FFFFFF"/>
        </w:rPr>
        <w:t xml:space="preserve"> nasal kanul (HFNC).</w:t>
      </w:r>
      <w:r w:rsidRPr="00091496">
        <w:rPr>
          <w:rFonts w:ascii="Arial Narrow" w:hAnsi="Arial Narrow" w:cs="Times New Roman"/>
          <w:bCs/>
          <w:color w:val="202124"/>
          <w:sz w:val="20"/>
          <w:szCs w:val="20"/>
          <w:shd w:val="clear" w:color="auto" w:fill="FFFFFF"/>
        </w:rPr>
        <w:fldChar w:fldCharType="begin" w:fldLock="1"/>
      </w:r>
      <w:r w:rsidRPr="00091496">
        <w:rPr>
          <w:rFonts w:ascii="Arial Narrow" w:hAnsi="Arial Narrow" w:cs="Times New Roman"/>
          <w:bCs/>
          <w:color w:val="202124"/>
          <w:sz w:val="20"/>
          <w:szCs w:val="20"/>
          <w:shd w:val="clear" w:color="auto" w:fill="FFFFFF"/>
        </w:rPr>
        <w:instrText>ADDIN CSL_CITATION {"citationItems":[{"id":"ITEM-1","itemData":{"author":[{"dropping-particle":"","family":"Lia Amalia, Irwan, Febriani Hiola.","given":"","non-dropping-particle":"","parse-names":false,"suffix":""}],"id":"ITEM-1","issued":{"date-parts":[["2020"]]},"title":"No TitleAnalisis Gejala Klinis Dan Peningkatan Kekebalan Tubuh Untuk Mencegah Penyakit Covid-19","type":"article-journal"},"uris":["http://www.mendeley.com/documents/?uuid=e42e13d0-6fb6-4205-afdb-141b1ab5d1e7"]}],"mendeley":{"formattedCitation":"(Lia Amalia, Irwan, Febriani Hiola., 2020)","plainTextFormattedCitation":"(Lia Amalia, Irwan, Febriani Hiola., 2020)","previouslyFormattedCitation":"(Lia Amalia, Irwan, Febriani Hiola., 2020)"},"properties":{"noteIndex":0},"schema":"https://github.com/citation-style-language/schema/raw/master/csl-citation.json"}</w:instrText>
      </w:r>
      <w:r w:rsidRPr="00091496">
        <w:rPr>
          <w:rFonts w:ascii="Arial Narrow" w:hAnsi="Arial Narrow" w:cs="Times New Roman"/>
          <w:bCs/>
          <w:color w:val="202124"/>
          <w:sz w:val="20"/>
          <w:szCs w:val="20"/>
          <w:shd w:val="clear" w:color="auto" w:fill="FFFFFF"/>
        </w:rPr>
        <w:fldChar w:fldCharType="separate"/>
      </w:r>
      <w:r w:rsidRPr="00091496">
        <w:rPr>
          <w:rFonts w:ascii="Arial Narrow" w:hAnsi="Arial Narrow" w:cs="Times New Roman"/>
          <w:bCs/>
          <w:noProof/>
          <w:color w:val="202124"/>
          <w:sz w:val="20"/>
          <w:szCs w:val="20"/>
          <w:shd w:val="clear" w:color="auto" w:fill="FFFFFF"/>
        </w:rPr>
        <w:t>(Lia Amalia, Irwan, Febriani Hiola., 2020)</w:t>
      </w:r>
      <w:r w:rsidRPr="00091496">
        <w:rPr>
          <w:rFonts w:ascii="Arial Narrow" w:hAnsi="Arial Narrow" w:cs="Times New Roman"/>
          <w:bCs/>
          <w:color w:val="202124"/>
          <w:sz w:val="20"/>
          <w:szCs w:val="20"/>
          <w:shd w:val="clear" w:color="auto" w:fill="FFFFFF"/>
        </w:rPr>
        <w:fldChar w:fldCharType="end"/>
      </w:r>
      <w:r w:rsidRPr="00091496">
        <w:rPr>
          <w:rFonts w:ascii="Arial Narrow" w:hAnsi="Arial Narrow" w:cs="Times New Roman"/>
          <w:bCs/>
          <w:color w:val="202124"/>
          <w:sz w:val="20"/>
          <w:szCs w:val="20"/>
          <w:shd w:val="clear" w:color="auto" w:fill="FFFFFF"/>
        </w:rPr>
        <w:t xml:space="preserve"> Terapi oksigen </w:t>
      </w:r>
      <w:r w:rsidRPr="00091496">
        <w:rPr>
          <w:rFonts w:ascii="Arial Narrow" w:hAnsi="Arial Narrow" w:cs="Times New Roman"/>
          <w:bCs/>
          <w:i/>
          <w:color w:val="202124"/>
          <w:sz w:val="20"/>
          <w:szCs w:val="20"/>
          <w:shd w:val="clear" w:color="auto" w:fill="FFFFFF"/>
        </w:rPr>
        <w:t>high-flow</w:t>
      </w:r>
      <w:r w:rsidRPr="00091496">
        <w:rPr>
          <w:rFonts w:ascii="Arial Narrow" w:hAnsi="Arial Narrow" w:cs="Times New Roman"/>
          <w:bCs/>
          <w:color w:val="202124"/>
          <w:sz w:val="20"/>
          <w:szCs w:val="20"/>
          <w:shd w:val="clear" w:color="auto" w:fill="FFFFFF"/>
        </w:rPr>
        <w:t xml:space="preserve"> nasal kanul (HFNC) </w:t>
      </w:r>
      <w:r w:rsidRPr="00091496">
        <w:rPr>
          <w:rFonts w:ascii="Arial Narrow" w:hAnsi="Arial Narrow" w:cs="Times New Roman"/>
          <w:color w:val="000000"/>
          <w:sz w:val="20"/>
          <w:szCs w:val="20"/>
        </w:rPr>
        <w:t>digunakan untuk memberikan dukungan pernapasan kepada pasien dengan pneumonia Covid-19 dan HRF, dan dapat menghindari ventilasi mekanis bahkan pada pasien dengan hipoksemia berat.</w:t>
      </w:r>
      <w:r w:rsidRPr="00091496">
        <w:rPr>
          <w:rFonts w:ascii="Arial Narrow" w:hAnsi="Arial Narrow" w:cs="Times New Roman"/>
          <w:color w:val="000000"/>
          <w:sz w:val="20"/>
          <w:szCs w:val="20"/>
        </w:rPr>
        <w:fldChar w:fldCharType="begin" w:fldLock="1"/>
      </w:r>
      <w:r w:rsidRPr="00091496">
        <w:rPr>
          <w:rFonts w:ascii="Arial Narrow" w:hAnsi="Arial Narrow" w:cs="Times New Roman"/>
          <w:color w:val="000000"/>
          <w:sz w:val="20"/>
          <w:szCs w:val="20"/>
        </w:rPr>
        <w:instrText>ADDIN CSL_CITATION {"citationItems":[{"id":"ITEM-1","itemData":{"DOI":"10.1016/j.eclinm.2020.100570","ISSN":"25895370","PMID":"33043285","abstract":"Background: The utility of heated and humidified high-flow nasal oxygen (HFNO) for severe COVID-19-related hypoxaemic respiratory failure (HRF), particularly in settings with limited access to intensive care unit (ICU) resources, remains unclear, and predictors of outcome have been poorly studied. Methods: We included consecutive patients with COVID-19-related HRF treated with HFNO at two tertiary hospitals in Cape Town, South Africa. The primary outcome was the proportion of patients who were successfully weaned from HFNO, whilst failure comprised intubation or death on HFNO. Findings: The median (IQR) arterial oxygen partial pressure to fraction inspired oxygen ratio (PaO2/FiO2) was 68 (54–92) in 293 enroled patients. Of these, 137/293 (47%) of patients [PaO2/FiO2 76 (63–93)] were successfully weaned from HFNO. The median duration of HFNO was 6 (3–9) in those successfully treated versus 2 (1–5) days in those who failed (p&lt;0.001). A higher ratio of oxygen saturation/FiO2 to respiratory rate within 6 h (ROX-6 score) after HFNO commencement was associated with HFNO success (ROX-6; AHR 0.43, 0.31–0.60), as was use of steroids (AHR 0.35, 95%CI 0.19–0.64). A ROX-6 score of ≥3.7 was 80% predictive of successful weaning whilst ROX-6 ≤ 2.2 was 74% predictive of failure. In total, 139 patents (52%) survived to hospital discharge, whilst mortality amongst HFNO failures with outcomes was 129/140 (92%). Interpretation: In a resource-constrained setting, HFNO for severe COVID-19 HRF is feasible and more almost half of those who receive it can be successfully weaned without the need for mechanical ventilation.","author":[{"dropping-particle":"","family":"Calligaro","given":"Gregory L.","non-dropping-particle":"","parse-names":false,"suffix":""},{"dropping-particle":"","family":"Lalla","given":"Usha","non-dropping-particle":"","parse-names":false,"suffix":""},{"dropping-particle":"","family":"Audley","given":"Gordon","non-dropping-particle":"","parse-names":false,"suffix":""},{"dropping-particle":"","family":"Gina","given":"Phindile","non-dropping-particle":"","parse-names":false,"suffix":""},{"dropping-particle":"","family":"Miller","given":"Malcolm G.","non-dropping-particle":"","parse-names":false,"suffix":""},{"dropping-particle":"","family":"Mendelson","given":"Marc","non-dropping-particle":"","parse-names":false,"suffix":""},{"dropping-particle":"","family":"Dlamini","given":"Sipho","non-dropping-particle":"","parse-names":false,"suffix":""},{"dropping-particle":"","family":"Wasserman","given":"Sean","non-dropping-particle":"","parse-names":false,"suffix":""},{"dropping-particle":"","family":"Meintjes","given":"Graeme","non-dropping-particle":"","parse-names":false,"suffix":""},{"dropping-particle":"","family":"Peter","given":"Jonathan","non-dropping-particle":"","parse-names":false,"suffix":""},{"dropping-particle":"","family":"Levin","given":"Dion","non-dropping-particle":"","parse-names":false,"suffix":""},{"dropping-particle":"","family":"Dave","given":"Joel A.","non-dropping-particle":"","parse-names":false,"suffix":""},{"dropping-particle":"","family":"Ntusi","given":"Ntobeko","non-dropping-particle":"","parse-names":false,"suffix":""},{"dropping-particle":"","family":"Meier","given":"Stuart","non-dropping-particle":"","parse-names":false,"suffix":""},{"dropping-particle":"","family":"Little","given":"Francesca","non-dropping-particle":"","parse-names":false,"suffix":""},{"dropping-particle":"","family":"Moodley","given":"Desiree L.","non-dropping-particle":"","parse-names":false,"suffix":""},{"dropping-particle":"","family":"Louw","given":"Elizabeth H.","non-dropping-particle":"","parse-names":false,"suffix":""},{"dropping-particle":"","family":"Nortje","given":"Andre","non-dropping-particle":"","parse-names":false,"suffix":""},{"dropping-particle":"","family":"Parker","given":"Arifa","non-dropping-particle":"","parse-names":false,"suffix":""},{"dropping-particle":"","family":"Taljaard","given":"Jantjie J.","non-dropping-particle":"","parse-names":false,"suffix":""},{"dropping-particle":"","family":"Allwood","given":"Brian W.","non-dropping-particle":"","parse-names":false,"suffix":""},{"dropping-particle":"","family":"Dheda","given":"Keertan","non-dropping-particle":"","parse-names":false,"suffix":""},{"dropping-particle":"","family":"Koegelenberg","given":"Coenraad F.N.","non-dropping-particle":"","parse-names":false,"suffix":""}],"container-title":"EClinicalMedicine","id":"ITEM-1","issued":{"date-parts":[["2020"]]},"page":"100570","publisher":"Elsevier Ltd","title":"The utility of high-flow nasal oxygen for severe COVID-19 pneumonia in a resource-constrained setting: A multi-centre prospective observational study","type":"article-journal","volume":"28"},"uris":["http://www.mendeley.com/documents/?uuid=88567a1e-9e89-4a52-b234-ada2284566f9"]}],"mendeley":{"formattedCitation":"(Calligaro et al., 2020)","plainTextFormattedCitation":"(Calligaro et al., 2020)","previouslyFormattedCitation":"(Calligaro et al., 2020)"},"properties":{"noteIndex":0},"schema":"https://github.com/citation-style-language/schema/raw/master/csl-citation.json"}</w:instrText>
      </w:r>
      <w:r w:rsidRPr="00091496">
        <w:rPr>
          <w:rFonts w:ascii="Arial Narrow" w:hAnsi="Arial Narrow" w:cs="Times New Roman"/>
          <w:color w:val="000000"/>
          <w:sz w:val="20"/>
          <w:szCs w:val="20"/>
        </w:rPr>
        <w:fldChar w:fldCharType="separate"/>
      </w:r>
      <w:r w:rsidRPr="00091496">
        <w:rPr>
          <w:rFonts w:ascii="Arial Narrow" w:hAnsi="Arial Narrow" w:cs="Times New Roman"/>
          <w:noProof/>
          <w:color w:val="000000"/>
          <w:sz w:val="20"/>
          <w:szCs w:val="20"/>
        </w:rPr>
        <w:t>(Calligaro et al., 2020)</w:t>
      </w:r>
      <w:r w:rsidRPr="00091496">
        <w:rPr>
          <w:rFonts w:ascii="Arial Narrow" w:hAnsi="Arial Narrow" w:cs="Times New Roman"/>
          <w:color w:val="000000"/>
          <w:sz w:val="20"/>
          <w:szCs w:val="20"/>
        </w:rPr>
        <w:fldChar w:fldCharType="end"/>
      </w:r>
    </w:p>
    <w:p w:rsidR="00F87BFB" w:rsidRPr="00091496" w:rsidRDefault="00F87BFB" w:rsidP="00F87BFB">
      <w:pPr>
        <w:pStyle w:val="ListParagraph"/>
        <w:spacing w:line="240" w:lineRule="auto"/>
        <w:ind w:firstLine="720"/>
        <w:jc w:val="both"/>
        <w:rPr>
          <w:rStyle w:val="y2iqfc"/>
          <w:rFonts w:ascii="Arial Narrow" w:hAnsi="Arial Narrow" w:cs="Arial"/>
          <w:color w:val="202124"/>
          <w:sz w:val="20"/>
          <w:szCs w:val="20"/>
        </w:rPr>
      </w:pPr>
      <w:r w:rsidRPr="00091496">
        <w:rPr>
          <w:rFonts w:ascii="Arial Narrow" w:hAnsi="Arial Narrow" w:cs="Times New Roman"/>
          <w:bCs/>
          <w:color w:val="202124"/>
          <w:sz w:val="20"/>
          <w:szCs w:val="20"/>
          <w:shd w:val="clear" w:color="auto" w:fill="FFFFFF"/>
        </w:rPr>
        <w:t xml:space="preserve">Terapi oksigen </w:t>
      </w:r>
      <w:r w:rsidRPr="00091496">
        <w:rPr>
          <w:rFonts w:ascii="Arial Narrow" w:hAnsi="Arial Narrow" w:cs="Times New Roman"/>
          <w:bCs/>
          <w:i/>
          <w:color w:val="202124"/>
          <w:sz w:val="20"/>
          <w:szCs w:val="20"/>
          <w:shd w:val="clear" w:color="auto" w:fill="FFFFFF"/>
        </w:rPr>
        <w:t>high-flow</w:t>
      </w:r>
      <w:r w:rsidRPr="00091496">
        <w:rPr>
          <w:rFonts w:ascii="Arial Narrow" w:hAnsi="Arial Narrow" w:cs="Times New Roman"/>
          <w:bCs/>
          <w:color w:val="202124"/>
          <w:sz w:val="20"/>
          <w:szCs w:val="20"/>
          <w:shd w:val="clear" w:color="auto" w:fill="FFFFFF"/>
        </w:rPr>
        <w:t xml:space="preserve"> nasal kanul (HFNC) meningkatkan kenyamanan pada pasien </w:t>
      </w:r>
      <w:r w:rsidRPr="00091496">
        <w:rPr>
          <w:rFonts w:ascii="Arial Narrow" w:hAnsi="Arial Narrow" w:cs="Times New Roman"/>
          <w:color w:val="000000"/>
          <w:sz w:val="20"/>
          <w:szCs w:val="20"/>
        </w:rPr>
        <w:t>Covid-19.</w:t>
      </w:r>
      <w:r w:rsidRPr="00091496">
        <w:rPr>
          <w:rFonts w:ascii="Arial Narrow" w:hAnsi="Arial Narrow" w:cs="Times New Roman"/>
          <w:color w:val="000000"/>
          <w:sz w:val="20"/>
          <w:szCs w:val="20"/>
        </w:rPr>
        <w:fldChar w:fldCharType="begin" w:fldLock="1"/>
      </w:r>
      <w:r w:rsidRPr="00091496">
        <w:rPr>
          <w:rFonts w:ascii="Arial Narrow" w:hAnsi="Arial Narrow" w:cs="Times New Roman"/>
          <w:color w:val="000000"/>
          <w:sz w:val="20"/>
          <w:szCs w:val="20"/>
        </w:rPr>
        <w:instrText>ADDIN CSL_CITATION {"citationItems":[{"id":"ITEM-1","itemData":{"DOI":"10.1186/s13054-020-02991-7","ISSN":"1466609X","PMID":"32448330","author":[{"dropping-particle":"","family":"Xu","given":"Qiancheng","non-dropping-particle":"","parse-names":false,"suffix":""},{"dropping-particle":"","family":"Wang","given":"Tao","non-dropping-particle":"","parse-names":false,"suffix":""},{"dropping-particle":"","family":"Qin","given":"Xuemei","non-dropping-particle":"","parse-names":false,"suffix":""},{"dropping-particle":"","family":"Jie","given":"Yanli","non-dropping-particle":"","parse-names":false,"suffix":""},{"dropping-particle":"","family":"Zha","given":"Lei","non-dropping-particle":"","parse-names":false,"suffix":""},{"dropping-particle":"","family":"Lu","given":"Weihua","non-dropping-particle":"","parse-names":false,"suffix":""}],"container-title":"Critical Care","id":"ITEM-1","issue":"1","issued":{"date-parts":[["2020"]]},"page":"4-6","publisher":"Critical Care","title":"Early awake prone position combined with high-flow nasal oxygen therapy in severe COVID-19: A case series","type":"article-journal","volume":"24"},"uris":["http://www.mendeley.com/documents/?uuid=c61c6d3f-1ba5-41d2-b362-52eb562c002b"]}],"mendeley":{"formattedCitation":"(Xu et al., 2020)","plainTextFormattedCitation":"(Xu et al., 2020)","previouslyFormattedCitation":"(Xu et al., 2020)"},"properties":{"noteIndex":0},"schema":"https://github.com/citation-style-language/schema/raw/master/csl-citation.json"}</w:instrText>
      </w:r>
      <w:r w:rsidRPr="00091496">
        <w:rPr>
          <w:rFonts w:ascii="Arial Narrow" w:hAnsi="Arial Narrow" w:cs="Times New Roman"/>
          <w:color w:val="000000"/>
          <w:sz w:val="20"/>
          <w:szCs w:val="20"/>
        </w:rPr>
        <w:fldChar w:fldCharType="separate"/>
      </w:r>
      <w:r w:rsidRPr="00091496">
        <w:rPr>
          <w:rFonts w:ascii="Arial Narrow" w:hAnsi="Arial Narrow" w:cs="Times New Roman"/>
          <w:noProof/>
          <w:color w:val="000000"/>
          <w:sz w:val="20"/>
          <w:szCs w:val="20"/>
        </w:rPr>
        <w:t>(Xu et al., 2020)</w:t>
      </w:r>
      <w:r w:rsidRPr="00091496">
        <w:rPr>
          <w:rFonts w:ascii="Arial Narrow" w:hAnsi="Arial Narrow" w:cs="Times New Roman"/>
          <w:color w:val="000000"/>
          <w:sz w:val="20"/>
          <w:szCs w:val="20"/>
        </w:rPr>
        <w:fldChar w:fldCharType="end"/>
      </w:r>
      <w:r w:rsidRPr="00091496">
        <w:rPr>
          <w:rFonts w:ascii="Arial Narrow" w:hAnsi="Arial Narrow" w:cs="Times New Roman"/>
          <w:color w:val="000000"/>
          <w:sz w:val="20"/>
          <w:szCs w:val="20"/>
        </w:rPr>
        <w:t xml:space="preserve"> </w:t>
      </w:r>
      <w:r w:rsidRPr="00091496">
        <w:rPr>
          <w:rFonts w:ascii="Arial Narrow" w:hAnsi="Arial Narrow" w:cs="Times New Roman"/>
          <w:sz w:val="20"/>
          <w:szCs w:val="20"/>
        </w:rPr>
        <w:t xml:space="preserve">Pengaturan posisi pasien yang dikombinasikan dengan terapi HFNC dapat digunakan dengan aman dan efektif pada pasien COVID-19 yang parah, serta </w:t>
      </w:r>
      <w:r w:rsidRPr="00091496">
        <w:rPr>
          <w:rFonts w:ascii="Arial Narrow" w:hAnsi="Arial Narrow" w:cs="Times New Roman"/>
          <w:sz w:val="20"/>
          <w:szCs w:val="20"/>
        </w:rPr>
        <w:lastRenderedPageBreak/>
        <w:t>mengurangi konversi menjadi penyakit kritis dan kebutuhan akan intubasi trakea.</w:t>
      </w:r>
      <w:r w:rsidRPr="00091496">
        <w:rPr>
          <w:rFonts w:ascii="Arial Narrow" w:hAnsi="Arial Narrow" w:cs="Times New Roman"/>
          <w:sz w:val="20"/>
          <w:szCs w:val="20"/>
        </w:rPr>
        <w:fldChar w:fldCharType="begin" w:fldLock="1"/>
      </w:r>
      <w:r w:rsidRPr="00091496">
        <w:rPr>
          <w:rFonts w:ascii="Arial Narrow" w:hAnsi="Arial Narrow" w:cs="Times New Roman"/>
          <w:sz w:val="20"/>
          <w:szCs w:val="20"/>
        </w:rPr>
        <w:instrText>ADDIN CSL_CITATION {"citationItems":[{"id":"ITEM-1","itemData":{"DOI":"10.1007/s12630-020-01661-0","ISSN":"14968975","PMID":"32319029","author":[{"dropping-particle":"","family":"Slessarev","given":"Marat","non-dropping-particle":"","parse-names":false,"suffix":""},{"dropping-particle":"","family":"Cheng","given":"Jason","non-dropping-particle":"","parse-names":false,"suffix":""},{"dropping-particle":"","family":"Ondrejicka","given":"Michaela","non-dropping-particle":"","parse-names":false,"suffix":""},{"dropping-particle":"","family":"Arntfield","given":"Robert","non-dropping-particle":"","parse-names":false,"suffix":""}],"container-title":"Canadian Journal of Anesthesia","id":"ITEM-1","issue":"9","issued":{"date-parts":[["2020"]]},"page":"1288-1290","publisher":"Springer International Publishing","title":"Patient self-proning with high-flow nasal cannula improves oxygenation in COVID-19 pneumonia","type":"article-journal","volume":"67"},"uris":["http://www.mendeley.com/documents/?uuid=8eaf82dd-c399-4c5f-9018-5583e0059b61"]}],"mendeley":{"formattedCitation":"(Slessarev et al., 2020)","plainTextFormattedCitation":"(Slessarev et al., 2020)","previouslyFormattedCitation":"(Slessarev et al., 2020)"},"properties":{"noteIndex":0},"schema":"https://github.com/citation-style-language/schema/raw/master/csl-citation.json"}</w:instrText>
      </w:r>
      <w:r w:rsidRPr="00091496">
        <w:rPr>
          <w:rFonts w:ascii="Arial Narrow" w:hAnsi="Arial Narrow" w:cs="Times New Roman"/>
          <w:sz w:val="20"/>
          <w:szCs w:val="20"/>
        </w:rPr>
        <w:fldChar w:fldCharType="separate"/>
      </w:r>
      <w:r w:rsidRPr="00091496">
        <w:rPr>
          <w:rFonts w:ascii="Arial Narrow" w:hAnsi="Arial Narrow" w:cs="Times New Roman"/>
          <w:noProof/>
          <w:sz w:val="20"/>
          <w:szCs w:val="20"/>
        </w:rPr>
        <w:t>(Slessarev et al., 2020)</w:t>
      </w:r>
      <w:r w:rsidRPr="00091496">
        <w:rPr>
          <w:rFonts w:ascii="Arial Narrow" w:hAnsi="Arial Narrow" w:cs="Times New Roman"/>
          <w:sz w:val="20"/>
          <w:szCs w:val="20"/>
        </w:rPr>
        <w:fldChar w:fldCharType="end"/>
      </w:r>
      <w:r w:rsidRPr="00091496">
        <w:rPr>
          <w:rFonts w:ascii="Arial Narrow" w:hAnsi="Arial Narrow" w:cs="Times New Roman"/>
          <w:sz w:val="20"/>
          <w:szCs w:val="20"/>
        </w:rPr>
        <w:t xml:space="preserve"> </w:t>
      </w:r>
      <w:r w:rsidRPr="00091496">
        <w:rPr>
          <w:rStyle w:val="y2iqfc"/>
          <w:rFonts w:ascii="Arial Narrow" w:hAnsi="Arial Narrow" w:cs="Arial"/>
          <w:i/>
          <w:color w:val="202124"/>
          <w:sz w:val="20"/>
          <w:szCs w:val="20"/>
        </w:rPr>
        <w:t>High-flow therapy</w:t>
      </w:r>
      <w:r w:rsidRPr="00091496">
        <w:rPr>
          <w:rStyle w:val="y2iqfc"/>
          <w:rFonts w:ascii="Arial Narrow" w:hAnsi="Arial Narrow" w:cs="Arial"/>
          <w:color w:val="202124"/>
          <w:sz w:val="20"/>
          <w:szCs w:val="20"/>
        </w:rPr>
        <w:t xml:space="preserve"> secara efektif dapat diberikan pada pasien dengan ARDS untuk menghindari tindakan intubasi serta mampu menekan kejadian mortalitas yang diamati akibat keterlambatan intubasi.</w:t>
      </w:r>
      <w:r w:rsidRPr="00091496">
        <w:rPr>
          <w:rStyle w:val="y2iqfc"/>
          <w:rFonts w:ascii="Arial Narrow" w:hAnsi="Arial Narrow" w:cs="Arial"/>
          <w:color w:val="202124"/>
          <w:sz w:val="20"/>
          <w:szCs w:val="20"/>
        </w:rPr>
        <w:fldChar w:fldCharType="begin" w:fldLock="1"/>
      </w:r>
      <w:r w:rsidRPr="00091496">
        <w:rPr>
          <w:rStyle w:val="y2iqfc"/>
          <w:rFonts w:ascii="Arial Narrow" w:hAnsi="Arial Narrow" w:cs="Arial"/>
          <w:color w:val="202124"/>
          <w:sz w:val="20"/>
          <w:szCs w:val="20"/>
        </w:rPr>
        <w:instrText>ADDIN CSL_CITATION {"citationItems":[{"id":"ITEM-1","itemData":{"author":[{"dropping-particle":"","family":"Carolina Panadero, Araceli Abad-Fernández, Teresa Rio-Ramirez, Carmen Maria Acosta Gutierrez, Mariara Calderon-Alcala, Cristina Lopez-Riolobos, Cristina Matesanz-Lopez, Fernando Garcia-Prieto, Jose Maria DiazGarcia, Beatriz Raboso-Moreno, Zully Vasquez-Ga","given":"Andres Jose Alcaraz","non-dropping-particle":"","parse-names":false,"suffix":""}],"container-title":"Multidisciplinary Respiratory Medicine.","id":"ITEM-1","issued":{"date-parts":[["2020"]]},"title":"High-flow nasal cannula for Acute Respiratory Distress Syndrome (ARDS) due to COVID-19,","type":"article-journal"},"uris":["http://www.mendeley.com/documents/?uuid=041f9f10-33b0-443a-85ff-987626ebc6f2"]}],"mendeley":{"formattedCitation":"(Carolina Panadero, Araceli Abad-Fernández, Teresa Rio-Ramirez, Carmen Maria Acosta Gutierrez, Mariara Calderon-Alcala, Cristina Lopez-Riolobos, Cristina Matesanz-Lopez, Fernando Garcia-Prieto, Jose Maria DiazGarcia, Beatriz Raboso-Moreno, Zully Vasquez-Ga, 2020)","manualFormatting":"(Carolina Panadero, 2020)","plainTextFormattedCitation":"(Carolina Panadero, Araceli Abad-Fernández, Teresa Rio-Ramirez, Carmen Maria Acosta Gutierrez, Mariara Calderon-Alcala, Cristina Lopez-Riolobos, Cristina Matesanz-Lopez, Fernando Garcia-Prieto, Jose Maria DiazGarcia, Beatriz Raboso-Moreno, Zully Vasquez-Ga, 2020)","previouslyFormattedCitation":"(Carolina Panadero, Araceli Abad-Fernández, Teresa Rio-Ramirez, Carmen Maria Acosta Gutierrez, Mariara Calderon-Alcala, Cristina Lopez-Riolobos, Cristina Matesanz-Lopez, Fernando Garcia-Prieto, Jose Maria DiazGarcia, Beatriz Raboso-Moreno, Zully Vasquez-Ga, 2020)"},"properties":{"noteIndex":0},"schema":"https://github.com/citation-style-language/schema/raw/master/csl-citation.json"}</w:instrText>
      </w:r>
      <w:r w:rsidRPr="00091496">
        <w:rPr>
          <w:rStyle w:val="y2iqfc"/>
          <w:rFonts w:ascii="Arial Narrow" w:hAnsi="Arial Narrow" w:cs="Arial"/>
          <w:color w:val="202124"/>
          <w:sz w:val="20"/>
          <w:szCs w:val="20"/>
        </w:rPr>
        <w:fldChar w:fldCharType="separate"/>
      </w:r>
      <w:r w:rsidRPr="00091496">
        <w:rPr>
          <w:rStyle w:val="y2iqfc"/>
          <w:rFonts w:ascii="Arial Narrow" w:hAnsi="Arial Narrow" w:cs="Arial"/>
          <w:noProof/>
          <w:color w:val="202124"/>
          <w:sz w:val="20"/>
          <w:szCs w:val="20"/>
        </w:rPr>
        <w:t>(Carolina Panadero, 2020)</w:t>
      </w:r>
      <w:r w:rsidRPr="00091496">
        <w:rPr>
          <w:rStyle w:val="y2iqfc"/>
          <w:rFonts w:ascii="Arial Narrow" w:hAnsi="Arial Narrow" w:cs="Arial"/>
          <w:color w:val="202124"/>
          <w:sz w:val="20"/>
          <w:szCs w:val="20"/>
        </w:rPr>
        <w:fldChar w:fldCharType="end"/>
      </w:r>
    </w:p>
    <w:p w:rsidR="00F87BFB" w:rsidRPr="00091496" w:rsidRDefault="00F87BFB" w:rsidP="00F87BFB">
      <w:pPr>
        <w:pStyle w:val="ListParagraph"/>
        <w:spacing w:line="240" w:lineRule="auto"/>
        <w:ind w:firstLine="720"/>
        <w:jc w:val="both"/>
        <w:rPr>
          <w:rStyle w:val="y2iqfc"/>
          <w:rFonts w:ascii="Arial Narrow" w:hAnsi="Arial Narrow" w:cs="Arial"/>
          <w:color w:val="202124"/>
          <w:sz w:val="20"/>
          <w:szCs w:val="20"/>
        </w:rPr>
      </w:pPr>
      <w:r w:rsidRPr="00091496">
        <w:rPr>
          <w:rStyle w:val="y2iqfc"/>
          <w:rFonts w:ascii="Arial Narrow" w:hAnsi="Arial Narrow" w:cs="Arial"/>
          <w:color w:val="202124"/>
          <w:sz w:val="20"/>
          <w:szCs w:val="20"/>
        </w:rPr>
        <w:t xml:space="preserve">Dalam sebuah penelitian menyebutkan bahwa </w:t>
      </w:r>
      <w:r w:rsidRPr="00091496">
        <w:rPr>
          <w:rStyle w:val="y2iqfc"/>
          <w:rFonts w:ascii="Arial Narrow" w:hAnsi="Arial Narrow" w:cs="Arial"/>
          <w:i/>
          <w:color w:val="202124"/>
          <w:sz w:val="20"/>
          <w:szCs w:val="20"/>
        </w:rPr>
        <w:t>High-flow therapy</w:t>
      </w:r>
      <w:r w:rsidRPr="00091496">
        <w:rPr>
          <w:rFonts w:ascii="Arial Narrow" w:hAnsi="Arial Narrow" w:cs="Times New Roman"/>
          <w:sz w:val="20"/>
          <w:szCs w:val="20"/>
        </w:rPr>
        <w:t xml:space="preserve">  menjadi metode dukungan oksigenasi yang tepat untuk pasien COVID-19 dengan masalah gagal napas hipoksemia akut.</w:t>
      </w:r>
      <w:r w:rsidRPr="00091496">
        <w:rPr>
          <w:rFonts w:ascii="Arial Narrow" w:hAnsi="Arial Narrow" w:cs="Times New Roman"/>
          <w:sz w:val="20"/>
          <w:szCs w:val="20"/>
        </w:rPr>
        <w:fldChar w:fldCharType="begin" w:fldLock="1"/>
      </w:r>
      <w:r w:rsidRPr="00091496">
        <w:rPr>
          <w:rFonts w:ascii="Arial Narrow" w:hAnsi="Arial Narrow" w:cs="Times New Roman"/>
          <w:sz w:val="20"/>
          <w:szCs w:val="20"/>
        </w:rPr>
        <w:instrText>ADDIN CSL_CITATION {"citationItems":[{"id":"ITEM-1","itemData":{"DOI":"10.2478/jtim-2020-0018","ISSN":"2450-131X","author":[{"dropping-particle":"","family":"Zhang","given":"Ting-Ting","non-dropping-particle":"","parse-names":false,"suffix":""},{"dropping-particle":"","family":"Dai","given":"Bing","non-dropping-particle":"","parse-names":false,"suffix":""},{"dropping-particle":"","family":"Wang","given":"Wei","non-dropping-particle":"","parse-names":false,"suffix":""}],"container-title":"Journal of Translational Internal Medicine","id":"ITEM-1","issue":"2","issued":{"date-parts":[["2020"]]},"page":"57-58","title":"Should the high-flow nasal oxygen therapy be used or avoided in COVID-19?","type":"article-journal","volume":"8"},"uris":["http://www.mendeley.com/documents/?uuid=d0222f8e-492f-4bd0-b206-3428775d3777"]}],"mendeley":{"formattedCitation":"(Zhang, Dai, &amp; Wang, 2020)","plainTextFormattedCitation":"(Zhang, Dai, &amp; Wang, 2020)","previouslyFormattedCitation":"(Zhang, Dai, &amp; Wang, 2020)"},"properties":{"noteIndex":0},"schema":"https://github.com/citation-style-language/schema/raw/master/csl-citation.json"}</w:instrText>
      </w:r>
      <w:r w:rsidRPr="00091496">
        <w:rPr>
          <w:rFonts w:ascii="Arial Narrow" w:hAnsi="Arial Narrow" w:cs="Times New Roman"/>
          <w:sz w:val="20"/>
          <w:szCs w:val="20"/>
        </w:rPr>
        <w:fldChar w:fldCharType="separate"/>
      </w:r>
      <w:r w:rsidRPr="00091496">
        <w:rPr>
          <w:rFonts w:ascii="Arial Narrow" w:hAnsi="Arial Narrow" w:cs="Times New Roman"/>
          <w:noProof/>
          <w:sz w:val="20"/>
          <w:szCs w:val="20"/>
        </w:rPr>
        <w:t>(Zhang, Dai, &amp; Wang, 2020)</w:t>
      </w:r>
      <w:r w:rsidRPr="00091496">
        <w:rPr>
          <w:rFonts w:ascii="Arial Narrow" w:hAnsi="Arial Narrow" w:cs="Times New Roman"/>
          <w:sz w:val="20"/>
          <w:szCs w:val="20"/>
        </w:rPr>
        <w:fldChar w:fldCharType="end"/>
      </w:r>
      <w:r w:rsidRPr="00091496">
        <w:rPr>
          <w:rFonts w:ascii="Arial Narrow" w:hAnsi="Arial Narrow" w:cs="Times New Roman"/>
          <w:sz w:val="20"/>
          <w:szCs w:val="20"/>
        </w:rPr>
        <w:t xml:space="preserve"> Hal tersebut dikarenakan metode HFNC memiliki kelebihan sebagai salah satu metode pemberian terapi oksigen pada pasien COVID-19 yang memiliki tingkat keefektifan tinggi, dengan ketentuan tenaga kesehatan yang berwenangn melakukan pemantauan perubahan tingkat oksigenasi dan frekuensi pernapasan pasien dalam penerapannya pada pasien Covid-19 saat menjalani hospitalisasi dengan keluhan sesak.</w:t>
      </w:r>
      <w:r w:rsidRPr="00091496">
        <w:rPr>
          <w:rFonts w:ascii="Arial Narrow" w:hAnsi="Arial Narrow" w:cs="Times New Roman"/>
          <w:sz w:val="20"/>
          <w:szCs w:val="20"/>
        </w:rPr>
        <w:fldChar w:fldCharType="begin" w:fldLock="1"/>
      </w:r>
      <w:r w:rsidRPr="00091496">
        <w:rPr>
          <w:rFonts w:ascii="Arial Narrow" w:hAnsi="Arial Narrow" w:cs="Times New Roman"/>
          <w:sz w:val="20"/>
          <w:szCs w:val="20"/>
        </w:rPr>
        <w:instrText>ADDIN CSL_CITATION {"citationItems":[{"id":"ITEM-1","itemData":{"DOI":"https://dx.doi.org/10.1097/MD.0000000000020393","author":[{"dropping-particle":"","family":"Xiao Lu &amp; Shanxiang Xu","given":"","non-dropping-particle":"","parse-names":false,"suffix":""}],"id":"ITEM-1","issued":{"date-parts":[["2020"]]},"title":"Efek terapeutik high-flow nasal kanul pada pasien COVID-19 parah dalam keadaan darurat unit perawatan intensif","type":"article-journal"},"uris":["http://www.mendeley.com/documents/?uuid=fb238c70-cbf3-406e-b386-f8e00b06cfa4"]}],"mendeley":{"formattedCitation":"(Xiao Lu &amp; Shanxiang Xu, 2020)","plainTextFormattedCitation":"(Xiao Lu &amp; Shanxiang Xu, 2020)","previouslyFormattedCitation":"(Xiao Lu &amp; Shanxiang Xu, 2020)"},"properties":{"noteIndex":0},"schema":"https://github.com/citation-style-language/schema/raw/master/csl-citation.json"}</w:instrText>
      </w:r>
      <w:r w:rsidRPr="00091496">
        <w:rPr>
          <w:rFonts w:ascii="Arial Narrow" w:hAnsi="Arial Narrow" w:cs="Times New Roman"/>
          <w:sz w:val="20"/>
          <w:szCs w:val="20"/>
        </w:rPr>
        <w:fldChar w:fldCharType="separate"/>
      </w:r>
      <w:r w:rsidRPr="00091496">
        <w:rPr>
          <w:rFonts w:ascii="Arial Narrow" w:hAnsi="Arial Narrow" w:cs="Times New Roman"/>
          <w:noProof/>
          <w:sz w:val="20"/>
          <w:szCs w:val="20"/>
        </w:rPr>
        <w:t>(Xiao Lu &amp; Shanxiang Xu, 2020)</w:t>
      </w:r>
      <w:r w:rsidRPr="00091496">
        <w:rPr>
          <w:rFonts w:ascii="Arial Narrow" w:hAnsi="Arial Narrow" w:cs="Times New Roman"/>
          <w:sz w:val="20"/>
          <w:szCs w:val="20"/>
        </w:rPr>
        <w:fldChar w:fldCharType="end"/>
      </w:r>
      <w:r w:rsidRPr="00091496">
        <w:rPr>
          <w:rFonts w:ascii="Arial Narrow" w:hAnsi="Arial Narrow" w:cs="Times New Roman"/>
          <w:sz w:val="20"/>
          <w:szCs w:val="20"/>
        </w:rPr>
        <w:t xml:space="preserve"> </w:t>
      </w:r>
      <w:r w:rsidRPr="00091496">
        <w:rPr>
          <w:rFonts w:ascii="Arial Narrow" w:hAnsi="Arial Narrow" w:cs="Times New Roman"/>
          <w:bCs/>
          <w:color w:val="202124"/>
          <w:sz w:val="20"/>
          <w:szCs w:val="20"/>
          <w:shd w:val="clear" w:color="auto" w:fill="FFFFFF"/>
        </w:rPr>
        <w:t xml:space="preserve">Penerapan </w:t>
      </w:r>
      <w:r w:rsidRPr="00091496">
        <w:rPr>
          <w:rStyle w:val="y2iqfc"/>
          <w:rFonts w:ascii="Arial Narrow" w:hAnsi="Arial Narrow" w:cs="Arial"/>
          <w:i/>
          <w:color w:val="202124"/>
          <w:sz w:val="20"/>
          <w:szCs w:val="20"/>
        </w:rPr>
        <w:t>High-flow therapy</w:t>
      </w:r>
      <w:r w:rsidRPr="00091496">
        <w:rPr>
          <w:rStyle w:val="y2iqfc"/>
          <w:rFonts w:ascii="Arial Narrow" w:hAnsi="Arial Narrow" w:cs="Arial"/>
          <w:color w:val="202124"/>
          <w:sz w:val="20"/>
          <w:szCs w:val="20"/>
        </w:rPr>
        <w:t xml:space="preserve"> pada pasien Covid-19 dengan keluhan sesak dapat menjadi lebih </w:t>
      </w:r>
      <w:r w:rsidRPr="00091496">
        <w:rPr>
          <w:rStyle w:val="y2iqfc"/>
          <w:rFonts w:ascii="Arial Narrow" w:hAnsi="Arial Narrow" w:cs="Arial"/>
          <w:color w:val="202124"/>
          <w:sz w:val="20"/>
          <w:szCs w:val="20"/>
        </w:rPr>
        <w:lastRenderedPageBreak/>
        <w:t xml:space="preserve">efektif apabila dikombinasikan dengan pengaturan posisi tubuh pasien, </w:t>
      </w:r>
      <w:r w:rsidRPr="00091496">
        <w:rPr>
          <w:rStyle w:val="y2iqfc"/>
          <w:rFonts w:ascii="Arial Narrow" w:hAnsi="Arial Narrow" w:cs="Arial"/>
          <w:color w:val="202124"/>
          <w:sz w:val="20"/>
          <w:szCs w:val="20"/>
        </w:rPr>
        <w:fldChar w:fldCharType="begin" w:fldLock="1"/>
      </w:r>
      <w:r w:rsidRPr="00091496">
        <w:rPr>
          <w:rStyle w:val="y2iqfc"/>
          <w:rFonts w:ascii="Arial Narrow" w:hAnsi="Arial Narrow" w:cs="Arial"/>
          <w:color w:val="202124"/>
          <w:sz w:val="20"/>
          <w:szCs w:val="20"/>
        </w:rPr>
        <w:instrText>ADDIN CSL_CITATION {"citationItems":[{"id":"ITEM-1","itemData":{"DOI":"10.1186/s13054-020-02991-7","ISSN":"1466609X","PMID":"32448330","author":[{"dropping-particle":"","family":"Xu","given":"Qiancheng","non-dropping-particle":"","parse-names":false,"suffix":""},{"dropping-particle":"","family":"Wang","given":"Tao","non-dropping-particle":"","parse-names":false,"suffix":""},{"dropping-particle":"","family":"Qin","given":"Xuemei","non-dropping-particle":"","parse-names":false,"suffix":""},{"dropping-particle":"","family":"Jie","given":"Yanli","non-dropping-particle":"","parse-names":false,"suffix":""},{"dropping-particle":"","family":"Zha","given":"Lei","non-dropping-particle":"","parse-names":false,"suffix":""},{"dropping-particle":"","family":"Lu","given":"Weihua","non-dropping-particle":"","parse-names":false,"suffix":""}],"container-title":"Critical Care","id":"ITEM-1","issue":"1","issued":{"date-parts":[["2020"]]},"page":"4-6","publisher":"Critical Care","title":"Early awake prone position combined with high-flow nasal oxygen therapy in severe COVID-19: A case series","type":"article-journal","volume":"24"},"uris":["http://www.mendeley.com/documents/?uuid=c61c6d3f-1ba5-41d2-b362-52eb562c002b"]}],"mendeley":{"formattedCitation":"(Xu et al., 2020)","plainTextFormattedCitation":"(Xu et al., 2020)","previouslyFormattedCitation":"(Xu et al., 2020)"},"properties":{"noteIndex":0},"schema":"https://github.com/citation-style-language/schema/raw/master/csl-citation.json"}</w:instrText>
      </w:r>
      <w:r w:rsidRPr="00091496">
        <w:rPr>
          <w:rStyle w:val="y2iqfc"/>
          <w:rFonts w:ascii="Arial Narrow" w:hAnsi="Arial Narrow" w:cs="Arial"/>
          <w:color w:val="202124"/>
          <w:sz w:val="20"/>
          <w:szCs w:val="20"/>
        </w:rPr>
        <w:fldChar w:fldCharType="separate"/>
      </w:r>
      <w:r w:rsidRPr="00091496">
        <w:rPr>
          <w:rStyle w:val="y2iqfc"/>
          <w:rFonts w:ascii="Arial Narrow" w:hAnsi="Arial Narrow" w:cs="Arial"/>
          <w:noProof/>
          <w:color w:val="202124"/>
          <w:sz w:val="20"/>
          <w:szCs w:val="20"/>
        </w:rPr>
        <w:t>(Xu et al., 2020)</w:t>
      </w:r>
      <w:r w:rsidRPr="00091496">
        <w:rPr>
          <w:rStyle w:val="y2iqfc"/>
          <w:rFonts w:ascii="Arial Narrow" w:hAnsi="Arial Narrow" w:cs="Arial"/>
          <w:color w:val="202124"/>
          <w:sz w:val="20"/>
          <w:szCs w:val="20"/>
        </w:rPr>
        <w:fldChar w:fldCharType="end"/>
      </w:r>
      <w:r w:rsidRPr="00091496">
        <w:rPr>
          <w:rStyle w:val="y2iqfc"/>
          <w:rFonts w:ascii="Arial Narrow" w:hAnsi="Arial Narrow" w:cs="Arial"/>
          <w:color w:val="202124"/>
          <w:sz w:val="20"/>
          <w:szCs w:val="20"/>
        </w:rPr>
        <w:t xml:space="preserve">posisi tubuh yang telah diteliti dengan metode </w:t>
      </w:r>
      <w:r w:rsidRPr="00091496">
        <w:rPr>
          <w:rStyle w:val="y2iqfc"/>
          <w:rFonts w:ascii="Arial Narrow" w:hAnsi="Arial Narrow" w:cs="Arial"/>
          <w:i/>
          <w:color w:val="202124"/>
          <w:sz w:val="20"/>
          <w:szCs w:val="20"/>
        </w:rPr>
        <w:t>kohort</w:t>
      </w:r>
      <w:r w:rsidRPr="00091496">
        <w:rPr>
          <w:rStyle w:val="y2iqfc"/>
          <w:rFonts w:ascii="Arial Narrow" w:hAnsi="Arial Narrow" w:cs="Arial"/>
          <w:color w:val="202124"/>
          <w:sz w:val="20"/>
          <w:szCs w:val="20"/>
        </w:rPr>
        <w:t xml:space="preserve"> mampu memaksimalkan penerapan </w:t>
      </w:r>
      <w:r w:rsidRPr="00091496">
        <w:rPr>
          <w:rStyle w:val="y2iqfc"/>
          <w:rFonts w:ascii="Arial Narrow" w:hAnsi="Arial Narrow" w:cs="Arial"/>
          <w:i/>
          <w:color w:val="202124"/>
          <w:sz w:val="20"/>
          <w:szCs w:val="20"/>
        </w:rPr>
        <w:t xml:space="preserve">High-flow therapy </w:t>
      </w:r>
      <w:r w:rsidRPr="00091496">
        <w:rPr>
          <w:rStyle w:val="y2iqfc"/>
          <w:rFonts w:ascii="Arial Narrow" w:hAnsi="Arial Narrow" w:cs="Arial"/>
          <w:color w:val="202124"/>
          <w:sz w:val="20"/>
          <w:szCs w:val="20"/>
        </w:rPr>
        <w:t xml:space="preserve">adalah posisi tengkurap. </w:t>
      </w:r>
      <w:r w:rsidRPr="00091496">
        <w:rPr>
          <w:rStyle w:val="y2iqfc"/>
          <w:rFonts w:ascii="Arial Narrow" w:hAnsi="Arial Narrow" w:cs="Arial"/>
          <w:color w:val="202124"/>
          <w:sz w:val="20"/>
          <w:szCs w:val="20"/>
        </w:rPr>
        <w:fldChar w:fldCharType="begin" w:fldLock="1"/>
      </w:r>
      <w:r w:rsidRPr="00091496">
        <w:rPr>
          <w:rStyle w:val="y2iqfc"/>
          <w:rFonts w:ascii="Arial Narrow" w:hAnsi="Arial Narrow" w:cs="Arial"/>
          <w:color w:val="202124"/>
          <w:sz w:val="20"/>
          <w:szCs w:val="20"/>
        </w:rPr>
        <w:instrText>ADDIN CSL_CITATION {"citationItems":[{"id":"ITEM-1","itemData":{"DOI":"10.1016/j.hrtlng.2020.03.018","ISBN":"1361302100","ISSN":"1466609X","PMID":"33638752","abstract":"Background: The efficacy of high flow nasal canula oxygen therapy (HFNO) to prevent invasive mechanical ventilation (IMV) is not well established in severe coronavirus disease 2019 (COVID-19). The aim of this study was to compare the risk of IMV between two strategies of oxygenation (conventional oxygenation and HFNO) in critically ill COVID 19 patients. Methods: This was a bicenter retrospective study which took place in two intensive care units (ICU) of tertiary hospitals in the Paris region from March 11, to May 3, 2020. We enrolled consecutive patients hospitalized for COVID-19 and acute respiratory failure (ARF) who did not receive IMV at ICU admission. The primary outcome was the rate of IMV after ICU admission. Secondary outcomes were death at day 28 and day 60, length of ICU stay and ventilator-free days at day 28. Data from the HFNO group were compared with those from the standard oxygen therapy (SOT) group using weighted propensity score. Results: Among 138 patients who met the inclusion criteria, 62 (45%) were treated with SOT alone, and 76 (55%) with HFNO. In HFNO group, 39/76 (51%) patients received IMV and 46/62 (74%) in SOT group (OR 0.37 [95% CI, 0.18–0.76] p = 0.007). After weighted propensity score, HFNO was still associated with a lower rate of IMV (OR 0.31 [95% CI, 0.14–0.66] p = 0.002). Length of ICU stay and mortality at day 28 and day 60 did not significantly differ between HFNO and SOT groups after weighted propensity score. Ventilator-free days at days 28 was higher in HNFO group (21 days vs 10 days, p = 0.005). In the HFNO group, predictive factors associated with IMV were SAPS2 score (OR 1.13 [95%CI, 1.06–1.20] p = 0.0002) and ROX index &gt; 4.88 (OR 0.23 [95%CI, 0.008–0.64] p = 0.006). Conclusions: High flow nasal canula oxygen for ARF due to COVID-19 is associated with a lower rate of invasive mechanical ventilation.","author":[{"dropping-particle":"","family":"Despres","given":"Cyrielle","non-dropping-particle":"","parse-names":false,"suffix":""},{"dropping-particle":"","family":"Brunin","given":"Yannick","non-dropping-particle":"","parse-names":false,"suffix":""},{"dropping-particle":"","family":"Berthier","given":"Francis","non-dropping-particle":"","parse-names":false,"suffix":""},{"dropping-particle":"","family":"Pili-Floury","given":"Sebastien","non-dropping-particle":"","parse-names":false,"suffix":""},{"dropping-particle":"","family":"Besch","given":"Guillaume","non-dropping-particle":"","parse-names":false,"suffix":""},{"dropping-particle":"","family":"Karamouzos","given":"Vasileios","non-dropping-particle":"","parse-names":false,"suffix":""},{"dropping-particle":"","family":"Fligou","given":"Fotini","non-dropping-particle":"","parse-names":false,"suffix":""},{"dropping-particle":"","family":"Gogos","given":"Charalambos","non-dropping-particle":"","parse-names":false,"suffix":""},{"dropping-particle":"","family":"Velissaris","given":"Dimitrios","non-dropping-particle":"","parse-names":false,"suffix":""},{"dropping-particle":"","family":"Bonnet","given":"Nicolas","non-dropping-particle":"","parse-names":false,"suffix":""},{"dropping-particle":"","family":"Martin","given":"Olivier","non-dropping-particle":"","parse-names":false,"suffix":""},{"dropping-particle":"","family":"Boubaya","given":"Marouane","non-dropping-particle":"","parse-names":false,"suffix":""},{"dropping-particle":"","family":"Levy","given":"Vincent","non-dropping-particle":"","parse-names":false,"suffix":""},{"dropping-particle":"","family":"Ebstein","given":"Nathan","non-dropping-particle":"","parse-names":false,"suffix":""},{"dropping-particle":"","family":"Karoubi","given":"Philippe","non-dropping-particle":"","parse-names":false,"suffix":""},{"dropping-particle":"","family":"Tandjaoui-Lambiotte","given":"Yacine","non-dropping-particle":"","parse-names":false,"suffix":""},{"dropping-particle":"","family":"Meersch","given":"Guillaume","non-dropping-particle":"Van Der","parse-names":false,"suffix":""},{"dropping-particle":"","family":"Oziel","given":"Johanna","non-dropping-particle":"","parse-names":false,"suffix":""},{"dropping-particle":"","family":"Soulie","given":"Marie","non-dropping-particle":"","parse-names":false,"suffix":""},{"dropping-particle":"","family":"Ghalayini","given":"Mohamed","non-dropping-particle":"","parse-names":false,"suffix":""},{"dropping-particle":"","family":"Winchenne","given":"Anais","non-dropping-particle":"","parse-names":false,"suffix":""},{"dropping-particle":"","family":"Zahar","given":"Jean Ralph","non-dropping-particle":"","parse-names":false,"suffix":""},{"dropping-particle":"","family":"Ahmed","given":"Passem","non-dropping-particle":"","parse-names":false,"suffix":""},{"dropping-particle":"","family":"Gaudry","given":"Stéphane","non-dropping-particle":"","parse-names":false,"suffix":""},{"dropping-particle":"","family":"Cohen","given":"Yves","non-dropping-particle":"","parse-names":false,"suffix":""},{"dropping-particle":"","family":"Ferrando","given":"Carlos","non-dropping-particle":"","parse-names":false,"suffix":""},{"dropping-particle":"","family":"Mellado-Artigas","given":"Ricard","non-dropping-particle":"","parse-names":false,"suffix":""},{"dropping-particle":"","family":"Gea","given":"Alfredo","non-dropping-particle":"","parse-names":false,"suffix":""},{"dropping-particle":"","family":"Arruti","given":"Egoitz","non-dropping-particle":"","parse-names":false,"suffix":""},{"dropping-particle":"","family":"Aldecoa","given":"César","non-dropping-particle":"","parse-names":false,"suffix":""},{"dropping-particle":"","family":"Adalia","given":"Ramón","non-dropping-particle":"","parse-names":false,"suffix":""},{"dropping-particle":"","family":"Ramasco","given":"Fernando","non-dropping-particle":"","parse-names":false,"suffix":""},{"dropping-particle":"","family":"Monedero","given":"Pablo","non-dropping-particle":"","parse-names":false,"suffix":""},{"dropping-particle":"","family":"Maseda","given":"Emilio","non-dropping-particle":"","parse-names":false,"suffix":""},{"dropping-particle":"","family":"Tamayo","given":"Gonzalo","non-dropping-particle":"","parse-names":false,"suffix":""},{"dropping-particle":"","family":"Hernández-Sanz","given":"María L.","non-dropping-particle":"","parse-names":false,"suffix":""},{"dropping-particle":"","family":"Mercadal","given":"Jordi","non-dropping-particle":"","parse-names":false,"suffix":""},{"dropping-particle":"","family":"Martín-Grande","given":"Ascensión","non-dropping-particle":"","parse-names":false,"suffix":""},{"dropping-particle":"","family":"Kacmarek","given":"Robert M.","non-dropping-particle":"","parse-names":false,"suffix":""},{"dropping-particle":"","family":"Villar","given":"Jesús","non-dropping-particle":"","parse-names":false,"suffix":""},{"dropping-particle":"","family":"Suárez-Sipmann","given":"Fernando","non-dropping-particle":"","parse-names":false,"suffix":""},{"dropping-particle":"","family":"Slessarev","given":"Marat","non-dropping-particle":"","parse-names":false,"suffix":""},{"dropping-particle":"","family":"Cheng","given":"Jason","non-dropping-particle":"","parse-names":false,"suffix":""},{"dropping-particle":"","family":"Ondrejicka","given":"Michaela","non-dropping-particle":"","parse-names":false,"suffix":""},{"dropping-particle":"","family":"Arntfield","given":"Robert","non-dropping-particle":"","parse-names":false,"suffix":""},{"dropping-particle":"","family":"Ahn","given":"J. Y.","non-dropping-particle":"","parse-names":false,"suffix":""},{"dropping-particle":"","family":"An","given":"S.","non-dropping-particle":"","parse-names":false,"suffix":""},{"dropping-particle":"","family":"Sohn","given":"Y.","non-dropping-particle":"","parse-names":false,"suffix":""},{"dropping-particle":"","family":"Cho","given":"Y.","non-dropping-particle":"","parse-names":false,"suffix":""},{"dropping-particle":"","family":"Hyun","given":"J. H.","non-dropping-particle":"","parse-names":false,"suffix":""},{"dropping-particle":"","family":"Baek","given":"Y. J.","non-dropping-particle":"","parse-names":false,"suffix":""},{"dropping-particle":"","family":"Kim","given":"M. H.","non-dropping-particle":"","parse-names":false,"suffix":""},{"dropping-particle":"","family":"Jeong","given":"S. J.","non-dropping-particle":"","parse-names":false,"suffix":""},{"dropping-particle":"","family":"Kim","given":"J. H. W.","non-dropping-particle":"","parse-names":false,"suffix":""},{"dropping-particle":"","family":"Ku","given":"N. S.","non-dropping-particle":"","parse-names":false,"suffix":""},{"dropping-particle":"","family":"Yeom","given":"J. S.","non-dropping-particle":"","parse-names":false,"suffix":""},{"dropping-particle":"","family":"Smith","given":"D. M.","non-dropping-particle":"","parse-names":false,"suffix":""},{"dropping-particle":"","family":"Lee","given":"H.","non-dropping-particle":"","parse-names":false,"suffix":""},{"dropping-particle":"","family":"Yong","given":"D.","non-dropping-particle":"","parse-names":false,"suffix":""},{"dropping-particle":"","family":"Lee","given":"Y. J.","non-dropping-particle":"","parse-names":false,"suffix":""},{"dropping-particle":"","family":"Kim","given":"J. H. W.","non-dropping-particle":"","parse-names":false,"suffix":""},{"dropping-particle":"","family":"Kim","given":"H. R.","non-dropping-particle":"","parse-names":false,"suffix":""},{"dropping-particle":"","family":"Hwang","given":"J.","non-dropping-particle":"","parse-names":false,"suffix":""},{"dropping-particle":"","family":"Choi","given":"J. Y.","non-dropping-particle":"","parse-names":false,"suffix":""},{"dropping-particle":"","family":"Xu","given":"Qiancheng","non-dropping-particle":"","parse-names":false,"suffix":""},{"dropping-particle":"","family":"Wang","given":"Tao","non-dropping-particle":"","parse-names":false,"suffix":""},{"dropping-particle":"","family":"Qin","given":"Xuemei","non-dropping-particle":"","parse-names":false,"suffix":""},{"dropping-particle":"","family":"Jie","given":"Yanli","non-dropping-particle":"","parse-names":false,"suffix":""},{"dropping-particle":"","family":"Zha","given":"Lei","non-dropping-particle":"","parse-names":false,"suffix":""},{"dropping-particle":"","family":"Lu","given":"Weihua","non-dropping-particle":"","parse-names":false,"suffix":""},{"dropping-particle":"","family":"Lu","given":"Xiao","non-dropping-particle":"","parse-names":false,"suffix":""},{"dropping-particle":"","family":"Xu","given":"Shanxiang","non-dropping-particle":"","parse-names":false,"suffix":""},{"dropping-particle":"","family":"Haymet","given":"Andrew","non-dropping-particle":"","parse-names":false,"suffix":""},{"dropping-particle":"","family":"Bassi","given":"Gianluigi Li","non-dropping-particle":"","parse-names":false,"suffix":""},{"dropping-particle":"","family":"Fraser","given":"John F.","non-dropping-particle":"","parse-names":false,"suffix":""},{"dropping-particle":"","family":"Zhang","given":"Ting-Ting","non-dropping-particle":"","parse-names":false,"suffix":""},{"dropping-particle":"","family":"Dai","given":"Bing","non-dropping-particle":"","parse-names":false,"suffix":""},{"dropping-particle":"","family":"Wang","given":"Wei","non-dropping-particle":"","parse-names":false,"suffix":""},{"dropping-particle":"","family":"Calligaro","given":"Gregory L.","non-dropping-particle":"","parse-names":false,"suffix":""},{"dropping-particle":"","family":"Lalla","given":"Usha","non-dropping-particle":"","parse-names":false,"suffix":""},{"dropping-particle":"","family":"Audley","given":"Gordon","non-dropping-particle":"","parse-names":false,"suffix":""},{"dropping-particle":"","family":"Gina","given":"Phindile","non-dropping-particle":"","parse-names":false,"suffix":""},{"dropping-particle":"","family":"Miller","given":"Malcolm G.","non-dropping-particle":"","parse-names":false,"suffix":""},{"dropping-particle":"","family":"Mendelson","given":"Marc","non-dropping-particle":"","parse-names":false,"suffix":""},{"dropping-particle":"","family":"Dlamini","given":"Sipho","non-dropping-particle":"","parse-names":false,"suffix":""},{"dropping-particle":"","family":"Wasserman","given":"Sean","non-dropping-particle":"","parse-names":false,"suffix":""},{"dropping-particle":"","family":"Meintjes","given":"Graeme","non-dropping-particle":"","parse-names":false,"suffix":""},{"dropping-particle":"","family":"Peter","given":"Jonathan","non-dropping-particle":"","parse-names":false,"suffix":""},{"dropping-particle":"","family":"Levin","given":"Dion","non-dropping-particle":"","parse-names":false,"suffix":""},{"dropping-particle":"","family":"Dave","given":"Joel A.","non-dropping-particle":"","parse-names":false,"suffix":""},{"dropping-particle":"","family":"Ntusi","given":"Ntobeko","non-dropping-particle":"","parse-names":false,"suffix":""},{"dropping-particle":"","family":"Meier","given":"Stuart","non-dropping-particle":"","parse-names":false,"suffix":""},{"dropping-particle":"","family":"Little","given":"Francesca","non-dropping-particle":"","parse-names":false,"suffix":""},{"dropping-particle":"","family":"Moodley","given":"Desiree L.","non-dropping-particle":"","parse-names":false,"suffix":""},{"dropping-particle":"","family":"Louw","given":"Elizabeth H.","non-dropping-particle":"","parse-names":false,"suffix":""},{"dropping-particle":"","family":"Nortje","given":"Andre","non-dropping-particle":"","parse-names":false,"suffix":""},{"dropping-particle":"","family":"Parker","given":"Arifa","non-dropping-particle":"","parse-names":false,"suffix":""},{"dropping-particle":"","family":"Taljaard","given":"Jantjie J.","non-dropping-particle":"","parse-names":false,"suffix":""},{"dropping-particle":"","family":"Allwood","given":"Brian W.","non-dropping-particle":"","parse-names":false,"suffix":""},{"dropping-particle":"","family":"Dheda","given":"Keertan","non-dropping-particle":"","parse-names":false,"suffix":""},{"dropping-particle":"","family":"Koegelenberg","given":"Coenraad F.N.","non-dropping-particle":"","parse-names":false,"suffix":""},{"dropping-particle":"","family":"Geng","given":"Shike","non-dropping-particle":"","parse-names":false,"suffix":""},{"dropping-particle":"","family":"Mei","given":"Qing","non-dropping-particle":"","parse-names":false,"suffix":""},{"dropping-particle":"","family":"Zhu","given":"Chunyan","non-dropping-particle":"","parse-names":false,"suffix":""},{"dropping-particle":"","family":"Yang","given":"Tianjun","non-dropping-particle":"","parse-names":false,"suffix":""},{"dropping-particle":"","family":"Yang","given":"Yun","non-dropping-particle":"","parse-names":false,"suffix":""},{"dropping-particle":"","family":"Fang","given":"Xiaowei","non-dropping-particle":"","parse-names":false,"suffix":""},{"dropping-particle":"","family":"Pan","given":"Aijun Andrea Naveiro","non-dropping-particle":"","parse-names":false,"suffix":""},{"dropping-particle":"","family":"Mellado-Artigas","given":"Ricard","non-dropping-particle":"","parse-names":false,"suffix":""},{"dropping-particle":"","family":"Mujica","given":"Luis Eduardo","non-dropping-particle":"","parse-names":false,"suffix":""},{"dropping-particle":"","family":"Ruiz","given":"María Nuria Mane Magda Liliana","non-dropping-particle":"","parse-names":false,"suffix":""},{"dropping-particle":"","family":"Ferreyro","given":"Bruno Leonel","non-dropping-particle":"","parse-names":false,"suffix":""},{"dropping-particle":"","family":"Angriman","given":"Federico","non-dropping-particle":"","parse-names":false,"suffix":""},{"dropping-particle":"","family":"Arruti","given":"Egoitz","non-dropping-particle":"","parse-names":false,"suffix":""},{"dropping-particle":"","family":"Torres","given":"Antoni","non-dropping-particle":"","parse-names":false,"suffix":""},{"dropping-particle":"","family":"Barbeta","given":"Enric","non-dropping-particle":"","parse-names":false,"suffix":""},{"dropping-particle":"","family":"Villar","given":"Jesús","non-dropping-particle":"","parse-names":false,"suffix":""},{"dropping-particle":"","family":"Ferrando","given":"Carlos","non-dropping-particle":"","parse-names":false,"suffix":""},{"dropping-particle":"","family":"Vendrell","given":"Marina","non-dropping-particle":"","parse-names":false,"suffix":""},{"dropping-particle":"","family":"Sánchez-Etayo","given":"Gerard","non-dropping-particle":"","parse-names":false,"suffix":""},{"dropping-particle":"","family":"Alcón","given":"Amalia","non-dropping-particle":"","parse-names":false,"suffix":""},{"dropping-particle":"","family":"Belda","given":"Isabel","non-dropping-particle":"","parse-names":false,"suffix":""},{"dropping-particle":"","family":"Agustí","given":"Mercé","non-dropping-particle":"","parse-names":false,"suffix":""},{"dropping-particle":"","family":"Carramiñana","given":"Albert","non-dropping-particle":"","parse-names":false,"suffix":""},{"dropping-particle":"","family":"Gracia","given":"Isabel","non-dropping-particle":"","parse-names":false,"suffix":""},{"dropping-particle":"","family":"Panzeri","given":"Miriam","non-dropping-particle":"","parse-names":false,"suffix":""},{"dropping-particle":"","family":"León","given":"Irene","non-dropping-particle":"","parse-names":false,"suffix":""},{"dropping-particle":"","family":"Balust","given":"Jaume","non-dropping-particle":"","parse-names":false,"suffix":""},{"dropping-particle":"","family":"Navarro","given":"Ricard","non-dropping-particle":"","parse-names":false,"suffix":""},{"dropping-particle":"","family":"Arguís","given":"María José","non-dropping-particle":"","parse-names":false,"suffix":""},{"dropping-particle":"","family":"Carretero","given":"María José","non-dropping-particle":"","parse-names":false,"suffix":""},{"dropping-particle":"","family":"Ibáñez","given":"Cristina","non-dropping-particle":"","parse-names":false,"suffix":""},{"dropping-particle":"","family":"Perdomo","given":"Juan","non-dropping-particle":"","parse-names":false,"suffix":""},{"dropping-particle":"","family":"López","given":"Amal Azzam Antonio","non-dropping-particle":"","parse-names":false,"suffix":""},{"dropping-particle":"","family":"Mejia","given":"Jorge","non-dropping-particle":"","parse-names":false,"suffix":""},{"dropping-particle":"","family":"López-Baamonde","given":"Manuel","non-dropping-particle":"","parse-names":false,"suffix":""},{"dropping-particle":"","family":"Cuñat","given":"Tomás","non-dropping-particle":"","parse-names":false,"suffix":""},{"dropping-particle":"","family":"Ubré","given":"Marta","non-dropping-particle":"","parse-names":false,"suffix":""},{"dropping-particle":"","family":"Ojeda","given":"Antonio","non-dropping-particle":"","parse-names":false,"suffix":""},{"dropping-particle":"","family":"Calvo","given":"Aurora Callau Andrea Ana Moret","non-dropping-particle":"","parse-names":false,"suffix":""},{"dropping-particle":"","family":"Rivas","given":"Eva","non-dropping-particle":"","parse-names":false,"suffix":""},{"dropping-particle":"","family":"Hurtado","given":"Paola","non-dropping-particle":"","parse-names":false,"suffix":""},{"dropping-particle":"","family":"Pujol","given":"Roger","non-dropping-particle":"","parse-names":false,"suffix":""},{"dropping-particle":"","family":"Martín","given":"Nuria","non-dropping-particle":"","parse-names":false,"suffix":""},{"dropping-particle":"","family":"Tercero","given":"Javier","non-dropping-particle":"","parse-names":false,"suffix":""},{"dropping-particle":"","family":"Sanahuja","given":"Pepe","non-dropping-particle":"","parse-names":false,"suffix":""},{"dropping-particle":"","family":"Magaldi","given":"Marta","non-dropping-particle":"","parse-names":false,"suffix":""},{"dropping-particle":"","family":"Coca","given":"Miquel","non-dropping-particle":"","parse-names":false,"suffix":""},{"dropping-particle":"","family":"Rio","given":"Elena","non-dropping-particle":"del","parse-names":false,"suffix":""},{"dropping-particle":"","family":"Martínez-Ocon","given":"Julia","non-dropping-particle":"","parse-names":false,"suffix":""},{"dropping-particle":"","family":"Masgoret","given":"Paula","non-dropping-particle":"","parse-names":false,"suffix":""},{"dropping-particle":"","family":"Tio","given":"Monserrat","non-dropping-particle":"","parse-names":false,"suffix":""},{"dropping-particle":"","family":"Caballero","given":"Angel","non-dropping-particle":"","parse-names":false,"suffix":""},{"dropping-particle":"","family":"Risco","given":"Raquel","non-dropping-particle":"","parse-names":false,"suffix":""},{"dropping-particle":"","family":"Bergé","given":"Raquel","non-dropping-particle":"","parse-names":false,"suffix":""},{"dropping-particle":"","family":"Gómez","given":"Lidia","non-dropping-particle":"","parse-names":false,"suffix":""},{"dropping-particle":"","family":"Riva","given":"Nicolás","non-dropping-particle":"de","parse-names":false,"suffix":""},{"dropping-particle":"","family":"Ruiz","given":"Ana Alberto Martínez","non-dropping-particle":"","parse-names":false,"suffix":""},{"dropping-particle":"","family":"Tena","given":"Beatriz","non-dropping-particle":"","parse-names":false,"suffix":""},{"dropping-particle":"","family":"Jaramillo","given":"Sebastián","non-dropping-particle":"","parse-names":false,"suffix":""},{"dropping-particle":"","family":"Balibrea","given":"José María","non-dropping-particle":"","parse-names":false,"suffix":""},{"dropping-particle":"","family":"Lacy","given":"Francisco Borja","non-dropping-particle":"de","parse-names":false,"suffix":""},{"dropping-particle":"","family":"Otero","given":"Ana","non-dropping-particle":"","parse-names":false,"suffix":""},{"dropping-particle":"","family":"Ibarzabal","given":"Ainitze","non-dropping-particle":"","parse-names":false,"suffix":""},{"dropping-particle":"","family":"Bravo","given":"Raquel","non-dropping-particle":"","parse-names":false,"suffix":""},{"dropping-particle":"","family":"Carreras","given":"Anna","non-dropping-particle":"","parse-names":false,"suffix":""},{"dropping-particle":"","family":"Martín-Barreda","given":"Daniel","non-dropping-particle":"","parse-names":false,"suffix":""},{"dropping-particle":"","family":"Alias","given":"Alfonso Jesús","non-dropping-particle":"","parse-names":false,"suffix":""},{"dropping-particle":"","family":"Balaguer","given":"Mariano","non-dropping-particle":"","parse-names":false,"suffix":""},{"dropping-particle":"","family":"Aliaga","given":"Jorge","non-dropping-particle":"","parse-names":false,"suffix":""},{"dropping-particle":"","family":"Almuedo","given":"Alex","non-dropping-particle":"","parse-names":false,"suffix":""},{"dropping-particle":"","family":"Alonso","given":"Joan Ramón Jesús Nieves","non-dropping-particle":"","parse-names":false,"suffix":""},{"dropping-particle":"","family":"Andrea","given":"Rut","non-dropping-particle":"","parse-names":false,"suffix":""},{"dropping-particle":"","family":"Angelès","given":"Gerard Sergi","non-dropping-particle":"","parse-names":false,"suffix":""},{"dropping-particle":"","family":"Arias","given":"Marilyn","non-dropping-particle":"","parse-names":false,"suffix":""},{"dropping-particle":"","family":"Aziz","given":"Fátima","non-dropping-particle":"","parse-names":false,"suffix":""},{"dropping-particle":"","family":"Badía","given":"Joan Ramon","non-dropping-particle":"","parse-names":false,"suffix":""},{"dropping-particle":"","family":"Torres","given":"Toni","non-dropping-particle":"","parse-names":false,"suffix":""},{"dropping-particle":"","family":"Batiste","given":"Guillem","non-dropping-particle":"","parse-names":false,"suffix":""},{"dropping-particle":"","family":"Benet","given":"Pau","non-dropping-particle":"","parse-names":false,"suffix":""},{"dropping-particle":"","family":"Borrat","given":"Xavi","non-dropping-particle":"","parse-names":false,"suffix":""},{"dropping-particle":"","family":"Borrell","given":"María","non-dropping-particle":"","parse-names":false,"suffix":""},{"dropping-particle":"","family":"Bragulat","given":"Ernest","non-dropping-particle":"","parse-names":false,"suffix":""},{"dropping-particle":"","family":"Carmona","given":"Inmaculada","non-dropping-particle":"","parse-names":false,"suffix":""},{"dropping-particle":"","family":"Castellà","given":"Manuel","non-dropping-particle":"","parse-names":false,"suffix":""},{"dropping-particle":"","family":"Castro","given":"Pedro","non-dropping-particle":"","parse-names":false,"suffix":""},{"dropping-particle":"","family":"Ceravalls","given":"Joan","non-dropping-particle":"","parse-names":false,"suffix":""},{"dropping-particle":"","family":"Comino","given":"Oscar","non-dropping-particle":"","parse-names":false,"suffix":""},{"dropping-particle":"","family":"Cucciniello","given":"Claudia","non-dropping-particle":"","parse-names":false,"suffix":""},{"dropping-particle":"","family":"De Peray","given":"Clàudia","non-dropping-particle":"","parse-names":false,"suffix":""},{"dropping-particle":"","family":"Diego","given":"Oriol","non-dropping-particle":"De","parse-names":false,"suffix":""},{"dropping-particle":"De","family":"Matta","given":"Paula","non-dropping-particle":"la","parse-names":false,"suffix":""},{"dropping-particle":"","family":"Farrero","given":"Marta","non-dropping-particle":"","parse-names":false,"suffix":""},{"dropping-particle":"","family":"Fernández","given":"Javier","non-dropping-particle":"","parse-names":false,"suffix":""},{"dropping-particle":"","family":"Fernández","given":"Sara","non-dropping-particle":"","parse-names":false,"suffix":""},{"dropping-particle":"","family":"Fernández","given":"Anna Alejandro Romero","non-dropping-particle":"","parse-names":false,"suffix":""},{"dropping-particle":"","family":"Ferrer","given":"Miquel","non-dropping-particle":"","parse-names":false,"suffix":""},{"dropping-particle":"","family":"Fervienza","given":"Ana","non-dropping-particle":"","parse-names":false,"suffix":""},{"dropping-particle":"","family":"Forga","given":"María Tallo","non-dropping-particle":"","parse-names":false,"suffix":""},{"dropping-particle":"","family":"Forné","given":"Daniel","non-dropping-particle":"","parse-names":false,"suffix":""},{"dropping-particle":"","family":"Galán","given":"Clàudia","non-dropping-particle":"","parse-names":false,"suffix":""},{"dropping-particle":"","family":"Gómez","given":"Andrea","non-dropping-particle":"","parse-names":false,"suffix":""},{"dropping-particle":"","family":"Guasch","given":"Eduard","non-dropping-particle":"","parse-names":false,"suffix":""},{"dropping-particle":"","family":"Hernández-Tejero","given":"María","non-dropping-particle":"","parse-names":false,"suffix":""},{"dropping-particle":"","family":"Jacas","given":"Adriana","non-dropping-particle":"","parse-names":false,"suffix":""},{"dropping-particle":"","family":"Jiménez","given":"Beltrán","non-dropping-particle":"","parse-names":false,"suffix":""},{"dropping-particle":"","family":"Leyes","given":"Pere","non-dropping-particle":"","parse-names":false,"suffix":""},{"dropping-particle":"","family":"López","given":"Teresa","non-dropping-particle":"","parse-names":false,"suffix":""},{"dropping-particle":"","family":"Martínez","given":"José Antonio Judith Villahoz","non-dropping-particle":"","parse-names":false,"suffix":""},{"dropping-particle":"","family":"Martínez-Pallí","given":"Graciela","non-dropping-particle":"","parse-names":false,"suffix":""},{"dropping-particle":"","family":"Mercadal","given":"Jordi","non-dropping-particle":"","parse-names":false,"suffix":""},{"dropping-particle":"","family":"Muñoz","given":"Guido","non-dropping-particle":"","parse-names":false,"suffix":""},{"dropping-particle":"","family":"Muñoz","given":"José","non-dropping-particle":"","parse-names":false,"suffix":""},{"dropping-particle":"","family":"Nicolás","given":"Josep María","non-dropping-particle":"","parse-names":false,"suffix":""},{"dropping-particle":"","family":"Ortiz","given":"José Tomás","non-dropping-particle":"","parse-names":false,"suffix":""},{"dropping-particle":"","family":"Peiró","given":"Anna","non-dropping-particle":"","parse-names":false,"suffix":""},{"dropping-particle":"","family":"Pérez","given":"Manuel","non-dropping-particle":"","parse-names":false,"suffix":""},{"dropping-particle":"","family":"Poch","given":"Esteban","non-dropping-particle":"","parse-names":false,"suffix":""},{"dropping-particle":"","family":"Pujol","given":"Margarida","non-dropping-particle":"","parse-names":false,"suffix":""},{"dropping-particle":"","family":"Quintana","given":"Eduard","non-dropping-particle":"","parse-names":false,"suffix":""},{"dropping-particle":"","family":"Ramis","given":"Bartomeu","non-dropping-particle":"","parse-names":false,"suffix":""},{"dropping-particle":"","family":"Reverter","given":"Enric","non-dropping-particle":"","parse-names":false,"suffix":""},{"dropping-particle":"","family":"Rovira","given":"Irene","non-dropping-particle":"","parse-names":false,"suffix":""},{"dropping-particle":"","family":"Ruiz","given":"Pablo","non-dropping-particle":"","parse-names":false,"suffix":""},{"dropping-particle":"","family":"Sandoval","given":"Elena","non-dropping-particle":"","parse-names":false,"suffix":""},{"dropping-particle":"","family":"Schneider","given":"Stefan","non-dropping-particle":"","parse-names":false,"suffix":""},{"dropping-particle":"","family":"Sibila","given":"Oriol","non-dropping-particle":"","parse-names":false,"suffix":""},{"dropping-particle":"","family":"Solé","given":"Carla","non-dropping-particle":"","parse-names":false,"suffix":""},{"dropping-particle":"","family":"Soriano","given":"Alex","non-dropping-particle":"","parse-names":false,"suffix":""},{"dropping-particle":"","family":"Soy","given":"Dolors","non-dropping-particle":"","parse-names":false,"suffix":""},{"dropping-particle":"","family":"Suárez","given":"M.","non-dropping-particle":"","parse-names":false,"suffix":""},{"dropping-particle":"","family":"Téllez","given":"Adrián","non-dropping-particle":"","parse-names":false,"suffix":""},{"dropping-particle":"","family":"Toapanta","given":"Néstor David","non-dropping-particle":"","parse-names":false,"suffix":""},{"dropping-particle":"","family":"Aldecoa","given":"Xavier Urra César","non-dropping-particle":"","parse-names":false,"suffix":""},{"dropping-particle":"","family":"Bordell","given":"Alicia","non-dropping-particle":"","parse-names":false,"suffix":""},{"dropping-particle":"","family":"Martín","given":"Sonsoles Silvia Polo","non-dropping-particle":"","parse-names":false,"suffix":""},{"dropping-particle":"","family":"Andrés","given":"Judith","non-dropping-particle":"","parse-names":false,"suffix":""},{"dropping-particle":"","family":"Ruiz","given":"Ana Alberto Martínez","non-dropping-particle":"","parse-names":false,"suffix":""},{"dropping-particle":"","family":"Medel","given":"Gonzalo Tamayo","non-dropping-particle":"","parse-names":false,"suffix":""},{"dropping-particle":"","family":"Villasante","given":"Iñaki Bilbao","non-dropping-particle":"","parse-names":false,"suffix":""},{"dropping-particle":"","family":"Clavero","given":"Fernando Iturri","non-dropping-particle":"","parse-names":false,"suffix":""},{"dropping-particle":"","family":"Álvarez","given":"Covadonga Peralta","non-dropping-particle":"","parse-names":false,"suffix":""},{"dropping-particle":"","family":"Herrera Díez","given":"Julia T.","non-dropping-particle":"","parse-names":false,"suffix":""},{"dropping-particle":"","family":"Trancho","given":"Andrea García","non-dropping-particle":"","parse-names":false,"suffix":""},{"dropping-particle":"","family":"Mandiola","given":"Iñaki Sainz","non-dropping-particle":"","parse-names":false,"suffix":""},{"dropping-particle":"","family":"Suarez","given":"Carmen Ruano","non-dropping-particle":"","parse-names":false,"suffix":""},{"dropping-particle":"","family":"Bocos","given":"Angela Ruiz","non-dropping-particle":"","parse-names":false,"suffix":""},{"dropping-particle":"","family":"Izagirre","given":"Eneritz Urrutia","non-dropping-particle":"","parse-names":false,"suffix":""},{"dropping-particle":"","family":"Urbina Fernández","given":"Pablo Ortiz","non-dropping-particle":"de","parse-names":false,"suffix":""},{"dropping-particle":"","family":"López","given":"Naiara Apodaka Natalia Fernández","non-dropping-particle":"","parse-names":false,"suffix":""},{"dropping-particle":"","family":"Molano","given":"Leire Prieto","non-dropping-particle":"","parse-names":false,"suffix":""},{"dropping-particle":"","family":"Martínez","given":"Eunate Ganuza Elena Mendez","non-dropping-particle":"","parse-names":false,"suffix":""},{"dropping-particle":"","family":"Hidalgo","given":"Iratxe Vallinas","non-dropping-particle":"","parse-names":false,"suffix":""},{"dropping-particle":"","family":"Orte Sancho","given":"Karmele","non-dropping-particle":"de","parse-names":false,"suffix":""},{"dropping-particle":"","family":"Paniagua","given":"Celia González","non-dropping-particle":"","parse-names":false,"suffix":""},{"dropping-particle":"","family":"Labrador","given":"Gemma Ortiz","non-dropping-particle":"","parse-names":false,"suffix":""},{"dropping-particle":"","family":"Larrañaga","given":"Mireia Pérez","non-dropping-particle":"","parse-names":false,"suffix":""},{"dropping-particle":"","family":"Miguelez","given":"Marta López","non-dropping-particle":"","parse-names":false,"suffix":""},{"dropping-particle":"","family":"Andrés","given":"Estíbaliz Bárcena","non-dropping-particle":"","parse-names":false,"suffix":""},{"dropping-particle":"","family":"Laureano","given":"Erik Urutxurtu","non-dropping-particle":"","parse-names":false,"suffix":""},{"dropping-particle":"","family":"Boedo","given":"Maria Jesús Maroño","non-dropping-particle":"","parse-names":false,"suffix":""},{"dropping-particle":"","family":"Rodríguez","given":"Blanca Escontrela","non-dropping-particle":"","parse-names":false,"suffix":""},{"dropping-particle":"","family":"Camiruaga","given":"Aitziber Ereñozaga","non-dropping-particle":"","parse-names":false,"suffix":""},{"dropping-particle":"","family":"Aguirre","given":"Deiene Lasuen","non-dropping-particle":"","parse-names":false,"suffix":""},{"dropping-particle":"","family":"Maeztu","given":"Ainhoa Zabal","non-dropping-particle":"","parse-names":false,"suffix":""},{"dropping-particle":"","family":"Gala","given":"Ane Guereca","non-dropping-particle":"","parse-names":false,"suffix":""},{"dropping-particle":"","family":"Korro","given":"Iker Castelo","non-dropping-particle":"","parse-names":false,"suffix":""},{"dropping-particle":"","family":"Campo","given":"Andrés Álvarez","non-dropping-particle":"","parse-names":false,"suffix":""},{"dropping-particle":"","family":"Viana","given":"Alejandro Carcelen","non-dropping-particle":"","parse-names":false,"suffix":""},{"dropping-particle":"","family":"Enríquez","given":"Alejandro Alberdi","non-dropping-particle":"","parse-names":false,"suffix":""},{"dropping-particle":"","family":"Rementeria","given":"Xabier Ormazábal","non-dropping-particle":"","parse-names":false,"suffix":""},{"dropping-particle":"","family":"Campos","given":"Alberto Sánchez","non-dropping-particle":"","parse-names":false,"suffix":""},{"dropping-particle":"","family":"Rico","given":"Rosa Gutiérrez","non-dropping-particle":"","parse-names":false,"suffix":""},{"dropping-particle":"","family":"Damborenea","given":"Pablo Barbier","non-dropping-particle":"","parse-names":false,"suffix":""},{"dropping-particle":"","family":"Momeñe","given":"Marta Guerenabarrena","non-dropping-particle":"","parse-names":false,"suffix":""},{"dropping-particle":"","family":"Ruiz","given":"Borja Cuesta","non-dropping-particle":"","parse-names":false,"suffix":""},{"dropping-particle":"","family":"Rico","given":"Alejandro López","non-dropping-particle":"","parse-names":false,"suffix":""},{"dropping-particle":"","family":"Polo","given":"Ana Rojo","non-dropping-particle":"","parse-names":false,"suffix":""},{"dropping-particle":"","family":"Grijelmo","given":"Covadonga García","non-dropping-particle":"","parse-names":false,"suffix":""},{"dropping-particle":"","family":"Reta","given":"Mikel Celorrio","non-dropping-particle":"","parse-names":false,"suffix":""},{"dropping-particle":"","family":"Arroyo","given":"Eneko Martín","non-dropping-particle":"","parse-names":false,"suffix":""},{"dropping-particle":"","family":"Aparicio","given":"Leire Artaza","non-dropping-particle":"","parse-names":false,"suffix":""},{"dropping-particle":"","family":"Aspiazu","given":"Iñaki Ituarte","non-dropping-particle":"","parse-names":false,"suffix":""},{"dropping-particle":"","family":"Basabe","given":"Ane Igeregi","non-dropping-particle":"","parse-names":false,"suffix":""},{"dropping-particle":"","family":"Julian","given":"Itxaso Merino","non-dropping-particle":"","parse-names":false,"suffix":""},{"dropping-particle":"","family":"Rico","given":"Isabel Diaz","non-dropping-particle":"","parse-names":false,"suffix":""},{"dropping-particle":"","family":"Martínez","given":"Maria Paz Manuel José Muñoz","non-dropping-particle":"","parse-names":false,"suffix":""},{"dropping-particle":"","family":"Bartolomé","given":"Ramón Adalia","non-dropping-particle":"","parse-names":false,"suffix":""},{"dropping-particle":"","family":"Zattera","given":"Luigi","non-dropping-particle":"","parse-names":false,"suffix":""},{"dropping-particle":"","family":"Hernandez","given":"Irina Adalid","non-dropping-particle":"","parse-names":false,"suffix":""},{"dropping-particle":"","family":"Altuna","given":"Leire Larrañaga","non-dropping-particle":"","parse-names":false,"suffix":""},{"dropping-particle":"","family":"Castells","given":"Aina Serrallonga","non-dropping-particle":"","parse-names":false,"suffix":""},{"dropping-particle":"","family":"Garcia","given":"Adriana Vílchez","non-dropping-particle":"","parse-names":false,"suffix":""},{"dropping-particle":"","family":"Núñez","given":"María","non-dropping-particle":"","parse-names":false,"suffix":""},{"dropping-particle":"","family":"Román","given":"Lorena","non-dropping-particle":"","parse-names":false,"suffix":""},{"dropping-particle":"","family":"Delgado","given":"Isabel Ramos","non-dropping-particle":"","parse-names":false,"suffix":""},{"dropping-particle":"","family":"Martínez","given":"Adela Benítez Cano","non-dropping-particle":"","parse-names":false,"suffix":""},{"dropping-particle":"","family":"Albert","given":"Mireia Chanzá","non-dropping-particle":"","parse-names":false,"suffix":""},{"dropping-particle":"","family":"García","given":"Juan Carlos Álvarez","non-dropping-particle":"","parse-names":false,"suffix":""},{"dropping-particle":"","family":"Cuchillo","given":"Luis Aguilera","non-dropping-particle":"","parse-names":false,"suffix":""},{"dropping-particle":"","family":"Heredia","given":"Sandra Beltrán","non-dropping-particle":"de","parse-names":false,"suffix":""},{"dropping-particle":"","family":"Cordobés","given":"Jesús Carazo","non-dropping-particle":"","parse-names":false,"suffix":""},{"dropping-particle":"","family":"Bernedo","given":"Carlos Alberto García","non-dropping-particle":"","parse-names":false,"suffix":""},{"dropping-particle":"","family":"Villén","given":"Fernando Escolano","non-dropping-particle":"","parse-names":false,"suffix":""},{"dropping-particle":"","family":"Calvo","given":"Francisco Javier Redondo","non-dropping-particle":"","parse-names":false,"suffix":""},{"dropping-particle":"","family":"González","given":"Rubén Villazala Rosa Sanz Ricardo Moreno","non-dropping-particle":"","parse-names":false,"suffix":""},{"dropping-particle":"","family":"González","given":"Victor Baladron","non-dropping-particle":"","parse-names":false,"suffix":""},{"dropping-particle":"","family":"Faba","given":"Patricia","non-dropping-particle":"","parse-names":false,"suffix":""},{"dropping-particle":"","family":"Montenegro","given":"Omar","non-dropping-particle":"","parse-names":false,"suffix":""},{"dropping-particle":"","family":"Ramírez","given":"Natalia Bejarano","non-dropping-particle":"","parse-names":false,"suffix":""},{"dropping-particle":"","family":"Contreras","given":"Sergio Marcos","non-dropping-particle":"","parse-names":false,"suffix":""},{"dropping-particle":"","family":"Rodríguez","given":"Alejandro Garcia","non-dropping-particle":"","parse-names":false,"suffix":""},{"dropping-particle":"","family":"Vázquez","given":"Saleta Rey","non-dropping-particle":"","parse-names":false,"suffix":""},{"dropping-particle":"","family":"Pérez","given":"Cristina Garcia","non-dropping-particle":"","parse-names":false,"suffix":""},{"dropping-particle":"","family":"Miguelez","given":"Eva Higuera","non-dropping-particle":"","parse-names":false,"suffix":""},{"dropping-particle":"","family":"Blanco","given":"Irene Pérez","non-dropping-particle":"","parse-names":false,"suffix":""},{"dropping-particle":"","family":"Rivera","given":"David García","non-dropping-particle":"","parse-names":false,"suffix":""},{"dropping-particle":"","family":"la Fuente","given":"Ane Martín","non-dropping-particle":"de","parse-names":false,"suffix":""},{"dropping-particle":"","family":"Pardo","given":"Marta","non-dropping-particle":"","parse-names":false,"suffix":""},{"dropping-particle":"","family":"Rodriguez","given":"Vanessa","non-dropping-particle":"","parse-names":false,"suffix":""},{"dropping-particle":"","family":"Bengoetxea","given":"Unai","non-dropping-particle":"","parse-names":false,"suffix":""},{"dropping-particle":"","family":"Ramasco","given":"Fernando","non-dropping-particle":"","parse-names":false,"suffix":""},{"dropping-particle":"","family":"Bernal","given":"Sheila Olga Santidrián","non-dropping-particle":"","parse-names":false,"suffix":""},{"dropping-particle":"","family":"Hernando","given":"Alvar Santa Cruz","non-dropping-particle":"","parse-names":false,"suffix":""},{"dropping-particle":"","family":"Roca","given":"Antonio Planas","non-dropping-particle":"","parse-names":false,"suffix":""},{"dropping-particle":"","family":"Yusta","given":"Carlos Figueroa","non-dropping-particle":"","parse-names":false,"suffix":""},{"dropping-particle":"","family":"Villabona","given":"Esther García","non-dropping-particle":"","parse-names":false,"suffix":""},{"dropping-particle":"","family":"Lantero","given":"Carmen Vallejo","non-dropping-particle":"","parse-names":false,"suffix":""},{"dropping-particle":"","family":"Rodriguez","given":"Eva Patiño","non-dropping-particle":"","parse-names":false,"suffix":""},{"dropping-particle":"","family":"Toledo","given":"Alvaro Esquivel","non-dropping-particle":"","parse-names":false,"suffix":""},{"dropping-particle":"","family":"Méndez","given":"David Arribas","non-dropping-particle":"","parse-names":false,"suffix":""},{"dropping-particle":"","family":"Rodriguez","given":"Miguel Ángel Palomero Mar Orts Mirón","non-dropping-particle":"","parse-names":false,"suffix":""},{"dropping-particle":"","family":"Hernández","given":"Rosa Méndez","non-dropping-particle":"","parse-names":false,"suffix":""},{"dropping-particle":"","family":"Alonso","given":"Joan Ramón Jesús Nieves","non-dropping-particle":"","parse-names":false,"suffix":""},{"dropping-particle":"","family":"Artazcoz","given":"Inés Imaz","non-dropping-particle":"","parse-names":false,"suffix":""},{"dropping-particle":"","family":"Carazo","given":"Sonia Expósito","non-dropping-particle":"","parse-names":false,"suffix":""},{"dropping-particle":"","family":"Guerrero","given":"Carlos Román","non-dropping-particle":"","parse-names":false,"suffix":""},{"dropping-particle":"","family":"Rodríguez","given":"Elena Rojo Eva Mosquera","non-dropping-particle":"","parse-names":false,"suffix":""},{"dropping-particle":"","family":"González","given":"Rubén Villazala Rosa Sanz Ricardo Moreno","non-dropping-particle":"","parse-names":false,"suffix":""},{"dropping-particle":"","family":"Santos","given":"Julia Hernando","non-dropping-particle":"","parse-names":false,"suffix":""},{"dropping-particle":"","family":"Pérez","given":"Jara Torrente Jaume Serna","non-dropping-particle":"","parse-names":false,"suffix":""},{"dropping-particle":"","family":"Mena","given":"Esperanza Mata","non-dropping-particle":"","parse-names":false,"suffix":""},{"dropping-particle":"","family":"Martínez","given":"Maria Paz Manuel José Muñoz","non-dropping-particle":"","parse-names":false,"suffix":""},{"dropping-particle":"","family":"Muñoz","given":"Enrique Alday","non-dropping-particle":"","parse-names":false,"suffix":""},{"dropping-particle":"","family":"Serrano","given":"Patricia Martin","non-dropping-particle":"","parse-names":false,"suffix":""},{"dropping-particle":"","family":"Muñoz","given":"Laura Cotter","non-dropping-particle":"","parse-names":false,"suffix":""},{"dropping-particle":"","family":"Mjertan","given":"Amadea","non-dropping-particle":"","parse-names":false,"suffix":""},{"dropping-particle":"","family":"Martínez","given":"Diego Gutierrez","non-dropping-particle":"","parse-names":false,"suffix":""},{"dropping-particle":"","family":"García","given":"Carlos Tiscar Carmen Rodríguez","non-dropping-particle":"","parse-names":false,"suffix":""},{"dropping-particle":"","family":"Viejo","given":"Olaya Alonso","non-dropping-particle":"","parse-names":false,"suffix":""},{"dropping-particle":"","family":"Pereira","given":"Juan Alvarez","non-dropping-particle":"","parse-names":false,"suffix":""},{"dropping-particle":"","family":"Bonet","given":"Ana Carmona","non-dropping-particle":"","parse-names":false,"suffix":""},{"dropping-particle":"","family":"López","given":"Diana Parrado Diego Loscos","non-dropping-particle":"","parse-names":false,"suffix":""},{"dropping-particle":"","family":"Dios Tomas","given":"Eva","non-dropping-particle":"de","parse-names":false,"suffix":""},{"dropping-particle":"","family":"Celemin","given":"Rafael Martín","non-dropping-particle":"","parse-names":false,"suffix":""},{"dropping-particle":"","family":"Paz","given":"María Luisa Meilan","non-dropping-particle":"","parse-names":false,"suffix":""},{"dropping-particle":"","family":"Gutiérrez","given":"Luis Quecedo","non-dropping-particle":"","parse-names":false,"suffix":""},{"dropping-particle":"","family":"Velasco","given":"Noemí Diaz","non-dropping-particle":"","parse-names":false,"suffix":""},{"dropping-particle":"","family":"Hernández","given":"Gabriel Martin","non-dropping-particle":"","parse-names":false,"suffix":""},{"dropping-particle":"","family":"Corral","given":"Francisco Garcia","non-dropping-particle":"del","parse-names":false,"suffix":""},{"dropping-particle":"","family":"Arias","given":"Gloria Hernandez","non-dropping-particle":"","parse-names":false,"suffix":""},{"dropping-particle":"","family":"Cuesta","given":"David Rodriguez","non-dropping-particle":"","parse-names":false,"suffix":""},{"dropping-particle":"","family":"Rice","given":"Ana Gómez","non-dropping-particle":"","parse-names":false,"suffix":""},{"dropping-particle":"","family":"Sevillano","given":"Encarna Mateos","non-dropping-particle":"","parse-names":false,"suffix":""},{"dropping-particle":"","family":"Molpeceres","given":"Natalia Olmos","non-dropping-particle":"","parse-names":false,"suffix":""},{"dropping-particle":"","family":"Domínguez","given":"Beatriz","non-dropping-particle":"","parse-names":false,"suffix":""},{"dropping-particle":"","family":"Lima","given":"Ana Vázquez","non-dropping-particle":"","parse-names":false,"suffix":""},{"dropping-particle":"","family":"Candela","given":"Ángel","non-dropping-particle":"","parse-names":false,"suffix":""},{"dropping-particle":"","family":"Acevedo Bambaren","given":"Ismael A.","non-dropping-particle":"","parse-names":false,"suffix":""},{"dropping-particle":"","family":"Blanco","given":"Maria Isabel Albala","non-dropping-particle":"","parse-names":false,"suffix":""},{"dropping-particle":"","family":"Montoiro","given":"Paloma Alonso","non-dropping-particle":"","parse-names":false,"suffix":""},{"dropping-particle":"","family":"Utrera","given":"Fernando Álvarez","non-dropping-particle":"","parse-names":false,"suffix":""},{"dropping-particle":"","family":"Esteruelas","given":"Juan Avellanosa","non-dropping-particle":"","parse-names":false,"suffix":""},{"dropping-particle":"","family":"López","given":"Amal Azzam Antonio","non-dropping-particle":"","parse-names":false,"suffix":""},{"dropping-particle":"","family":"Balvis","given":"Alberto José Balvis","non-dropping-particle":"","parse-names":false,"suffix":""},{"dropping-particle":"","family":"Bardi","given":"Tommaso","non-dropping-particle":"","parse-names":false,"suffix":""},{"dropping-particle":"","family":"Martín","given":"María Beltrán Elena Elías","non-dropping-particle":"","parse-names":false,"suffix":""},{"dropping-particle":"","family":"Haserfaty","given":"Jacobo Benatar","non-dropping-particle":"","parse-names":false,"suffix":""},{"dropping-particle":"","family":"Camacho","given":"Alberto Berruezo","non-dropping-particle":"","parse-names":false,"suffix":""},{"dropping-particle":"","family":"Weimer","given":"Laura Betolaza","non-dropping-particle":"","parse-names":false,"suffix":""},{"dropping-particle":"","family":"Mar Carbonell Soto","given":"María","non-dropping-particle":"del","parse-names":false,"suffix":""},{"dropping-particle":"","family":"Seral","given":"Cristina Carrasco","non-dropping-particle":"","parse-names":false,"suffix":""},{"dropping-particle":"","family":"Zaballos","given":"Cristina Cerro","non-dropping-particle":"","parse-names":false,"suffix":""},{"dropping-particle":"","family":"Llamas","given":"Elizabeth Claros","non-dropping-particle":"","parse-names":false,"suffix":""},{"dropping-particle":"","family":"Orduna","given":"Pilar Coleta","non-dropping-particle":"","parse-names":false,"suffix":""},{"dropping-particle":"","family":"Cortes Forero","given":"Ingrid P.","non-dropping-particle":"","parse-names":false,"suffix":""},{"dropping-particle":"","family":"Aliseda","given":"Pascual Agustín Crespo","non-dropping-particle":"","parse-names":false,"suffix":""},{"dropping-particle":"","family":"Pablo Pajares","given":"María Angélica","non-dropping-particle":"de","parse-names":false,"suffix":""},{"dropping-particle":"","family":"Remesal","given":"Yolanda Díez","non-dropping-particle":"","parse-names":false,"suffix":""},{"dropping-particle":"","family":"Díaz","given":"Trinidad Dorado","non-dropping-particle":"","parse-names":false,"suffix":""},{"dropping-particle":"","family":"Blasco","given":"Noemí Echevarría","non-dropping-particle":"","parse-names":false,"suffix":""},{"dropping-particle":"","family":"Martín","given":"María Beltrán Elena Elías","non-dropping-particle":"","parse-names":false,"suffix":""},{"dropping-particle":"","family":"Triviño","given":"Javier Felices","non-dropping-particle":"","parse-names":false,"suffix":""},{"dropping-particle":"","family":"López","given":"Naiara Apodaka Natalia Fernández","non-dropping-particle":"","parse-names":false,"suffix":""},{"dropping-particle":"","family":"Martín","given":"Cristina Fernández Cyntia Sánchez","non-dropping-particle":"","parse-names":false,"suffix":""},{"dropping-particle":"","family":"Pozuelo","given":"Natalia Ferreiro","non-dropping-particle":"","parse-names":false,"suffix":""},{"dropping-particle":"","family":"Martín","given":"Luis Gajate","non-dropping-particle":"","parse-names":false,"suffix":""},{"dropping-particle":"","family":"Santos","given":"Clara Gallego","non-dropping-particle":"","parse-names":false,"suffix":""},{"dropping-particle":"","family":"Mayo","given":"Diego Gil","non-dropping-particle":"","parse-names":false,"suffix":""},{"dropping-particle":"","family":"Rojo","given":"María Gómez","non-dropping-particle":"","parse-names":false,"suffix":""},{"dropping-particle":"","family":"Cibrián","given":"Claudia González","non-dropping-particle":"","parse-names":false,"suffix":""},{"dropping-particle":"","family":"López","given":"Elena Herrera Esther Moreno","non-dropping-particle":"","parse-names":false,"suffix":""},{"dropping-particle":"","family":"Olmedillo","given":"Borja Hinojal","non-dropping-particle":"","parse-names":false,"suffix":""},{"dropping-particle":"","family":"Gallego","given":"Berta Iglesias","non-dropping-particle":"","parse-names":false,"suffix":""},{"dropping-particle":"","family":"Khonsari","given":"Sassan","non-dropping-particle":"","parse-names":false,"suffix":""},{"dropping-particle":"","family":"Ruiz","given":"María Nuria Mane Magda Liliana","non-dropping-particle":"","parse-names":false,"suffix":""},{"dropping-particle":"","family":"Arroyo","given":"María Manzanero","non-dropping-particle":"","parse-names":false,"suffix":""},{"dropping-particle":"","family":"Ortega","given":"Ana María Mariscal","non-dropping-particle":"","parse-names":false,"suffix":""},{"dropping-particle":"","family":"Burcio","given":"Sara Martín","non-dropping-particle":"","parse-names":false,"suffix":""},{"dropping-particle":"","family":"Carmen Martín González","given":"María","non-dropping-particle":"del","parse-names":false,"suffix":""},{"dropping-particle":"","family":"Grande","given":"Ascensión Martín","non-dropping-particle":"","parse-names":false,"suffix":""},{"dropping-particle":"","family":"López","given":"Jesús Tercero Jose Juan Martín","non-dropping-particle":"","parse-names":false,"suffix":""},{"dropping-particle":"","family":"Rabes","given":"Cecilia Martín","non-dropping-particle":"","parse-names":false,"suffix":""},{"dropping-particle":"","family":"Borja","given":"Marcos Martínez","non-dropping-particle":"","parse-names":false,"suffix":""},{"dropping-particle":"","family":"Castro","given":"Nilda Martínez","non-dropping-particle":"","parse-names":false,"suffix":""},{"dropping-particle":"","family":"Pérez","given":"Adolfo Martínez","non-dropping-particle":"","parse-names":false,"suffix":""},{"dropping-particle":"","family":"Matcan","given":"Snejana","non-dropping-particle":"","parse-names":false,"suffix":""},{"dropping-particle":"","family":"Viñas","given":"Cristina Medrano","non-dropping-particle":"","parse-names":false,"suffix":""},{"dropping-particle":"","family":"Herrera","given":"Lisset Miguel","non-dropping-particle":"","parse-names":false,"suffix":""},{"dropping-particle":"","family":"Betancur","given":"Adrián Mira","non-dropping-particle":"","parse-names":false,"suffix":""},{"dropping-particle":"","family":"Carbajo","given":"María Montiel","non-dropping-particle":"","parse-names":false,"suffix":""},{"dropping-particle":"","family":"Moradas","given":"Javier Moya","non-dropping-particle":"","parse-names":false,"suffix":""},{"dropping-particle":"","family":"Pérez","given":"Lorena Muñoz","non-dropping-particle":"","parse-names":false,"suffix":""},{"dropping-particle":"","family":"Murias","given":"Mónica Nuñez","non-dropping-particle":"","parse-names":false,"suffix":""},{"dropping-particle":"","family":"González","given":"Eva Ordiales","non-dropping-particle":"","parse-names":false,"suffix":""},{"dropping-particle":"","family":"Recio","given":"Óscar Ordoñez","non-dropping-particle":"","parse-names":false,"suffix":""},{"dropping-particle":"","family":"Rodriguez","given":"Miguel Ángel Palomero Mar Orts Mirón","non-dropping-particle":"","parse-names":false,"suffix":""},{"dropping-particle":"","family":"Roux","given":"Diego Parise","non-dropping-particle":"","parse-names":false,"suffix":""},{"dropping-particle":"","family":"Torres","given":"Lucia Pereira","non-dropping-particle":"","parse-names":false,"suffix":""},{"dropping-particle":"","family":"Lagunas","given":"David Pestaña","non-dropping-particle":"","parse-names":false,"suffix":""},{"dropping-particle":"","family":"Corraliza","given":"Juana María Pinto","non-dropping-particle":"","parse-names":false,"suffix":""},{"dropping-particle":"","family":"Rodrigo","given":"Marian Prieto","non-dropping-particle":"","parse-names":false,"suffix":""},{"dropping-particle":"","family":"Diaz-Regaño","given":"Inmaculada Rodriguez","non-dropping-particle":"","parse-names":false,"suffix":""},{"dropping-particle":"","family":"Esteban","given":"David Rodriguez","non-dropping-particle":"","parse-names":false,"suffix":""},{"dropping-particle":"","family":"Pernia","given":"Víctor Rojas","non-dropping-particle":"","parse-names":false,"suffix":""},{"dropping-particle":"","family":"Saiz","given":"Álvaro Ruigómez","non-dropping-particle":"","parse-names":false,"suffix":""},{"dropping-particle":"","family":"Villarino","given":"Bárbara Saavedra","non-dropping-particle":"","parse-names":false,"suffix":""},{"dropping-particle":"","family":"Palero","given":"Noemí Samaranch","non-dropping-particle":"","parse-names":false,"suffix":""},{"dropping-particle":"","family":"Pérez","given":"Gloria Santos","non-dropping-particle":"","parse-names":false,"suffix":""},{"dropping-particle":"","family":"Pérez","given":"Jara Torrente Jaume Serna","non-dropping-particle":"","parse-names":false,"suffix":""},{"dropping-particle":"","family":"Romero","given":"Ana Belén Serrano","non-dropping-particle":"","parse-names":false,"suffix":""},{"dropping-particle":"","family":"López","given":"Jesús Tercero Jose Juan Martín","non-dropping-particle":"","parse-names":false,"suffix":""},{"dropping-particle":"","family":"García","given":"Carlos Tiscar Carmen Rodríguez","non-dropping-particle":"","parse-names":false,"suffix":""},{"dropping-particle":"","family":"la Torre Concostrina","given":"Marta","non-dropping-particle":"de","parse-names":false,"suffix":""},{"dropping-particle":"","family":"Mesa","given":"Eva María Ureta","non-dropping-particle":"","parse-names":false,"suffix":""},{"dropping-particle":"","family":"Olarte","given":"Eva Velasco","non-dropping-particle":"","parse-names":false,"suffix":""},{"dropping-particle":"","family":"Martínez","given":"José Antonio Judith Villahoz","non-dropping-particle":"","parse-names":false,"suffix":""},{"dropping-particle":"","family":"Palacios","given":"Raúl Villalaba","non-dropping-particle":"","parse-names":false,"suffix":""},{"dropping-particle":"","family":"García","given":"Gema Villanueva","non-dropping-particle":"","parse-names":false,"suffix":""},{"dropping-particle":"","family":"Medeiros","given":"Cristina Vogel","non-dropping-particle":"de","parse-names":false,"suffix":""},{"dropping-particle":"","family":"Ovejero","given":"Soraya Gholamian","non-dropping-particle":"","parse-names":false,"suffix":""},{"dropping-particle":"","family":"Orgaz","given":"Marta Vicente","non-dropping-particle":"","parse-names":false,"suffix":""},{"dropping-particle":"","family":"Herradon","given":"Patricia Lloreda","non-dropping-particle":"","parse-names":false,"suffix":""},{"dropping-particle":"","family":"Gómez","given":"Cristina Crespo","non-dropping-particle":"","parse-names":false,"suffix":""},{"dropping-particle":"","family":"Sarmiento-Trujillo","given":"Tatiana","non-dropping-particle":"","parse-names":false,"suffix":""},{"dropping-particle":"","family":"Medina","given":"Noemí García","non-dropping-particle":"","parse-names":false,"suffix":""},{"dropping-particle":"","family":"García","given":"María Martínez","non-dropping-particle":"","parse-names":false,"suffix":""},{"dropping-particle":"","family":"Ramírez","given":"Carles Espinós","non-dropping-particle":"","parse-names":false,"suffix":""},{"dropping-particle":"","family":"Rivero","given":"Nabil Mouhaffel","non-dropping-particle":"","parse-names":false,"suffix":""},{"dropping-particle":"","family":"Gil","given":"Jose Antonio Bernia","non-dropping-particle":"","parse-names":false,"suffix":""},{"dropping-particle":"","family":"Martín","given":"Sonsoles Silvia Polo","non-dropping-particle":"","parse-names":false,"suffix":""},{"dropping-particle":"","family":"Moral","given":"María Victoria","non-dropping-particle":"","parse-names":false,"suffix":""},{"dropping-particle":"","family":"Galán","given":"Josefina","non-dropping-particle":"","parse-names":false,"suffix":""},{"dropping-particle":"","family":"Paniagua","given":"Pilar","non-dropping-particle":"","parse-names":false,"suffix":""},{"dropping-particle":"","family":"Pérez","given":"Sergio","non-dropping-particle":"","parse-names":false,"suffix":""},{"dropping-particle":"","family":"Bainac","given":"Albert","non-dropping-particle":"","parse-names":false,"suffix":""},{"dropping-particle":"","family":"Arias","given":"Ana","non-dropping-particle":"","parse-names":false,"suffix":""},{"dropping-particle":"","family":"Ramil","given":"Elsa","non-dropping-particle":"","parse-names":false,"suffix":""},{"dropping-particle":"","family":"Escudero","given":"Jorge","non-dropping-particle":"","parse-names":false,"suffix":""},{"dropping-particle":"","family":"Monedero","given":"Pablo","non-dropping-particle":"","parse-names":false,"suffix":""},{"dropping-particle":"","family":"Cara","given":"Carmen","non-dropping-particle":"","parse-names":false,"suffix":""},{"dropping-particle":"","family":"Lara","given":"Andrea","non-dropping-particle":"","parse-names":false,"suffix":""},{"dropping-particle":"","family":"Martínez","given":"Eunate Ganuza Elena Mendez","non-dropping-particle":"","parse-names":false,"suffix":""},{"dropping-particle":"","family":"Mendoza","given":"Jorge","non-dropping-particle":"","parse-names":false,"suffix":""},{"dropping-particle":"","family":"Baines","given":"Íñigo Rubio","non-dropping-particle":"","parse-names":false,"suffix":""},{"dropping-particle":"","family":"Trull","given":"Carmen Sala","non-dropping-particle":"","parse-names":false,"suffix":""},{"dropping-particle":"","family":"López","given":"Pablo Montero","non-dropping-particle":"","parse-names":false,"suffix":""},{"dropping-particle":"","family":"Gea","given":"Alfredo","non-dropping-particle":"","parse-names":false,"suffix":""},{"dropping-particle":"","family":"Montero","given":"Alejandro","non-dropping-particle":"","parse-names":false,"suffix":""},{"dropping-particle":"","family":"Ibañez","given":"Rocío Armero","non-dropping-particle":"","parse-names":false,"suffix":""},{"dropping-particle":"","family":"Pitarch","given":"Juan Vicente Llau","non-dropping-particle":"","parse-names":false,"suffix":""},{"dropping-particle":"","family":"Alcóver","given":"Fernando Rauer","non-dropping-particle":"","parse-names":false,"suffix":""},{"dropping-particle":"","family":"Herreros","given":"Cristina Álvarez","non-dropping-particle":"","parse-names":false,"suffix":""},{"dropping-particle":"","family":"Martín","given":"Cristina Fernández Cyntia Sánchez","non-dropping-particle":"","parse-names":false,"suffix":""},{"dropping-particle":"","family":"Olmos","given":"Lucía López Ocáriz","non-dropping-particle":"","parse-names":false,"suffix":""},{"dropping-particle":"","family":"Moruno","given":"Marta Navas","non-dropping-particle":"","parse-names":false,"suffix":""},{"dropping-particle":"","family":"Fernando García Montoto","given":"M. F.","non-dropping-particle":"","parse-names":false,"suffix":""},{"dropping-particle":"","family":"Rodriguez","given":"Miguel Ángel Palomero Mar Orts Mirón","non-dropping-particle":"","parse-names":false,"suffix":""},{"dropping-particle":"","family":"Coco","given":"Laura Fuentes","non-dropping-particle":"","parse-names":false,"suffix":""},{"dropping-particle":"","family":"Gamito","given":"Cristina Hernández","non-dropping-particle":"","parse-names":false,"suffix":""},{"dropping-particle":"","family":"Orejudo","given":"Antonio Barba","non-dropping-particle":"","parse-names":false,"suffix":""},{"dropping-particle":"","family":"Vielma","given":"Luis Gerardo Smith","non-dropping-particle":"","parse-names":false,"suffix":""},{"dropping-particle":"","family":"Marín","given":"Yasmina González","non-dropping-particle":"","parse-names":false,"suffix":""},{"dropping-particle":"","family":"Borja Amador Penco","given":"Francisco","non-dropping-particle":"de","parse-names":false,"suffix":""},{"dropping-particle":"","family":"Domínguez","given":"Marta Donoso","non-dropping-particle":"","parse-names":false,"suffix":""},{"dropping-particle":"","family":"Ramírez","given":"Silvia Esquivel","non-dropping-particle":"","parse-names":false,"suffix":""},{"dropping-particle":"","family":"Carbonell","given":"José Antonio","non-dropping-particle":"","parse-names":false,"suffix":""},{"dropping-particle":"","family":"López","given":"Berta Monleón","non-dropping-particle":"","parse-names":false,"suffix":""},{"dropping-particle":"","family":"Martínez-Castro","given":"Sara","non-dropping-particle":"","parse-names":false,"suffix":""},{"dropping-particle":"","family":"Aguilar","given":"Gerardo","non-dropping-particle":"","parse-names":false,"suffix":""},{"dropping-particle":"","family":"Gestal","given":"María","non-dropping-particle":"","parse-names":false,"suffix":""},{"dropping-particle":"","family":"Casas","given":"Pablo","non-dropping-particle":"","parse-names":false,"suffix":""},{"dropping-particle":"","family":"Rosato","given":"Angel Outeiro","non-dropping-particle":"","parse-names":false,"suffix":""},{"dropping-particle":"","family":"Pan","given":"Aijun Andrea Naveiro","non-dropping-particle":"","parse-names":false,"suffix":""},{"dropping-particle":"","family":"Portela","given":"María Alonso","non-dropping-particle":"","parse-names":false,"suffix":""},{"dropping-particle":"","family":"Romar","given":"Adrián García","non-dropping-particle":"","parse-names":false,"suffix":""},{"dropping-particle":"","family":"Rodríguez","given":"Elena Rojo Eva Mosquera","non-dropping-particle":"","parse-names":false,"suffix":""},{"dropping-particle":"","family":"Seijo","given":"Diego Ruanova","non-dropping-particle":"","parse-names":false,"suffix":""},{"dropping-particle":"","family":"Maceiras","given":"Pablo Rama","non-dropping-particle":"","parse-names":false,"suffix":""},{"dropping-particle":"","family":"Castro-Ceoane","given":"Francisco","non-dropping-particle":"","parse-names":false,"suffix":""},{"dropping-particle":"","family":"López","given":"Elena Herrera Esther Moreno","non-dropping-particle":"","parse-names":false,"suffix":""},{"dropping-particle":"","family":"Gil","given":"Sergio","non-dropping-particle":"","parse-names":false,"suffix":""},{"dropping-particle":"","family":"Antón","given":"Julia Guillén","non-dropping-particle":"","parse-names":false,"suffix":""},{"dropping-particle":"","family":"Tirado","given":"Patricia García Consuegra","non-dropping-particle":"","parse-names":false,"suffix":""},{"dropping-particle":"","family":"Calvo","given":"Aurora Callau Andrea Ana Moret","non-dropping-particle":"","parse-names":false,"suffix":""},{"dropping-particle":"","family":"Lisbona","given":"Laura Forés","non-dropping-particle":"","parse-names":false,"suffix":""},{"dropping-particle":"","family":"Romero","given":"María Carbonell","non-dropping-particle":"","parse-names":false,"suffix":""},{"dropping-particle":"","family":"Gil","given":"Belén Albericio","non-dropping-particle":"","parse-names":false,"suffix":""},{"dropping-particle":"","family":"Jarne","given":"Laura Pradal","non-dropping-particle":"","parse-names":false,"suffix":""},{"dropping-particle":"","family":"Lozano","given":"María Soria","non-dropping-particle":"","parse-names":false,"suffix":""},{"dropping-particle":"","family":"López","given":"Diana Parrado Diego Loscos","non-dropping-particle":"","parse-names":false,"suffix":""},{"dropping-particle":"","family":"Abarca","given":"Andrea Patiño","non-dropping-particle":"","parse-names":false,"suffix":""},{"dropping-particle":"","family":"Serrano","given":"Jordi","non-dropping-particle":"","parse-names":false,"suffix":""},{"dropping-particle":"","family":"Pérez-Asenjo","given":"Javier","non-dropping-particle":"","parse-names":false,"suffix":""},{"dropping-particle":"","family":"Díez-Domínguez","given":"Ángel","non-dropping-particle":"","parse-names":false,"suffix":""},{"dropping-particle":"","family":"Zubizarreta","given":"Ion","non-dropping-particle":"","parse-names":false,"suffix":""},{"dropping-particle":"","family":"Ramos","given":"Jon","non-dropping-particle":"","parse-names":false,"suffix":""},{"dropping-particle":"","family":"Fernández","given":"Iosu","non-dropping-particle":"","parse-names":false,"suffix":""},{"dropping-particle":"","family":"Maseda","given":"Emilio","non-dropping-particle":"","parse-names":false,"suffix":""},{"dropping-particle":"","family":"la Rica","given":"Alejandro Suárez","non-dropping-particle":"de","parse-names":false,"suffix":""},{"dropping-particle":"","family":"Veganzones","given":"Javier","non-dropping-particle":"","parse-names":false,"suffix":""},{"dropping-particle":"","family":"Insausti","given":"Itziar","non-dropping-particle":"","parse-names":false,"suffix":""},{"dropping-particle":"","family":"Sagra","given":"Javier","non-dropping-particle":"","parse-names":false,"suffix":""},{"dropping-particle":"","family":"Carrasco","given":"Sofía Díaz","non-dropping-particle":"","parse-names":false,"suffix":""},{"dropping-particle":"","family":"Feijoo","given":"Ana Montero","non-dropping-particle":"","parse-names":false,"suffix":""},{"dropping-particle":"","family":"Yagüe","given":"Julio","non-dropping-particle":"","parse-names":false,"suffix":""},{"dropping-particle":"","family":"Garutti","given":"Ignacio","non-dropping-particle":"","parse-names":false,"suffix":""},{"dropping-particle":"","family":"Hortal","given":"Javier","non-dropping-particle":"","parse-names":false,"suffix":""},{"dropping-particle":"","family":"Piñeiro","given":"Patricia","non-dropping-particle":"","parse-names":false,"suffix":""},{"dropping-particle":"","family":"Piñeiro","given":"Matilde","non-dropping-particle":"","parse-names":false,"suffix":""},{"dropping-particle":"","family":"Zaballos","given":"Matilde","non-dropping-particle":"","parse-names":false,"suffix":""},{"dropping-particle":"","family":"Cedeño","given":"Jamil","non-dropping-particle":"","parse-names":false,"suffix":""},{"dropping-particle":"","family":"García-Olivares","given":"Pablo","non-dropping-particle":"","parse-names":false,"suffix":""},{"dropping-particle":"","family":"Garriido","given":"Alberto","non-dropping-particle":"","parse-names":false,"suffix":""},{"dropping-particle":"","family":"Guerrero","given":"Jose Eugenioi","non-dropping-particle":"","parse-names":false,"suffix":""},{"dropping-particle":"","family":"Parga","given":"Eva Bassas","non-dropping-particle":"","parse-names":false,"suffix":""},{"dropping-particle":"","family":"Garcia","given":"Carmen Deiros","non-dropping-particle":"","parse-names":false,"suffix":""},{"dropping-particle":"","family":"Rosa","given":"Elisenda Pujol","non-dropping-particle":"","parse-names":false,"suffix":""},{"dropping-particle":"","family":"Navarro","given":"Ana Tejedor","non-dropping-particle":"","parse-names":false,"suffix":""},{"dropping-particle":"","family":"Gabernet","given":"Roser Font","non-dropping-particle":"","parse-names":false,"suffix":""},{"dropping-particle":"","family":"Bernat","given":"Maria José","non-dropping-particle":"","parse-names":false,"suffix":""},{"dropping-particle":"","family":"Valls","given":"Meritxell Serra","non-dropping-particle":"","parse-names":false,"suffix":""},{"dropping-particle":"","family":"Garcia-Bernalt","given":"Cristina Cobaleda","non-dropping-particle":"","parse-names":false,"suffix":""},{"dropping-particle":"","family":"Anton","given":"Jesus Fernanz","non-dropping-particle":"","parse-names":false,"suffix":""},{"dropping-particle":"","family":"Sierra","given":"Adriana Aponte","non-dropping-particle":"","parse-names":false,"suffix":""},{"dropping-particle":"","family":"Gomez","given":"Lucia Gil","non-dropping-particle":"","parse-names":false,"suffix":""},{"dropping-particle":"","family":"Vaqueiro","given":"Olaia Guenaga","non-dropping-particle":"","parse-names":false,"suffix":""},{"dropping-particle":"","family":"Marin","given":"Susana Hernandez","non-dropping-particle":"","parse-names":false,"suffix":""},{"dropping-particle":"","family":"Pinzon","given":"Laura Pardo","non-dropping-particle":"","parse-names":false,"suffix":""},{"dropping-particle":"","family":"Aranda","given":"Sira Garcia","non-dropping-particle":"","parse-names":false,"suffix":""},{"dropping-particle":"","family":"Orejuela","given":"Carlos Briones","non-dropping-particle":"","parse-names":false,"suffix":""},{"dropping-particle":"","family":"Sánchez","given":"Edgar Cortes","non-dropping-particle":"","parse-names":false,"suffix":""},{"dropping-particle":"","family":"Fernández","given":"Anna Alejandro Romero","non-dropping-particle":"","parse-names":false,"suffix":""},{"dropping-particle":"","family":"SanJosé","given":"Esther Fernández","non-dropping-particle":"","parse-names":false,"suffix":""},{"dropping-particle":"","family":"Garsabal","given":"Patricia Iglesias","non-dropping-particle":"","parse-names":false,"suffix":""},{"dropping-particle":"","family":"Lopez","given":"Guillermo Isidro","non-dropping-particle":"","parse-names":false,"suffix":""},{"dropping-particle":"","family":"Vicol","given":"Ana","non-dropping-particle":"","parse-names":false,"suffix":""},{"dropping-particle":"","family":"Malagon","given":"Sara Espejo","non-dropping-particle":"","parse-names":false,"suffix":""},{"dropping-particle":"","family":"Loewe","given":"María Sanabra","non-dropping-particle":"","parse-names":false,"suffix":""},{"dropping-particle":"","family":"Torradeflo","given":"Laura Grau","non-dropping-particle":"","parse-names":false,"suffix":""},{"dropping-particle":"","family":"Alcaide","given":"Lourdes Blanco","non-dropping-particle":"","parse-names":false,"suffix":""},{"dropping-particle":"","family":"Sanclemente","given":"Gloria Buenaventura","non-dropping-particle":"","parse-names":false,"suffix":""},{"dropping-particle":"","family":"Pujol","given":"Pere Serra","non-dropping-particle":"","parse-names":false,"suffix":""},{"dropping-particle":"","family":"Mendoza","given":"Gustavo Cuadros","non-dropping-particle":"","parse-names":false,"suffix":""},{"dropping-particle":"","family":"Konarska","given":"Miroslawa","non-dropping-particle":"","parse-names":false,"suffix":""},{"dropping-particle":"","family":"Almenara","given":"Fedra Bachs","non-dropping-particle":"","parse-names":false,"suffix":""},{"dropping-particle":"","family":"Golska","given":"Agnieszka","non-dropping-particle":"","parse-names":false,"suffix":""},{"dropping-particle":"","family":"Blesa","given":"Aleix Carmona","non-dropping-particle":"","parse-names":false,"suffix":""},{"dropping-particle":"","family":"Serra","given":"Arantxa Mas","non-dropping-particle":"","parse-names":false,"suffix":""},{"dropping-particle":"","family":"Melchor","given":"Javier Ripolles","non-dropping-particle":"","parse-names":false,"suffix":""},{"dropping-particle":"","family":"Moreno","given":"Ana Nieto","non-dropping-particle":"","parse-names":false,"suffix":""},{"dropping-particle":"","family":"Novo","given":"Káteri Chao","non-dropping-particle":"","parse-names":false,"suffix":""},{"dropping-particle":"","family":"López","given":"Sandra Gadín","non-dropping-particle":"","parse-names":false,"suffix":""},{"dropping-particle":"","family":"Moreno","given":"Elena Nieto","non-dropping-particle":"","parse-names":false,"suffix":""},{"dropping-particle":"","family":"Tonal","given":"Bérénice Gutiérrez","non-dropping-particle":"","parse-names":false,"suffix":""},{"dropping-particle":"","family":"Pablo","given":"Elena Lucena","non-dropping-particle":"de","parse-names":false,"suffix":""},{"dropping-particle":"","family":"Yañez","given":"Barbara Algar","non-dropping-particle":"","parse-names":false,"suffix":""},{"dropping-particle":"","family":"Rivero","given":"Beatriz Vázquez","non-dropping-particle":"","parse-names":false,"suffix":""},{"dropping-particle":"","family":"Mateo","given":"Beatriz Nozal","non-dropping-particle":"","parse-names":false,"suffix":""},{"dropping-particle":"","family":"Retes","given":"Marina","non-dropping-particle":"de","parse-names":false,"suffix":""},{"dropping-particle":"","family":"Escoda","given":"Norma Aracil","non-dropping-particle":"","parse-names":false,"suffix":""},{"dropping-particle":"","family":"Mayo","given":"Cristina Gallardo","non-dropping-particle":"","parse-names":false,"suffix":""},{"dropping-particle":"","family":"González","given":"Rubén Villazala Rosa Sanz Ricardo Moreno","non-dropping-particle":"","parse-names":false,"suffix":""},{"dropping-particle":"","family":"Escobar","given":"Alicia Ruiz","non-dropping-particle":"","parse-names":false,"suffix":""},{"dropping-particle":"","family":"López","given":"Maria Laura Pelegrina","non-dropping-particle":"","parse-names":false,"suffix":""},{"dropping-particle":"","family":"Peña","given":"Marina Valenzuela","non-dropping-particle":"","parse-names":false,"suffix":""},{"dropping-particle":"","family":"Dueñas","given":"David Stolle","non-dropping-particle":"","parse-names":false,"suffix":""},{"dropping-particle":"","family":"Motos","given":"Ane Abad","non-dropping-particle":"","parse-names":false,"suffix":""},{"dropping-particle":"","family":"Abad-Gurumeta","given":"Alfredo","non-dropping-particle":"","parse-names":false,"suffix":""},{"dropping-particle":"","family":"Errazquin","given":"Ana Tirado","non-dropping-particle":"","parse-names":false,"suffix":""},{"dropping-particle":"","family":"Ruiz","given":"Elena Sáez","non-dropping-particle":"","parse-names":false,"suffix":""},{"dropping-particle":"","family":"Pérez","given":"Nerea Gómez","non-dropping-particle":"","parse-names":false,"suffix":""},{"dropping-particle":"","family":"Borja Bau González","given":"Francisco","non-dropping-particle":"de","parse-names":false,"suffix":""},{"dropping-particle":"","family":"Serra","given":"Cesar Morcillo","non-dropping-particle":"","parse-names":false,"suffix":""},{"dropping-particle":"","family":"Higueras","given":"Jessica Souto","non-dropping-particle":"","parse-names":false,"suffix":""},{"dropping-particle":"","family":"Vicente","given":"Rosario","non-dropping-particle":"","parse-names":false,"suffix":""},{"dropping-particle":"","family":"Ferrandis","given":"Raquel","non-dropping-particle":"","parse-names":false,"suffix":""},{"dropping-particle":"","family":"Martín","given":"Sonsoles Silvia Polo","non-dropping-particle":"","parse-names":false,"suffix":""},{"dropping-particle":"","family":"Moncho","given":"Azucena Pajares","non-dropping-particle":"","parse-names":false,"suffix":""},{"dropping-particle":"","family":"Puigdollers","given":"Ignacio Moreno","non-dropping-particle":"","parse-names":false,"suffix":""},{"dropping-particle":"","family":"Cortés","given":"Juan Pérez Artacho","non-dropping-particle":"","parse-names":false,"suffix":""},{"dropping-particle":"","family":"Calvo","given":"Aurora Callau Andrea Ana Moret","non-dropping-particle":"","parse-names":false,"suffix":""},{"dropping-particle":"","family":"Peña","given":"Ana Pi","non-dropping-particle":"","parse-names":false,"suffix":""},{"dropping-particle":"","family":"Fernández","given":"María Catalán","non-dropping-particle":"","parse-names":false,"suffix":""},{"dropping-particle":"","family":"Varela","given":"Marina","non-dropping-particle":"","parse-names":false,"suffix":""},{"dropping-particle":"","family":"Parada","given":"Pilar Díaz","non-dropping-particle":"","parse-names":false,"suffix":""},{"dropping-particle":"","family":"Carlín","given":"Raquel Rey","non-dropping-particle":"","parse-names":false,"suffix":""},{"dropping-particle":"","family":"Aragunde","given":"Sarra Barreiro","non-dropping-particle":"","parse-names":false,"suffix":""},{"dropping-particle":"","family":"Chiva","given":"María Isabel Forés","non-dropping-particle":"","parse-names":false,"suffix":""},{"dropping-particle":"","family":"Agulló","given":"A. Javier","non-dropping-particle":"","parse-names":false,"suffix":""},{"dropping-particle":"","family":"Ferrer","given":"Antonio Pérez","non-dropping-particle":"","parse-names":false,"suffix":""},{"dropping-particle":"","family":"Galiana","given":"María","non-dropping-particle":"","parse-names":false,"suffix":""},{"dropping-particle":"","family":"Margarit","given":"Antoni","non-dropping-particle":"","parse-names":false,"suffix":""},{"dropping-particle":"","family":"Rio","given":"Válerie Mourre","non-dropping-particle":"del","parse-names":false,"suffix":""},{"dropping-particle":"","family":"Muxella","given":"Eva Heras","non-dropping-particle":"","parse-names":false,"suffix":""},{"dropping-particle":"","family":"Vidal","given":"Anna","non-dropping-particle":"","parse-names":false,"suffix":""}],"container-title":"Critical Care","id":"ITEM-1","issue":"1","issued":{"date-parts":[["2020"]]},"page":"1-9","publisher":"Critical Care","title":"Therapeutic effect of high-flow nasal cannula on severe COVID-19 patients in a makeshift intensive-care unit: A case report","type":"article-journal","volume":"24"},"uris":["http://www.mendeley.com/documents/?uuid=38482587-7d13-47c8-9997-9872869059fc"]}],"mendeley":{"formattedCitation":"(Despres et al., 2020)","plainTextFormattedCitation":"(Despres et al., 2020)","previouslyFormattedCitation":"(Despres et al., 2020)"},"properties":{"noteIndex":0},"schema":"https://github.com/citation-style-language/schema/raw/master/csl-citation.json"}</w:instrText>
      </w:r>
      <w:r w:rsidRPr="00091496">
        <w:rPr>
          <w:rStyle w:val="y2iqfc"/>
          <w:rFonts w:ascii="Arial Narrow" w:hAnsi="Arial Narrow" w:cs="Arial"/>
          <w:color w:val="202124"/>
          <w:sz w:val="20"/>
          <w:szCs w:val="20"/>
        </w:rPr>
        <w:fldChar w:fldCharType="separate"/>
      </w:r>
      <w:r w:rsidRPr="00091496">
        <w:rPr>
          <w:rStyle w:val="y2iqfc"/>
          <w:rFonts w:ascii="Arial Narrow" w:hAnsi="Arial Narrow" w:cs="Arial"/>
          <w:noProof/>
          <w:color w:val="202124"/>
          <w:sz w:val="20"/>
          <w:szCs w:val="20"/>
        </w:rPr>
        <w:t>(Despres et al., 2020)</w:t>
      </w:r>
      <w:r w:rsidRPr="00091496">
        <w:rPr>
          <w:rStyle w:val="y2iqfc"/>
          <w:rFonts w:ascii="Arial Narrow" w:hAnsi="Arial Narrow" w:cs="Arial"/>
          <w:color w:val="202124"/>
          <w:sz w:val="20"/>
          <w:szCs w:val="20"/>
        </w:rPr>
        <w:fldChar w:fldCharType="end"/>
      </w:r>
      <w:r w:rsidRPr="00091496">
        <w:rPr>
          <w:rStyle w:val="y2iqfc"/>
          <w:rFonts w:ascii="Arial Narrow" w:hAnsi="Arial Narrow" w:cs="Arial"/>
          <w:color w:val="202124"/>
          <w:sz w:val="20"/>
          <w:szCs w:val="20"/>
        </w:rPr>
        <w:t xml:space="preserve"> Sehingga metode tersebut dapat digunakan untuk menangani secara spesifik kondisi sesak yang dialami oleh pasien Covid-19 selama menjalani hospitalisasi.</w:t>
      </w:r>
    </w:p>
    <w:p w:rsidR="001600CE" w:rsidRPr="00091496" w:rsidRDefault="00F87BFB" w:rsidP="00F87BFB">
      <w:pPr>
        <w:pStyle w:val="ListParagraph"/>
        <w:spacing w:line="240" w:lineRule="auto"/>
        <w:ind w:firstLine="720"/>
        <w:jc w:val="both"/>
        <w:rPr>
          <w:rFonts w:ascii="Arial Narrow" w:hAnsi="Arial Narrow"/>
          <w:color w:val="202124"/>
          <w:sz w:val="20"/>
          <w:szCs w:val="20"/>
        </w:rPr>
      </w:pPr>
      <w:r w:rsidRPr="00091496">
        <w:rPr>
          <w:rStyle w:val="y2iqfc"/>
          <w:rFonts w:ascii="Arial Narrow" w:hAnsi="Arial Narrow" w:cs="Arial"/>
          <w:i/>
          <w:color w:val="202124"/>
          <w:sz w:val="20"/>
          <w:szCs w:val="20"/>
        </w:rPr>
        <w:t xml:space="preserve">High-flow nasal canulla therapy </w:t>
      </w:r>
      <w:r w:rsidRPr="00091496">
        <w:rPr>
          <w:rStyle w:val="y2iqfc"/>
          <w:rFonts w:ascii="Arial Narrow" w:hAnsi="Arial Narrow" w:cs="Arial"/>
          <w:color w:val="202124"/>
          <w:sz w:val="20"/>
          <w:szCs w:val="20"/>
        </w:rPr>
        <w:t xml:space="preserve">(HNFC) diberikan pada pasien Covid-19 yang mengalami sesak dengan tingkat saturasi oksigen dibawah 95 % untuk menghindari hipoksia jaringan tubuh ataupun hipoksemia pada pasien yang terkonfirmasi positif Covid-19, dimana kondisi tersebut seringkali menjadi masalah yang tidak tertangani secara maksimal pada pasien yang terkonfirmasi positif Covid-19 </w:t>
      </w:r>
      <w:r w:rsidRPr="00091496">
        <w:rPr>
          <w:rStyle w:val="y2iqfc"/>
          <w:rFonts w:ascii="Arial Narrow" w:hAnsi="Arial Narrow" w:cs="Arial"/>
          <w:color w:val="202124"/>
          <w:sz w:val="20"/>
          <w:szCs w:val="20"/>
        </w:rPr>
        <w:fldChar w:fldCharType="begin" w:fldLock="1"/>
      </w:r>
      <w:r w:rsidRPr="00091496">
        <w:rPr>
          <w:rStyle w:val="y2iqfc"/>
          <w:rFonts w:ascii="Arial Narrow" w:hAnsi="Arial Narrow" w:cs="Arial"/>
          <w:color w:val="202124"/>
          <w:sz w:val="20"/>
          <w:szCs w:val="20"/>
        </w:rPr>
        <w:instrText>ADDIN CSL_CITATION {"citationItems":[{"id":"ITEM-1","itemData":{"DOI":"https://orcid.org/0000-0001-7151-1121","author":[{"dropping-particle":"","family":"HE Goujun, Han Yijiao, Fang Qiang, Zhou Jiyanying, Shen Jifang, LI Tong, PU Qibin, Chen Aijun, Qi Zhiyang, Sun Lijun","given":"Cai Hongliu","non-dropping-particle":"","parse-names":false,"suffix":""}],"id":"ITEM-1","issued":{"date-parts":[["2020"]]},"title":"Clinical experience of High flow nasal canulla oxygen therapy in severe Covid-19 Patients. Journal of Zhejiang University.","type":"article-journal"},"uris":["http://www.mendeley.com/documents/?uuid=8c2eb995-b696-4bf4-b82f-9a3d84dd4690"]}],"mendeley":{"formattedCitation":"(HE Goujun, Han Yijiao, Fang Qiang, Zhou Jiyanying, Shen Jifang, LI Tong, PU Qibin, Chen Aijun, Qi Zhiyang, Sun Lijun, 2020)","manualFormatting":"(HE Goujun,  2020)","plainTextFormattedCitation":"(HE Goujun, Han Yijiao, Fang Qiang, Zhou Jiyanying, Shen Jifang, LI Tong, PU Qibin, Chen Aijun, Qi Zhiyang, Sun Lijun, 2020)"},"properties":{"noteIndex":0},"schema":"https://github.com/citation-style-language/schema/raw/master/csl-citation.json"}</w:instrText>
      </w:r>
      <w:r w:rsidRPr="00091496">
        <w:rPr>
          <w:rStyle w:val="y2iqfc"/>
          <w:rFonts w:ascii="Arial Narrow" w:hAnsi="Arial Narrow" w:cs="Arial"/>
          <w:color w:val="202124"/>
          <w:sz w:val="20"/>
          <w:szCs w:val="20"/>
        </w:rPr>
        <w:fldChar w:fldCharType="separate"/>
      </w:r>
      <w:r w:rsidRPr="00091496">
        <w:rPr>
          <w:rStyle w:val="y2iqfc"/>
          <w:rFonts w:ascii="Arial Narrow" w:hAnsi="Arial Narrow" w:cs="Arial"/>
          <w:noProof/>
          <w:color w:val="202124"/>
          <w:sz w:val="20"/>
          <w:szCs w:val="20"/>
        </w:rPr>
        <w:t>(HE Goujun,  2020)</w:t>
      </w:r>
      <w:r w:rsidRPr="00091496">
        <w:rPr>
          <w:rStyle w:val="y2iqfc"/>
          <w:rFonts w:ascii="Arial Narrow" w:hAnsi="Arial Narrow" w:cs="Arial"/>
          <w:color w:val="202124"/>
          <w:sz w:val="20"/>
          <w:szCs w:val="20"/>
        </w:rPr>
        <w:fldChar w:fldCharType="end"/>
      </w:r>
      <w:r w:rsidRPr="00091496">
        <w:rPr>
          <w:rStyle w:val="y2iqfc"/>
          <w:rFonts w:ascii="Arial Narrow" w:hAnsi="Arial Narrow" w:cs="Arial"/>
          <w:color w:val="202124"/>
          <w:sz w:val="20"/>
          <w:szCs w:val="20"/>
        </w:rPr>
        <w:t xml:space="preserve"> Tindakan </w:t>
      </w:r>
      <w:r w:rsidRPr="00091496">
        <w:rPr>
          <w:rStyle w:val="y2iqfc"/>
          <w:rFonts w:ascii="Arial Narrow" w:hAnsi="Arial Narrow" w:cs="Arial"/>
          <w:i/>
          <w:color w:val="202124"/>
          <w:sz w:val="20"/>
          <w:szCs w:val="20"/>
        </w:rPr>
        <w:t xml:space="preserve">high-flow nasal canulla therapy </w:t>
      </w:r>
      <w:r w:rsidRPr="00091496">
        <w:rPr>
          <w:rFonts w:ascii="Arial Narrow" w:hAnsi="Arial Narrow" w:cs="Times New Roman"/>
          <w:sz w:val="20"/>
          <w:szCs w:val="20"/>
        </w:rPr>
        <w:t xml:space="preserve">dibandingkan dengan tindakan lain seperti ventilasi </w:t>
      </w:r>
      <w:r w:rsidRPr="00091496">
        <w:rPr>
          <w:rFonts w:ascii="Arial Narrow" w:hAnsi="Arial Narrow" w:cs="Times New Roman"/>
          <w:i/>
          <w:sz w:val="20"/>
          <w:szCs w:val="20"/>
        </w:rPr>
        <w:t>non invasif</w:t>
      </w:r>
      <w:r w:rsidRPr="00091496">
        <w:rPr>
          <w:rFonts w:ascii="Arial Narrow" w:hAnsi="Arial Narrow" w:cs="Times New Roman"/>
          <w:sz w:val="20"/>
          <w:szCs w:val="20"/>
        </w:rPr>
        <w:t xml:space="preserve"> (NIV), telah dijelaskan dalam penelitian yang dilakukan </w:t>
      </w:r>
      <w:r w:rsidRPr="00091496">
        <w:rPr>
          <w:rFonts w:ascii="Arial Narrow" w:hAnsi="Arial Narrow" w:cs="Times New Roman"/>
          <w:sz w:val="20"/>
          <w:szCs w:val="20"/>
        </w:rPr>
        <w:lastRenderedPageBreak/>
        <w:t xml:space="preserve">sebelumnya bahwa pasien merasa lebih nyaman saat menggunakan terapi HFNC. </w:t>
      </w:r>
      <w:r w:rsidRPr="00091496">
        <w:rPr>
          <w:rFonts w:ascii="Arial Narrow" w:hAnsi="Arial Narrow" w:cs="Times New Roman"/>
          <w:sz w:val="20"/>
          <w:szCs w:val="20"/>
        </w:rPr>
        <w:fldChar w:fldCharType="begin" w:fldLock="1"/>
      </w:r>
      <w:r w:rsidRPr="00091496">
        <w:rPr>
          <w:rFonts w:ascii="Arial Narrow" w:hAnsi="Arial Narrow" w:cs="Times New Roman"/>
          <w:sz w:val="20"/>
          <w:szCs w:val="20"/>
        </w:rPr>
        <w:instrText>ADDIN CSL_CITATION {"citationItems":[{"id":"ITEM-1","itemData":{"DOI":"https://dx.doi.org/10.1097/MD.0000000000020393","author":[{"dropping-particle":"","family":"Xiao Lu &amp; Shanxiang Xu","given":"","non-dropping-particle":"","parse-names":false,"suffix":""}],"id":"ITEM-1","issued":{"date-parts":[["2020"]]},"title":"Efek terapeutik high-flow nasal kanul pada pasien COVID-19 parah dalam keadaan darurat unit perawatan intensif","type":"article-journal"},"uris":["http://www.mendeley.com/documents/?uuid=fb238c70-cbf3-406e-b386-f8e00b06cfa4"]}],"mendeley":{"formattedCitation":"(Xiao Lu &amp; Shanxiang Xu, 2020)","plainTextFormattedCitation":"(Xiao Lu &amp; Shanxiang Xu, 2020)","previouslyFormattedCitation":"(Xiao Lu &amp; Shanxiang Xu, 2020)"},"properties":{"noteIndex":0},"schema":"https://github.com/citation-style-language/schema/raw/master/csl-citation.json"}</w:instrText>
      </w:r>
      <w:r w:rsidRPr="00091496">
        <w:rPr>
          <w:rFonts w:ascii="Arial Narrow" w:hAnsi="Arial Narrow" w:cs="Times New Roman"/>
          <w:sz w:val="20"/>
          <w:szCs w:val="20"/>
        </w:rPr>
        <w:fldChar w:fldCharType="separate"/>
      </w:r>
      <w:r w:rsidRPr="00091496">
        <w:rPr>
          <w:rFonts w:ascii="Arial Narrow" w:hAnsi="Arial Narrow" w:cs="Times New Roman"/>
          <w:noProof/>
          <w:sz w:val="20"/>
          <w:szCs w:val="20"/>
        </w:rPr>
        <w:t>(Xiao Lu &amp; Shanxiang Xu, 2020)</w:t>
      </w:r>
      <w:r w:rsidRPr="00091496">
        <w:rPr>
          <w:rFonts w:ascii="Arial Narrow" w:hAnsi="Arial Narrow" w:cs="Times New Roman"/>
          <w:sz w:val="20"/>
          <w:szCs w:val="20"/>
        </w:rPr>
        <w:fldChar w:fldCharType="end"/>
      </w:r>
      <w:r w:rsidRPr="00091496">
        <w:rPr>
          <w:rFonts w:ascii="Arial Narrow" w:hAnsi="Arial Narrow" w:cs="Times New Roman"/>
          <w:sz w:val="20"/>
          <w:szCs w:val="20"/>
        </w:rPr>
        <w:t xml:space="preserve"> Sehingga tindakan tersebut dapat direkomendasikan pada pasien </w:t>
      </w:r>
      <w:r w:rsidRPr="00091496">
        <w:rPr>
          <w:rStyle w:val="y2iqfc"/>
          <w:rFonts w:ascii="Arial Narrow" w:hAnsi="Arial Narrow" w:cs="Arial"/>
          <w:color w:val="202124"/>
          <w:sz w:val="20"/>
          <w:szCs w:val="20"/>
        </w:rPr>
        <w:t>yang terkonfirmasi positif Covid-19 dalam pemberian asuhan keperawatan mandiri oleh tenaga kesehatan yang berwenang karena berpengaruh secara efektif terhadap perbaikan kondisi kesehatan pasien dengan keluhan sesak dan tingkat saturasi oksigen dalam darah dibawah 95 %.</w:t>
      </w:r>
      <w:r w:rsidRPr="00091496">
        <w:rPr>
          <w:rStyle w:val="y2iqfc"/>
          <w:rFonts w:ascii="Arial Narrow" w:hAnsi="Arial Narrow" w:cs="Arial"/>
          <w:noProof/>
          <w:color w:val="202124"/>
          <w:sz w:val="20"/>
          <w:szCs w:val="20"/>
        </w:rPr>
        <w:t>(HE Goujun,  2020)</w:t>
      </w:r>
    </w:p>
    <w:p w:rsidR="001600CE" w:rsidRPr="00091496" w:rsidRDefault="001600CE" w:rsidP="00CC4F46">
      <w:pPr>
        <w:spacing w:after="0" w:line="240" w:lineRule="auto"/>
        <w:jc w:val="both"/>
        <w:rPr>
          <w:rFonts w:ascii="Arial Narrow" w:hAnsi="Arial Narrow" w:cs="Times New Roman"/>
          <w:b/>
          <w:bCs/>
          <w:sz w:val="20"/>
          <w:szCs w:val="20"/>
          <w:lang w:val="id-ID"/>
        </w:rPr>
      </w:pPr>
    </w:p>
    <w:p w:rsidR="00BF4A47" w:rsidRPr="00091496" w:rsidRDefault="00BF4A47" w:rsidP="00CC4F46">
      <w:pPr>
        <w:spacing w:after="0" w:line="240" w:lineRule="auto"/>
        <w:jc w:val="both"/>
        <w:rPr>
          <w:rFonts w:ascii="Arial Narrow" w:hAnsi="Arial Narrow" w:cs="Times New Roman"/>
          <w:b/>
          <w:bCs/>
          <w:sz w:val="20"/>
          <w:szCs w:val="20"/>
          <w:lang w:val="id-ID"/>
        </w:rPr>
      </w:pPr>
      <w:r w:rsidRPr="00091496">
        <w:rPr>
          <w:rFonts w:ascii="Arial Narrow" w:hAnsi="Arial Narrow" w:cs="Times New Roman"/>
          <w:b/>
          <w:bCs/>
          <w:sz w:val="20"/>
          <w:szCs w:val="20"/>
          <w:lang w:val="id-ID"/>
        </w:rPr>
        <w:t xml:space="preserve">KESIMPULAN </w:t>
      </w:r>
    </w:p>
    <w:p w:rsidR="00403782" w:rsidRPr="00091496" w:rsidRDefault="00403782" w:rsidP="00CC4F46">
      <w:pPr>
        <w:spacing w:after="0" w:line="240" w:lineRule="auto"/>
        <w:rPr>
          <w:rFonts w:ascii="Arial Narrow" w:hAnsi="Arial Narrow"/>
          <w:b/>
          <w:bCs/>
          <w:noProof/>
          <w:sz w:val="20"/>
          <w:szCs w:val="20"/>
        </w:rPr>
      </w:pPr>
    </w:p>
    <w:p w:rsidR="00F87BFB" w:rsidRPr="00091496" w:rsidRDefault="00F87BFB" w:rsidP="00F87BFB">
      <w:pPr>
        <w:pStyle w:val="ListParagraph"/>
        <w:spacing w:line="240" w:lineRule="auto"/>
        <w:jc w:val="both"/>
        <w:rPr>
          <w:rFonts w:ascii="Arial Narrow" w:hAnsi="Arial Narrow" w:cs="Times New Roman"/>
          <w:b/>
          <w:sz w:val="20"/>
          <w:szCs w:val="20"/>
        </w:rPr>
      </w:pPr>
      <w:r w:rsidRPr="00091496">
        <w:rPr>
          <w:rStyle w:val="y2iqfc"/>
          <w:rFonts w:ascii="Arial Narrow" w:hAnsi="Arial Narrow" w:cs="Arial"/>
          <w:i/>
          <w:color w:val="202124"/>
          <w:sz w:val="20"/>
          <w:szCs w:val="20"/>
        </w:rPr>
        <w:t xml:space="preserve">High-flow nasal canulla therapy </w:t>
      </w:r>
      <w:r w:rsidRPr="00091496">
        <w:rPr>
          <w:rStyle w:val="y2iqfc"/>
          <w:rFonts w:ascii="Arial Narrow" w:hAnsi="Arial Narrow" w:cs="Arial"/>
          <w:color w:val="202124"/>
          <w:sz w:val="20"/>
          <w:szCs w:val="20"/>
        </w:rPr>
        <w:t>dapat meningkatkan rasa nyaman dan aman pada pasien yang terkonfirmasi positif Covid-19 dengan keluhan sesak serta secara efektif mampu menekan kejadian mortalitas akibat hipoksia jaringan ataupun hipoksemia. Sehingga metode tersebut dapat direkomendasikan pada pasien Covid-19 dengan keluhan sesak dan tingkat saturasi oksigen dibawah 95 %.</w:t>
      </w:r>
    </w:p>
    <w:p w:rsidR="00F87BFB" w:rsidRPr="00403782" w:rsidRDefault="00F87BFB" w:rsidP="00CC4F46">
      <w:pPr>
        <w:spacing w:after="0" w:line="240" w:lineRule="auto"/>
        <w:rPr>
          <w:rFonts w:ascii="Arial Narrow" w:hAnsi="Arial Narrow"/>
          <w:b/>
          <w:bCs/>
          <w:noProof/>
          <w:sz w:val="20"/>
          <w:szCs w:val="20"/>
        </w:rPr>
        <w:sectPr w:rsidR="00F87BFB" w:rsidRPr="00403782" w:rsidSect="008A5B01">
          <w:type w:val="continuous"/>
          <w:pgSz w:w="12240" w:h="15840"/>
          <w:pgMar w:top="1440" w:right="1440" w:bottom="1440" w:left="1440" w:header="708" w:footer="708" w:gutter="0"/>
          <w:cols w:num="2" w:space="708"/>
          <w:docGrid w:linePitch="360"/>
        </w:sectPr>
      </w:pPr>
    </w:p>
    <w:p w:rsidR="00CC4F46" w:rsidRDefault="00CC4F46" w:rsidP="00CC4F46">
      <w:pPr>
        <w:spacing w:after="0" w:line="240" w:lineRule="auto"/>
        <w:rPr>
          <w:rFonts w:ascii="Arial Narrow" w:hAnsi="Arial Narrow"/>
          <w:b/>
          <w:bCs/>
          <w:noProof/>
          <w:sz w:val="20"/>
          <w:szCs w:val="20"/>
          <w:lang w:val="id-ID"/>
        </w:rPr>
      </w:pPr>
    </w:p>
    <w:p w:rsidR="00C5344C" w:rsidRPr="00CC4F46" w:rsidRDefault="00BF4A47" w:rsidP="0099117F">
      <w:pPr>
        <w:spacing w:after="0" w:line="240" w:lineRule="auto"/>
        <w:jc w:val="center"/>
        <w:rPr>
          <w:rFonts w:ascii="Arial Narrow" w:hAnsi="Arial Narrow" w:cs="Times New Roman"/>
          <w:b/>
          <w:bCs/>
          <w:sz w:val="20"/>
          <w:szCs w:val="20"/>
          <w:lang w:val="id-ID"/>
        </w:rPr>
      </w:pPr>
      <w:r w:rsidRPr="00CC4F46">
        <w:rPr>
          <w:rFonts w:ascii="Arial Narrow" w:hAnsi="Arial Narrow"/>
          <w:b/>
          <w:bCs/>
          <w:noProof/>
          <w:sz w:val="20"/>
          <w:szCs w:val="20"/>
          <w:lang w:val="id-ID"/>
        </w:rPr>
        <w:t>DAFTAR PUSTAKA</w:t>
      </w:r>
    </w:p>
    <w:p w:rsidR="001E1883" w:rsidRPr="005F146D" w:rsidRDefault="00A9125E" w:rsidP="00A9125E">
      <w:pPr>
        <w:widowControl w:val="0"/>
        <w:autoSpaceDE w:val="0"/>
        <w:autoSpaceDN w:val="0"/>
        <w:adjustRightInd w:val="0"/>
        <w:spacing w:after="0" w:line="240" w:lineRule="auto"/>
        <w:ind w:left="426" w:hanging="426"/>
        <w:jc w:val="both"/>
        <w:rPr>
          <w:rFonts w:ascii="Arial Narrow" w:hAnsi="Arial Narrow" w:cs="Times New Roman"/>
          <w:sz w:val="20"/>
          <w:szCs w:val="20"/>
        </w:rPr>
      </w:pPr>
      <w:hyperlink r:id="rId10" w:history="1">
        <w:r w:rsidRPr="005F146D">
          <w:rPr>
            <w:rStyle w:val="Hyperlink"/>
            <w:rFonts w:ascii="Arial Narrow" w:hAnsi="Arial Narrow" w:cs="Arial"/>
            <w:color w:val="auto"/>
            <w:sz w:val="20"/>
            <w:szCs w:val="20"/>
          </w:rPr>
          <w:t>https://www.who.int/emergencies/diseases/novel-coronavirus-2019/global-research-on-novel-coronavirus-2019-ncov</w:t>
        </w:r>
      </w:hyperlink>
      <w:r w:rsidRPr="005F146D">
        <w:rPr>
          <w:rFonts w:ascii="Arial Narrow" w:hAnsi="Arial Narrow" w:cs="Times New Roman"/>
          <w:sz w:val="20"/>
          <w:szCs w:val="20"/>
        </w:rPr>
        <w:t>, diakses pada 4 Agustus 2021 jam 11.06 WIB</w:t>
      </w:r>
    </w:p>
    <w:p w:rsidR="00A9125E" w:rsidRPr="005F146D" w:rsidRDefault="00A9125E" w:rsidP="00A9125E">
      <w:pPr>
        <w:widowControl w:val="0"/>
        <w:autoSpaceDE w:val="0"/>
        <w:autoSpaceDN w:val="0"/>
        <w:adjustRightInd w:val="0"/>
        <w:spacing w:after="0" w:line="240" w:lineRule="auto"/>
        <w:ind w:left="426" w:hanging="426"/>
        <w:jc w:val="both"/>
        <w:rPr>
          <w:rFonts w:ascii="Arial Narrow" w:hAnsi="Arial Narrow" w:cs="Times New Roman"/>
          <w:sz w:val="20"/>
          <w:szCs w:val="20"/>
        </w:rPr>
      </w:pPr>
      <w:r w:rsidRPr="005F146D">
        <w:rPr>
          <w:rFonts w:ascii="Arial Narrow" w:hAnsi="Arial Narrow" w:cs="Times New Roman"/>
          <w:sz w:val="20"/>
          <w:szCs w:val="20"/>
        </w:rPr>
        <w:t>Lia Amalia, Irwan, Febriani Hiola., (2020), Analisis Gejala Klinis Dan Peningkatan Kekebalan Tubuh Untuk Mencegah Penyakit Covid-19, Jambura Journal, Vol. 2, No 2</w:t>
      </w:r>
    </w:p>
    <w:p w:rsidR="00A9125E" w:rsidRPr="005F146D" w:rsidRDefault="000F2B47" w:rsidP="00A9125E">
      <w:pPr>
        <w:widowControl w:val="0"/>
        <w:autoSpaceDE w:val="0"/>
        <w:autoSpaceDN w:val="0"/>
        <w:adjustRightInd w:val="0"/>
        <w:spacing w:after="0" w:line="240" w:lineRule="auto"/>
        <w:ind w:left="426" w:hanging="426"/>
        <w:jc w:val="both"/>
        <w:rPr>
          <w:rFonts w:ascii="Arial Narrow" w:hAnsi="Arial Narrow" w:cs="Times New Roman"/>
          <w:sz w:val="20"/>
          <w:szCs w:val="20"/>
        </w:rPr>
      </w:pPr>
      <w:r w:rsidRPr="005F146D">
        <w:rPr>
          <w:rFonts w:ascii="Arial Narrow" w:hAnsi="Arial Narrow" w:cs="Times New Roman"/>
          <w:sz w:val="20"/>
          <w:szCs w:val="20"/>
        </w:rPr>
        <w:t>Celine Grace, (2020) Manifestasi Klinis dan Perjalanan Penyakit pada Pasien Covid-19, Jurnal Majority</w:t>
      </w:r>
    </w:p>
    <w:p w:rsidR="000F2B47" w:rsidRPr="005F146D" w:rsidRDefault="000F2B47" w:rsidP="00A9125E">
      <w:pPr>
        <w:widowControl w:val="0"/>
        <w:autoSpaceDE w:val="0"/>
        <w:autoSpaceDN w:val="0"/>
        <w:adjustRightInd w:val="0"/>
        <w:spacing w:after="0" w:line="240" w:lineRule="auto"/>
        <w:ind w:left="426" w:hanging="426"/>
        <w:jc w:val="both"/>
        <w:rPr>
          <w:rFonts w:ascii="Arial Narrow" w:hAnsi="Arial Narrow" w:cs="Times New Roman"/>
          <w:sz w:val="20"/>
          <w:szCs w:val="20"/>
        </w:rPr>
      </w:pPr>
      <w:r w:rsidRPr="005F146D">
        <w:rPr>
          <w:rFonts w:ascii="Arial Narrow" w:hAnsi="Arial Narrow" w:cs="Times New Roman"/>
          <w:sz w:val="20"/>
          <w:szCs w:val="20"/>
        </w:rPr>
        <w:t>Nicolas Bonnet, Olivier Martin, Marouane Boubaya, Vincent Levy, Nathan Ebstein, Philippe Karoubi, Yacine Tandjaoui</w:t>
      </w:r>
      <w:r w:rsidRPr="005F146D">
        <w:rPr>
          <w:rFonts w:ascii="Arial Narrow" w:eastAsia="MS Gothic" w:hAnsi="Times New Roman" w:cs="Times New Roman"/>
          <w:sz w:val="20"/>
          <w:szCs w:val="20"/>
        </w:rPr>
        <w:t>‑</w:t>
      </w:r>
      <w:r w:rsidRPr="005F146D">
        <w:rPr>
          <w:rFonts w:ascii="Arial Narrow" w:hAnsi="Arial Narrow" w:cs="Times New Roman"/>
          <w:sz w:val="20"/>
          <w:szCs w:val="20"/>
        </w:rPr>
        <w:t xml:space="preserve">Lambiotte, Guillaume Van Der Meersch, Johanna Oziel, Marie Soulie, Mohamed Ghalayini, Anais Winchenne, Jean Ralph Zahar, Passem Ahmed, Stéphane Gaudry, </w:t>
      </w:r>
      <w:r w:rsidRPr="005F146D">
        <w:rPr>
          <w:rFonts w:ascii="Arial Narrow" w:hAnsi="Arial Narrow" w:cs="Times New Roman"/>
          <w:noProof/>
          <w:sz w:val="20"/>
          <w:szCs w:val="20"/>
        </w:rPr>
        <w:t>&amp;</w:t>
      </w:r>
      <w:r w:rsidRPr="005F146D">
        <w:rPr>
          <w:rFonts w:ascii="Arial Narrow" w:hAnsi="Arial Narrow" w:cs="Times New Roman"/>
          <w:sz w:val="20"/>
          <w:szCs w:val="20"/>
        </w:rPr>
        <w:t>Yves Cohen, (2021) Terapi oksigen high-flow nasal kanul untuk menghindari ventilasi mekanis invasif pada pneumonia SARS-CoV-2, https://doi. org/10.1186/s13613</w:t>
      </w:r>
      <w:r w:rsidRPr="005F146D">
        <w:rPr>
          <w:rFonts w:ascii="Arial Narrow" w:eastAsia="MS Mincho" w:hAnsi="MS Mincho" w:cs="MS Mincho" w:hint="eastAsia"/>
          <w:sz w:val="20"/>
          <w:szCs w:val="20"/>
        </w:rPr>
        <w:t>‑</w:t>
      </w:r>
      <w:r w:rsidRPr="005F146D">
        <w:rPr>
          <w:rFonts w:ascii="Arial Narrow" w:hAnsi="Arial Narrow" w:cs="Times New Roman"/>
          <w:sz w:val="20"/>
          <w:szCs w:val="20"/>
        </w:rPr>
        <w:t>021</w:t>
      </w:r>
      <w:r w:rsidRPr="005F146D">
        <w:rPr>
          <w:rFonts w:ascii="Arial Narrow" w:eastAsia="MS Mincho" w:hAnsi="MS Mincho" w:cs="MS Mincho" w:hint="eastAsia"/>
          <w:sz w:val="20"/>
          <w:szCs w:val="20"/>
        </w:rPr>
        <w:t>‑</w:t>
      </w:r>
      <w:r w:rsidRPr="005F146D">
        <w:rPr>
          <w:rFonts w:ascii="Arial Narrow" w:hAnsi="Arial Narrow" w:cs="Times New Roman"/>
          <w:sz w:val="20"/>
          <w:szCs w:val="20"/>
        </w:rPr>
        <w:t>00825</w:t>
      </w:r>
      <w:r w:rsidRPr="005F146D">
        <w:rPr>
          <w:rFonts w:ascii="Arial Narrow" w:eastAsia="MS Mincho" w:hAnsi="MS Mincho" w:cs="MS Mincho" w:hint="eastAsia"/>
          <w:sz w:val="20"/>
          <w:szCs w:val="20"/>
        </w:rPr>
        <w:t>‑</w:t>
      </w:r>
      <w:r w:rsidRPr="005F146D">
        <w:rPr>
          <w:rFonts w:ascii="Arial Narrow" w:hAnsi="Arial Narrow" w:cs="Times New Roman"/>
          <w:sz w:val="20"/>
          <w:szCs w:val="20"/>
        </w:rPr>
        <w:t>5.</w:t>
      </w:r>
    </w:p>
    <w:p w:rsidR="000F2B47" w:rsidRPr="005F146D" w:rsidRDefault="000F2B47" w:rsidP="00A9125E">
      <w:pPr>
        <w:widowControl w:val="0"/>
        <w:autoSpaceDE w:val="0"/>
        <w:autoSpaceDN w:val="0"/>
        <w:adjustRightInd w:val="0"/>
        <w:spacing w:after="0" w:line="240" w:lineRule="auto"/>
        <w:ind w:left="426" w:hanging="426"/>
        <w:jc w:val="both"/>
        <w:rPr>
          <w:rFonts w:ascii="Arial Narrow" w:hAnsi="Arial Narrow" w:cs="Times New Roman"/>
          <w:sz w:val="20"/>
          <w:szCs w:val="20"/>
        </w:rPr>
      </w:pPr>
      <w:r w:rsidRPr="005F146D">
        <w:rPr>
          <w:rFonts w:ascii="Arial Narrow" w:hAnsi="Arial Narrow" w:cs="Times New Roman"/>
          <w:sz w:val="20"/>
          <w:szCs w:val="20"/>
        </w:rPr>
        <w:t xml:space="preserve">Clement Drew, Asri C. Adisasmita, (2021), Gejala dan komorbid yang memengaruhi mortalitas pasien positif COVID-19 di Jakarta Timur, Maret-September 2020, Tarumanagara Medical Journal, </w:t>
      </w:r>
      <w:r w:rsidRPr="005F146D">
        <w:rPr>
          <w:rFonts w:ascii="Arial Narrow" w:hAnsi="Arial Narrow" w:cs="Times New Roman"/>
          <w:color w:val="0070C0"/>
          <w:sz w:val="20"/>
          <w:szCs w:val="20"/>
          <w:u w:val="single"/>
        </w:rPr>
        <w:t>doi10.24912/tmj.v3i2.11742</w:t>
      </w:r>
      <w:r w:rsidRPr="005F146D">
        <w:rPr>
          <w:rFonts w:ascii="Arial Narrow" w:hAnsi="Arial Narrow" w:cs="Times New Roman"/>
          <w:sz w:val="20"/>
          <w:szCs w:val="20"/>
        </w:rPr>
        <w:t xml:space="preserve">  </w:t>
      </w:r>
    </w:p>
    <w:p w:rsidR="000F2B47" w:rsidRPr="005F146D" w:rsidRDefault="000F2B47" w:rsidP="00A9125E">
      <w:pPr>
        <w:widowControl w:val="0"/>
        <w:autoSpaceDE w:val="0"/>
        <w:autoSpaceDN w:val="0"/>
        <w:adjustRightInd w:val="0"/>
        <w:spacing w:after="0" w:line="240" w:lineRule="auto"/>
        <w:ind w:left="426" w:hanging="426"/>
        <w:jc w:val="both"/>
        <w:rPr>
          <w:rFonts w:ascii="Arial Narrow" w:hAnsi="Arial Narrow"/>
          <w:sz w:val="20"/>
          <w:szCs w:val="20"/>
        </w:rPr>
      </w:pPr>
      <w:r w:rsidRPr="005F146D">
        <w:rPr>
          <w:rFonts w:ascii="Arial Narrow" w:hAnsi="Arial Narrow" w:cs="Times New Roman"/>
          <w:sz w:val="20"/>
          <w:szCs w:val="20"/>
        </w:rPr>
        <w:t xml:space="preserve">Qing Meib, Chunyan Zhu, Tianjun Yang, Yun Yang, Xiaowei  Fang,&amp;Aijun Pana, (2020) High Flow nasal kanul pilihan pengobatan yang baik untuk COVID-19, </w:t>
      </w:r>
      <w:hyperlink r:id="rId11">
        <w:r w:rsidRPr="005F146D">
          <w:rPr>
            <w:rFonts w:ascii="Arial Narrow" w:hAnsi="Arial Narrow" w:cs="Times New Roman"/>
            <w:sz w:val="20"/>
            <w:szCs w:val="20"/>
          </w:rPr>
          <w:t>https://doi.org/10.1016/j.hrtlng.2020.03.018</w:t>
        </w:r>
      </w:hyperlink>
      <w:r w:rsidRPr="005F146D">
        <w:rPr>
          <w:rFonts w:ascii="Arial Narrow" w:hAnsi="Arial Narrow"/>
          <w:sz w:val="20"/>
          <w:szCs w:val="20"/>
        </w:rPr>
        <w:t xml:space="preserve">   </w:t>
      </w:r>
    </w:p>
    <w:p w:rsidR="000F2B47" w:rsidRPr="005F146D" w:rsidRDefault="000F2B47" w:rsidP="00A9125E">
      <w:pPr>
        <w:widowControl w:val="0"/>
        <w:autoSpaceDE w:val="0"/>
        <w:autoSpaceDN w:val="0"/>
        <w:adjustRightInd w:val="0"/>
        <w:spacing w:after="0" w:line="240" w:lineRule="auto"/>
        <w:ind w:left="426" w:hanging="426"/>
        <w:jc w:val="both"/>
        <w:rPr>
          <w:rFonts w:ascii="Arial Narrow" w:hAnsi="Arial Narrow"/>
          <w:sz w:val="20"/>
          <w:szCs w:val="20"/>
        </w:rPr>
      </w:pPr>
      <w:r w:rsidRPr="005F146D">
        <w:rPr>
          <w:rFonts w:ascii="Arial Narrow" w:hAnsi="Arial Narrow" w:cs="Times New Roman"/>
          <w:sz w:val="20"/>
          <w:szCs w:val="20"/>
        </w:rPr>
        <w:t xml:space="preserve">Andrea Vianello, Giovanna Arcaro, Beatrice Molena, Cristian Turato, Andi Sukthi, Gabriella Guarnieri, Francesca Lugato, Gianenrico Senna </w:t>
      </w:r>
      <w:r w:rsidRPr="005F146D">
        <w:rPr>
          <w:rFonts w:ascii="Arial Narrow" w:hAnsi="Arial Narrow" w:cs="Times New Roman"/>
          <w:noProof/>
          <w:sz w:val="20"/>
          <w:szCs w:val="20"/>
        </w:rPr>
        <w:t xml:space="preserve">&amp; </w:t>
      </w:r>
      <w:r w:rsidRPr="005F146D">
        <w:rPr>
          <w:rFonts w:ascii="Arial Narrow" w:hAnsi="Arial Narrow" w:cs="Times New Roman"/>
          <w:sz w:val="20"/>
          <w:szCs w:val="20"/>
        </w:rPr>
        <w:t xml:space="preserve">Paolo Navalesi, (2020), Terapi oksigen high-flow nasal kanul untuk merawat pasien dengan gagal napas akut hipoksemia akibat infeksi SARS-CoV-2, </w:t>
      </w:r>
      <w:r w:rsidRPr="005F146D">
        <w:rPr>
          <w:rFonts w:ascii="Arial Narrow" w:hAnsi="Arial Narrow" w:cs="Times New Roman"/>
          <w:i/>
          <w:sz w:val="20"/>
          <w:szCs w:val="20"/>
        </w:rPr>
        <w:t xml:space="preserve">Brief Communication, </w:t>
      </w:r>
      <w:hyperlink r:id="rId12" w:history="1">
        <w:r w:rsidRPr="005F146D">
          <w:rPr>
            <w:rStyle w:val="Hyperlink"/>
            <w:rFonts w:ascii="Arial Narrow" w:hAnsi="Arial Narrow" w:cs="Arial"/>
            <w:sz w:val="20"/>
            <w:szCs w:val="20"/>
          </w:rPr>
          <w:t>https://doi.org/10.1136/thoraxjnl-2020-214993</w:t>
        </w:r>
      </w:hyperlink>
    </w:p>
    <w:p w:rsidR="000F2B47" w:rsidRPr="005F146D" w:rsidRDefault="000F2B47" w:rsidP="00A9125E">
      <w:pPr>
        <w:widowControl w:val="0"/>
        <w:autoSpaceDE w:val="0"/>
        <w:autoSpaceDN w:val="0"/>
        <w:adjustRightInd w:val="0"/>
        <w:spacing w:after="0" w:line="240" w:lineRule="auto"/>
        <w:ind w:left="426" w:hanging="426"/>
        <w:jc w:val="both"/>
        <w:rPr>
          <w:rFonts w:ascii="Arial Narrow" w:hAnsi="Arial Narrow"/>
          <w:sz w:val="20"/>
          <w:szCs w:val="20"/>
        </w:rPr>
      </w:pPr>
      <w:r w:rsidRPr="005F146D">
        <w:rPr>
          <w:rFonts w:ascii="Arial Narrow" w:hAnsi="Arial Narrow" w:cs="Times New Roman"/>
          <w:sz w:val="20"/>
          <w:szCs w:val="20"/>
        </w:rPr>
        <w:t xml:space="preserve">Marat Slessarev, Jason  Cheng, Michaela  Ondrejicka, </w:t>
      </w:r>
      <w:r w:rsidRPr="005F146D">
        <w:rPr>
          <w:rFonts w:ascii="Arial Narrow" w:hAnsi="Arial Narrow" w:cs="Times New Roman"/>
          <w:noProof/>
          <w:sz w:val="20"/>
          <w:szCs w:val="20"/>
        </w:rPr>
        <w:t xml:space="preserve">&amp; </w:t>
      </w:r>
      <w:r w:rsidRPr="005F146D">
        <w:rPr>
          <w:rFonts w:ascii="Arial Narrow" w:hAnsi="Arial Narrow" w:cs="Times New Roman"/>
          <w:sz w:val="20"/>
          <w:szCs w:val="20"/>
        </w:rPr>
        <w:t xml:space="preserve">Robert Arntfield, (2020), Pasien mandiri dengan high-flow nasal kanul meningkatkan oksigenasi pada pneumonia COVID-19, </w:t>
      </w:r>
      <w:r w:rsidRPr="005F146D">
        <w:rPr>
          <w:rFonts w:ascii="Arial Narrow" w:hAnsi="Arial Narrow" w:cs="Times New Roman"/>
          <w:i/>
          <w:sz w:val="20"/>
          <w:szCs w:val="20"/>
        </w:rPr>
        <w:t xml:space="preserve">Springer, </w:t>
      </w:r>
      <w:hyperlink r:id="rId13" w:history="1">
        <w:r w:rsidRPr="005F146D">
          <w:rPr>
            <w:rStyle w:val="Hyperlink"/>
            <w:rFonts w:ascii="Arial Narrow" w:hAnsi="Arial Narrow" w:cs="Arial"/>
            <w:sz w:val="20"/>
            <w:szCs w:val="20"/>
          </w:rPr>
          <w:t>https://doi.org/10.1007/s12630-020-01661-0</w:t>
        </w:r>
      </w:hyperlink>
    </w:p>
    <w:p w:rsidR="000F2B47" w:rsidRPr="005F146D" w:rsidRDefault="000F2B47" w:rsidP="00A9125E">
      <w:pPr>
        <w:widowControl w:val="0"/>
        <w:autoSpaceDE w:val="0"/>
        <w:autoSpaceDN w:val="0"/>
        <w:adjustRightInd w:val="0"/>
        <w:spacing w:after="0" w:line="240" w:lineRule="auto"/>
        <w:ind w:left="426" w:hanging="426"/>
        <w:jc w:val="both"/>
        <w:rPr>
          <w:rFonts w:ascii="Arial Narrow" w:hAnsi="Arial Narrow"/>
          <w:sz w:val="20"/>
          <w:szCs w:val="20"/>
        </w:rPr>
      </w:pPr>
    </w:p>
    <w:p w:rsidR="000F2B47" w:rsidRPr="005F146D" w:rsidRDefault="000F2B47" w:rsidP="000F2B47">
      <w:pPr>
        <w:spacing w:after="0" w:line="240" w:lineRule="auto"/>
        <w:ind w:left="426" w:hanging="426"/>
        <w:jc w:val="both"/>
        <w:rPr>
          <w:rFonts w:ascii="Arial Narrow" w:hAnsi="Arial Narrow" w:cs="Times New Roman"/>
          <w:sz w:val="20"/>
          <w:szCs w:val="20"/>
        </w:rPr>
      </w:pPr>
      <w:r w:rsidRPr="005F146D">
        <w:rPr>
          <w:rFonts w:ascii="Arial Narrow" w:hAnsi="Arial Narrow" w:cs="Times New Roman"/>
          <w:sz w:val="20"/>
          <w:szCs w:val="20"/>
        </w:rPr>
        <w:t xml:space="preserve">Gregory L. Calligaro, Usha Lalla, Gordon Audley, Phindile Gina, Malcol, G. Miller, Marc Mendelson, Sipho Dlamini, Sean Wassermane, Graeme Meintjesf, Jonathan Peter, Dion Levini, Joel A. Dave, Ntobeko Ntusi, Stuart Meiera, Francesca Little, Desiree L. Moodley, Elizabeth H. Louw, Andre Nortje, Arifa Parker, Jantjie  J. Taljaarl, Brian W. Allwood, Keertan Dheda, &amp;Coenraad F.N. Koegelenberg, (2020), Utilitas oksigen high-flow nasal kanul untuk pneumonia COVID-19 parah di keterbatasan sumber daya, EclinicalMedicine, Elsevier, </w:t>
      </w:r>
      <w:hyperlink r:id="rId14" w:history="1">
        <w:r w:rsidRPr="005F146D">
          <w:rPr>
            <w:rStyle w:val="Hyperlink"/>
            <w:rFonts w:ascii="Arial Narrow" w:hAnsi="Arial Narrow" w:cs="Arial"/>
            <w:sz w:val="20"/>
            <w:szCs w:val="20"/>
          </w:rPr>
          <w:t>https://doi.org/10.1016/j.eclinm.2020.100570</w:t>
        </w:r>
      </w:hyperlink>
      <w:r w:rsidRPr="005F146D">
        <w:rPr>
          <w:rFonts w:ascii="Arial Narrow" w:hAnsi="Arial Narrow" w:cs="Times New Roman"/>
          <w:sz w:val="20"/>
          <w:szCs w:val="20"/>
        </w:rPr>
        <w:t xml:space="preserve"> </w:t>
      </w:r>
    </w:p>
    <w:p w:rsidR="000F2B47" w:rsidRPr="005F146D" w:rsidRDefault="000F2B47" w:rsidP="000F2B47">
      <w:pPr>
        <w:pStyle w:val="FootnoteText"/>
        <w:ind w:left="426" w:hanging="426"/>
        <w:jc w:val="both"/>
        <w:rPr>
          <w:rFonts w:ascii="Arial Narrow" w:hAnsi="Arial Narrow"/>
        </w:rPr>
      </w:pPr>
      <w:r w:rsidRPr="005F146D">
        <w:rPr>
          <w:rFonts w:ascii="Arial Narrow" w:hAnsi="Arial Narrow"/>
        </w:rPr>
        <w:t xml:space="preserve">Qiancheng Xu, Tao Wang, Xuemei Qin, Yanli Jie, Lei Zha, &amp; Weihua Lu, (2020), Posisi tengkurap dikombinasikan dengan terapi oksigen high-flow nasal kanu lpada COVID-19 yang parah., BMC, </w:t>
      </w:r>
      <w:hyperlink r:id="rId15" w:history="1">
        <w:r w:rsidRPr="005F146D">
          <w:rPr>
            <w:rStyle w:val="Hyperlink"/>
            <w:rFonts w:ascii="Arial Narrow" w:hAnsi="Arial Narrow"/>
          </w:rPr>
          <w:t>https://doi.org/10.1186/s13054-020-030016</w:t>
        </w:r>
      </w:hyperlink>
      <w:r w:rsidRPr="005F146D">
        <w:rPr>
          <w:rFonts w:ascii="Arial Narrow" w:hAnsi="Arial Narrow"/>
        </w:rPr>
        <w:t xml:space="preserve">  </w:t>
      </w:r>
    </w:p>
    <w:p w:rsidR="000F2B47" w:rsidRPr="005F146D" w:rsidRDefault="000F2B47" w:rsidP="000F2B47">
      <w:pPr>
        <w:pStyle w:val="FootnoteText"/>
        <w:ind w:left="426" w:hanging="426"/>
        <w:jc w:val="both"/>
        <w:rPr>
          <w:rFonts w:ascii="Arial Narrow" w:hAnsi="Arial Narrow"/>
        </w:rPr>
      </w:pPr>
      <w:r w:rsidRPr="005F146D">
        <w:rPr>
          <w:rFonts w:ascii="Arial Narrow" w:hAnsi="Arial Narrow"/>
        </w:rPr>
        <w:t>Ting-Ting Zhang, Bing Dai,&amp; Wei Wang, (2020), Haruskah terapi oksigen high-flow nasal kanul digunakan atau dihindari pada COVID-19 ?, Journal Of Translational Internal Medicine, Vol 8, Issue 2</w:t>
      </w:r>
    </w:p>
    <w:p w:rsidR="000F2B47" w:rsidRPr="005F146D" w:rsidRDefault="000F2B47" w:rsidP="000F2B47">
      <w:pPr>
        <w:pStyle w:val="FootnoteText"/>
        <w:ind w:left="426" w:hanging="426"/>
        <w:jc w:val="both"/>
        <w:rPr>
          <w:rFonts w:ascii="Arial Narrow" w:hAnsi="Arial Narrow"/>
        </w:rPr>
      </w:pPr>
      <w:r w:rsidRPr="005F146D">
        <w:rPr>
          <w:rFonts w:ascii="Arial Narrow" w:hAnsi="Arial Narrow"/>
        </w:rPr>
        <w:lastRenderedPageBreak/>
        <w:t xml:space="preserve">Xiao Lu &amp; Shanxiang Xu, (2020), Efek terapeutik high-flow nasal kanul pada pasien COVID-19 parah dalam keadaan darurat unit perawatan intensif, </w:t>
      </w:r>
      <w:r w:rsidRPr="005F146D">
        <w:rPr>
          <w:rFonts w:ascii="Arial Narrow" w:hAnsi="Arial Narrow"/>
          <w:i/>
        </w:rPr>
        <w:t xml:space="preserve">Medicine, </w:t>
      </w:r>
      <w:r w:rsidRPr="005F146D">
        <w:rPr>
          <w:rFonts w:ascii="Arial Narrow" w:hAnsi="Arial Narrow"/>
        </w:rPr>
        <w:t xml:space="preserve">2020;99;21 (e20393), </w:t>
      </w:r>
      <w:hyperlink r:id="rId16" w:history="1">
        <w:r w:rsidRPr="005F146D">
          <w:rPr>
            <w:rStyle w:val="Hyperlink"/>
            <w:rFonts w:ascii="Arial Narrow" w:hAnsi="Arial Narrow"/>
          </w:rPr>
          <w:t>https://dx.doi.org/10.1097/MD.0000000000020393</w:t>
        </w:r>
      </w:hyperlink>
    </w:p>
    <w:p w:rsidR="000F2B47" w:rsidRPr="005F146D" w:rsidRDefault="000F2B47" w:rsidP="000F2B47">
      <w:pPr>
        <w:pStyle w:val="FootnoteText"/>
        <w:ind w:left="426" w:hanging="426"/>
        <w:jc w:val="both"/>
        <w:rPr>
          <w:rFonts w:ascii="Arial Narrow" w:hAnsi="Arial Narrow" w:cs="CorinthianBoldCondensedPlain"/>
          <w:bCs/>
        </w:rPr>
      </w:pPr>
      <w:r w:rsidRPr="005F146D">
        <w:rPr>
          <w:rFonts w:ascii="Arial Narrow" w:hAnsi="Arial Narrow"/>
        </w:rPr>
        <w:t xml:space="preserve">Carolina  Panadero, Araceli  Abad-Fernández,  Teresa  Rio-Ramirez, Carmen  Maria  Acosta  Gutierrez, Mariara Calderon-Alcala, Cristina  Lopez-Riolobos, Cristina  Matesanz-Lopez, Fernando  Garcia-Prieto, Jose  Maria  DiazGarcia, Beatriz  Raboso-Moreno, Zully  Vasquez-Gambasica, Pilar  Andres-Ruzafa, Jose  Luis  Garcia-Satue, Sara  Calero-Pardo, Belen  Sagastizabal, Diego  Bautista, Alfonso  Campos, Marina  González, Luis  Grande, Marta  Jimenez  Fernandez, Jose  L.  Santiago-Ruiz, Pedro  Caravaca  Perez, Andres  Jose  Alcaraz, (2020), </w:t>
      </w:r>
      <w:r w:rsidRPr="005F146D">
        <w:rPr>
          <w:rFonts w:ascii="Arial Narrow" w:hAnsi="Arial Narrow"/>
          <w:bCs/>
          <w:i/>
        </w:rPr>
        <w:t xml:space="preserve">High-flow nasal cannula for Acute Respiratory Distress Syndrome (ARDS) due to COVID-19, </w:t>
      </w:r>
      <w:r w:rsidRPr="005F146D">
        <w:rPr>
          <w:rFonts w:ascii="Arial Narrow" w:hAnsi="Arial Narrow" w:cs="CorinthianBoldCondensedPlain"/>
          <w:bCs/>
        </w:rPr>
        <w:t>Multidisciplinary Respiratory Medicine.</w:t>
      </w:r>
    </w:p>
    <w:p w:rsidR="000F2B47" w:rsidRPr="005F146D" w:rsidRDefault="000F2B47" w:rsidP="000F2B47">
      <w:pPr>
        <w:pStyle w:val="FootnoteText"/>
        <w:ind w:left="426" w:hanging="426"/>
        <w:jc w:val="both"/>
        <w:rPr>
          <w:rFonts w:ascii="Arial Narrow" w:hAnsi="Arial Narrow"/>
        </w:rPr>
      </w:pPr>
      <w:r w:rsidRPr="005F146D">
        <w:rPr>
          <w:rFonts w:ascii="Arial Narrow" w:hAnsi="Arial Narrow"/>
        </w:rPr>
        <w:t xml:space="preserve">Cyrielle Despres, Yannick Brunin, Francis Berthier, Sebastien Pili-Floury &amp; Guillaume Besch, (2020), posisi tengkurap dikombinasikan dengan terapi oksigen hidung atau konvensional aliran tinggi pada pasien Covid-19 yang parah., BMC, </w:t>
      </w:r>
      <w:hyperlink r:id="rId17" w:history="1">
        <w:r w:rsidRPr="005F146D">
          <w:rPr>
            <w:rStyle w:val="Hyperlink"/>
            <w:rFonts w:ascii="Arial Narrow" w:hAnsi="Arial Narrow"/>
          </w:rPr>
          <w:t>https://doi.org/10.1186/s13054-020-030016</w:t>
        </w:r>
      </w:hyperlink>
    </w:p>
    <w:p w:rsidR="000F2B47" w:rsidRDefault="000F2B47" w:rsidP="000F2B47">
      <w:pPr>
        <w:pStyle w:val="FootnoteText"/>
        <w:ind w:left="426" w:hanging="426"/>
        <w:jc w:val="both"/>
        <w:rPr>
          <w:rFonts w:ascii="Arial Narrow" w:hAnsi="Arial Narrow"/>
        </w:rPr>
      </w:pPr>
      <w:r w:rsidRPr="005F146D">
        <w:rPr>
          <w:rFonts w:ascii="Arial Narrow" w:hAnsi="Arial Narrow"/>
        </w:rPr>
        <w:t xml:space="preserve">HE Goujun, Han Yijiao, Fang Qiang, Zhou Jiyanying, Shen Jifang, LI Tong, PU Qibin, Chen Aijun, Qi Zhiyang, Sun Lijun, Cai Hongliu, (2020), </w:t>
      </w:r>
      <w:r w:rsidRPr="005F146D">
        <w:rPr>
          <w:rFonts w:ascii="Arial Narrow" w:hAnsi="Arial Narrow"/>
          <w:i/>
        </w:rPr>
        <w:t xml:space="preserve">Clinical experience of High flow nasal canulla oxygen therapy in severe Covid-19 Patients. Journal of Zhejiang University. </w:t>
      </w:r>
      <w:hyperlink r:id="rId18" w:history="1">
        <w:r w:rsidRPr="005F146D">
          <w:rPr>
            <w:rStyle w:val="Hyperlink"/>
            <w:rFonts w:ascii="Arial Narrow" w:hAnsi="Arial Narrow"/>
          </w:rPr>
          <w:t>https://orcid.org/0000-0001-7151-1121</w:t>
        </w:r>
      </w:hyperlink>
    </w:p>
    <w:p w:rsidR="002E6FA7" w:rsidRDefault="009F7CD4" w:rsidP="002E6FA7">
      <w:pPr>
        <w:widowControl w:val="0"/>
        <w:shd w:val="clear" w:color="auto" w:fill="FFFFFF" w:themeFill="background1"/>
        <w:autoSpaceDE w:val="0"/>
        <w:autoSpaceDN w:val="0"/>
        <w:adjustRightInd w:val="0"/>
        <w:spacing w:after="0" w:line="240" w:lineRule="auto"/>
        <w:ind w:left="480" w:hanging="480"/>
        <w:rPr>
          <w:rFonts w:ascii="Arial Narrow" w:hAnsi="Arial Narrow" w:cs="Times New Roman"/>
          <w:noProof/>
          <w:sz w:val="20"/>
          <w:szCs w:val="20"/>
        </w:rPr>
      </w:pPr>
      <w:r w:rsidRPr="009F7CD4">
        <w:rPr>
          <w:rFonts w:ascii="Arial Narrow" w:hAnsi="Arial Narrow" w:cs="Times New Roman"/>
          <w:noProof/>
          <w:sz w:val="20"/>
          <w:szCs w:val="20"/>
        </w:rPr>
        <w:t xml:space="preserve">Tiara Dwi Pratiwi. (2016). Hubungan pola asuh ibu dengan status gizi balita di wilayah kerja Puskesmas Belimbing Kota Padang. </w:t>
      </w:r>
      <w:r w:rsidRPr="009F7CD4">
        <w:rPr>
          <w:rFonts w:ascii="Arial Narrow" w:hAnsi="Arial Narrow" w:cs="Times New Roman"/>
          <w:i/>
          <w:iCs/>
          <w:noProof/>
          <w:sz w:val="20"/>
          <w:szCs w:val="20"/>
        </w:rPr>
        <w:t>Jurnal Kesehatan Andalas</w:t>
      </w:r>
      <w:r w:rsidRPr="009F7CD4">
        <w:rPr>
          <w:rFonts w:ascii="Arial Narrow" w:hAnsi="Arial Narrow" w:cs="Times New Roman"/>
          <w:noProof/>
          <w:sz w:val="20"/>
          <w:szCs w:val="20"/>
        </w:rPr>
        <w:t xml:space="preserve">, </w:t>
      </w:r>
      <w:r w:rsidRPr="009F7CD4">
        <w:rPr>
          <w:rFonts w:ascii="Arial Narrow" w:hAnsi="Arial Narrow" w:cs="Times New Roman"/>
          <w:i/>
          <w:iCs/>
          <w:noProof/>
          <w:sz w:val="20"/>
          <w:szCs w:val="20"/>
        </w:rPr>
        <w:t>5</w:t>
      </w:r>
      <w:r w:rsidRPr="009F7CD4">
        <w:rPr>
          <w:rFonts w:ascii="Arial Narrow" w:hAnsi="Arial Narrow" w:cs="Times New Roman"/>
          <w:noProof/>
          <w:sz w:val="20"/>
          <w:szCs w:val="20"/>
        </w:rPr>
        <w:t xml:space="preserve">(3), 661–665. </w:t>
      </w:r>
      <w:hyperlink r:id="rId19" w:history="1">
        <w:r w:rsidRPr="00346DAF">
          <w:rPr>
            <w:rStyle w:val="Hyperlink"/>
            <w:rFonts w:ascii="Arial Narrow" w:hAnsi="Arial Narrow"/>
            <w:noProof/>
            <w:sz w:val="20"/>
            <w:szCs w:val="20"/>
          </w:rPr>
          <w:t>https://doi.org/10.1080/19325037.2013.767734</w:t>
        </w:r>
      </w:hyperlink>
    </w:p>
    <w:p w:rsidR="002E6FA7" w:rsidRDefault="009F7CD4" w:rsidP="002E6FA7">
      <w:pPr>
        <w:widowControl w:val="0"/>
        <w:shd w:val="clear" w:color="auto" w:fill="FFFFFF" w:themeFill="background1"/>
        <w:autoSpaceDE w:val="0"/>
        <w:autoSpaceDN w:val="0"/>
        <w:adjustRightInd w:val="0"/>
        <w:spacing w:after="0" w:line="240" w:lineRule="auto"/>
        <w:ind w:left="480" w:hanging="480"/>
        <w:rPr>
          <w:rFonts w:ascii="Arial Narrow" w:hAnsi="Arial Narrow" w:cs="Times New Roman"/>
          <w:noProof/>
          <w:sz w:val="20"/>
          <w:szCs w:val="20"/>
        </w:rPr>
      </w:pPr>
      <w:r w:rsidRPr="009F7CD4">
        <w:rPr>
          <w:rFonts w:ascii="Arial Narrow" w:hAnsi="Arial Narrow"/>
          <w:sz w:val="20"/>
          <w:szCs w:val="20"/>
        </w:rPr>
        <w:fldChar w:fldCharType="begin" w:fldLock="1"/>
      </w:r>
      <w:r w:rsidRPr="009F7CD4">
        <w:rPr>
          <w:rFonts w:ascii="Arial Narrow" w:hAnsi="Arial Narrow"/>
          <w:sz w:val="20"/>
          <w:szCs w:val="20"/>
        </w:rPr>
        <w:instrText xml:space="preserve">ADDIN Mendeley Bibliography CSL_BIBLIOGRAPHY </w:instrText>
      </w:r>
      <w:r w:rsidRPr="009F7CD4">
        <w:rPr>
          <w:rFonts w:ascii="Arial Narrow" w:hAnsi="Arial Narrow"/>
          <w:sz w:val="20"/>
          <w:szCs w:val="20"/>
        </w:rPr>
        <w:fldChar w:fldCharType="separate"/>
      </w:r>
      <w:r w:rsidRPr="009F7CD4">
        <w:rPr>
          <w:rFonts w:ascii="Arial Narrow" w:hAnsi="Arial Narrow"/>
          <w:noProof/>
          <w:sz w:val="20"/>
          <w:szCs w:val="20"/>
        </w:rPr>
        <w:t xml:space="preserve">Ferrando, C., Mellado-Artigas, R., Gea, A., Arruti, E., Aldecoa, C., Adalia, R., … Suárez-Sipmann, F. (2020). Awake prone positioning does not reduce the risk of intubation in COVID-19 treated with high-flow nasal oxygen therapy: A multicenter, adjusted cohort study. </w:t>
      </w:r>
      <w:r w:rsidRPr="009F7CD4">
        <w:rPr>
          <w:rFonts w:ascii="Arial Narrow" w:hAnsi="Arial Narrow"/>
          <w:i/>
          <w:iCs/>
          <w:noProof/>
          <w:sz w:val="20"/>
          <w:szCs w:val="20"/>
        </w:rPr>
        <w:t>Critical Care</w:t>
      </w:r>
      <w:r w:rsidRPr="009F7CD4">
        <w:rPr>
          <w:rFonts w:ascii="Arial Narrow" w:hAnsi="Arial Narrow"/>
          <w:noProof/>
          <w:sz w:val="20"/>
          <w:szCs w:val="20"/>
        </w:rPr>
        <w:t xml:space="preserve">, </w:t>
      </w:r>
      <w:r w:rsidRPr="009F7CD4">
        <w:rPr>
          <w:rFonts w:ascii="Arial Narrow" w:hAnsi="Arial Narrow"/>
          <w:i/>
          <w:iCs/>
          <w:noProof/>
          <w:sz w:val="20"/>
          <w:szCs w:val="20"/>
        </w:rPr>
        <w:t>24</w:t>
      </w:r>
      <w:r w:rsidRPr="009F7CD4">
        <w:rPr>
          <w:rFonts w:ascii="Arial Narrow" w:hAnsi="Arial Narrow"/>
          <w:noProof/>
          <w:sz w:val="20"/>
          <w:szCs w:val="20"/>
        </w:rPr>
        <w:t>(1), 1–11. https://doi.org/10.1186/s13054-020-03314-6</w:t>
      </w:r>
    </w:p>
    <w:p w:rsidR="009F7CD4" w:rsidRPr="009F7CD4" w:rsidRDefault="009F7CD4" w:rsidP="002E6FA7">
      <w:pPr>
        <w:widowControl w:val="0"/>
        <w:shd w:val="clear" w:color="auto" w:fill="FFFFFF" w:themeFill="background1"/>
        <w:autoSpaceDE w:val="0"/>
        <w:autoSpaceDN w:val="0"/>
        <w:adjustRightInd w:val="0"/>
        <w:spacing w:after="0" w:line="240" w:lineRule="auto"/>
        <w:ind w:left="480" w:hanging="480"/>
        <w:rPr>
          <w:rFonts w:ascii="Arial Narrow" w:hAnsi="Arial Narrow" w:cs="Times New Roman"/>
          <w:noProof/>
          <w:sz w:val="20"/>
          <w:szCs w:val="20"/>
        </w:rPr>
      </w:pPr>
      <w:r w:rsidRPr="009F7CD4">
        <w:rPr>
          <w:rFonts w:ascii="Arial Narrow" w:hAnsi="Arial Narrow"/>
          <w:noProof/>
          <w:sz w:val="20"/>
          <w:szCs w:val="20"/>
        </w:rPr>
        <w:t xml:space="preserve">Karamouzos, V., Fligou, F., Gogos, C., &amp; Velissaris, D. (2020). High flow nasal cannula oxygen therapy in adults with COVID-19 respiratory failure. A case report. </w:t>
      </w:r>
      <w:r w:rsidRPr="009F7CD4">
        <w:rPr>
          <w:rFonts w:ascii="Arial Narrow" w:hAnsi="Arial Narrow"/>
          <w:i/>
          <w:iCs/>
          <w:noProof/>
          <w:sz w:val="20"/>
          <w:szCs w:val="20"/>
        </w:rPr>
        <w:t>Monaldi Archives for Chest Disease</w:t>
      </w:r>
      <w:r w:rsidRPr="009F7CD4">
        <w:rPr>
          <w:rFonts w:ascii="Arial Narrow" w:hAnsi="Arial Narrow"/>
          <w:noProof/>
          <w:sz w:val="20"/>
          <w:szCs w:val="20"/>
        </w:rPr>
        <w:t xml:space="preserve">, </w:t>
      </w:r>
      <w:r w:rsidRPr="009F7CD4">
        <w:rPr>
          <w:rFonts w:ascii="Arial Narrow" w:hAnsi="Arial Narrow"/>
          <w:i/>
          <w:iCs/>
          <w:noProof/>
          <w:sz w:val="20"/>
          <w:szCs w:val="20"/>
        </w:rPr>
        <w:t>90</w:t>
      </w:r>
      <w:r w:rsidRPr="009F7CD4">
        <w:rPr>
          <w:rFonts w:ascii="Arial Narrow" w:hAnsi="Arial Narrow"/>
          <w:noProof/>
          <w:sz w:val="20"/>
          <w:szCs w:val="20"/>
        </w:rPr>
        <w:t>(2), 337–340. https://doi.org/10.4081/MONALDI.2020.1323</w:t>
      </w:r>
      <w:r w:rsidRPr="009F7CD4">
        <w:rPr>
          <w:rFonts w:ascii="Arial Narrow" w:hAnsi="Arial Narrow"/>
          <w:sz w:val="20"/>
          <w:szCs w:val="20"/>
        </w:rPr>
        <w:fldChar w:fldCharType="end"/>
      </w:r>
    </w:p>
    <w:p w:rsidR="009F7CD4" w:rsidRPr="009F7CD4" w:rsidRDefault="009F7CD4" w:rsidP="002E6FA7">
      <w:pPr>
        <w:widowControl w:val="0"/>
        <w:shd w:val="clear" w:color="auto" w:fill="FFFFFF" w:themeFill="background1"/>
        <w:autoSpaceDE w:val="0"/>
        <w:autoSpaceDN w:val="0"/>
        <w:adjustRightInd w:val="0"/>
        <w:spacing w:after="0" w:line="240" w:lineRule="auto"/>
        <w:ind w:left="480" w:hanging="480"/>
        <w:rPr>
          <w:rFonts w:ascii="Arial Narrow" w:hAnsi="Arial Narrow" w:cs="Times New Roman"/>
          <w:noProof/>
          <w:sz w:val="20"/>
          <w:szCs w:val="20"/>
        </w:rPr>
      </w:pPr>
    </w:p>
    <w:p w:rsidR="009F7CD4" w:rsidRDefault="009F7CD4" w:rsidP="000F2B47">
      <w:pPr>
        <w:pStyle w:val="FootnoteText"/>
        <w:ind w:left="426" w:hanging="426"/>
        <w:jc w:val="both"/>
        <w:rPr>
          <w:rFonts w:ascii="Arial Narrow" w:hAnsi="Arial Narrow"/>
        </w:rPr>
      </w:pPr>
    </w:p>
    <w:p w:rsidR="009F7CD4" w:rsidRDefault="009F7CD4" w:rsidP="000F2B47">
      <w:pPr>
        <w:pStyle w:val="FootnoteText"/>
        <w:ind w:left="426" w:hanging="426"/>
        <w:jc w:val="both"/>
        <w:rPr>
          <w:rFonts w:ascii="Arial Narrow" w:hAnsi="Arial Narrow"/>
        </w:rPr>
      </w:pPr>
    </w:p>
    <w:p w:rsidR="009F7CD4" w:rsidRDefault="009F7CD4" w:rsidP="000F2B47">
      <w:pPr>
        <w:pStyle w:val="FootnoteText"/>
        <w:ind w:left="426" w:hanging="426"/>
        <w:jc w:val="both"/>
        <w:rPr>
          <w:rFonts w:ascii="Arial Narrow" w:hAnsi="Arial Narrow"/>
        </w:rPr>
      </w:pPr>
    </w:p>
    <w:p w:rsidR="009F7CD4" w:rsidRDefault="009F7CD4" w:rsidP="000F2B47">
      <w:pPr>
        <w:pStyle w:val="FootnoteText"/>
        <w:ind w:left="426" w:hanging="426"/>
        <w:jc w:val="both"/>
        <w:rPr>
          <w:rFonts w:ascii="Arial Narrow" w:hAnsi="Arial Narrow"/>
        </w:rPr>
      </w:pPr>
    </w:p>
    <w:p w:rsidR="009F7CD4" w:rsidRDefault="009F7CD4" w:rsidP="000F2B47">
      <w:pPr>
        <w:pStyle w:val="FootnoteText"/>
        <w:ind w:left="426" w:hanging="426"/>
        <w:jc w:val="both"/>
        <w:rPr>
          <w:rFonts w:ascii="Arial Narrow" w:hAnsi="Arial Narrow"/>
        </w:rPr>
      </w:pPr>
    </w:p>
    <w:p w:rsidR="000F2B47" w:rsidRPr="009F7CD4" w:rsidRDefault="000F2B47" w:rsidP="009F7CD4">
      <w:pPr>
        <w:widowControl w:val="0"/>
        <w:shd w:val="clear" w:color="auto" w:fill="FFFFFF" w:themeFill="background1"/>
        <w:autoSpaceDE w:val="0"/>
        <w:autoSpaceDN w:val="0"/>
        <w:adjustRightInd w:val="0"/>
        <w:spacing w:line="240" w:lineRule="auto"/>
        <w:ind w:left="480" w:hanging="480"/>
        <w:rPr>
          <w:rFonts w:ascii="Arial Narrow" w:hAnsi="Arial Narrow" w:cs="Times New Roman"/>
          <w:noProof/>
          <w:sz w:val="20"/>
          <w:szCs w:val="20"/>
        </w:rPr>
      </w:pPr>
    </w:p>
    <w:p w:rsidR="000F2B47" w:rsidRPr="00632453" w:rsidRDefault="000F2B47" w:rsidP="000F2B47">
      <w:pPr>
        <w:pStyle w:val="FootnoteText"/>
        <w:ind w:left="426" w:hanging="426"/>
        <w:jc w:val="both"/>
        <w:rPr>
          <w:rFonts w:ascii="Times New Roman" w:hAnsi="Times New Roman"/>
        </w:rPr>
      </w:pPr>
    </w:p>
    <w:p w:rsidR="000F2B47" w:rsidRDefault="000F2B47" w:rsidP="00A9125E">
      <w:pPr>
        <w:widowControl w:val="0"/>
        <w:autoSpaceDE w:val="0"/>
        <w:autoSpaceDN w:val="0"/>
        <w:adjustRightInd w:val="0"/>
        <w:spacing w:after="0" w:line="240" w:lineRule="auto"/>
        <w:ind w:left="426" w:hanging="426"/>
        <w:jc w:val="both"/>
        <w:rPr>
          <w:rFonts w:ascii="Arial Narrow" w:hAnsi="Arial Narrow" w:cstheme="majorBidi"/>
          <w:iCs/>
          <w:sz w:val="20"/>
          <w:szCs w:val="20"/>
        </w:rPr>
      </w:pPr>
    </w:p>
    <w:p w:rsidR="000F2B47" w:rsidRPr="000F2B47" w:rsidRDefault="000F2B47" w:rsidP="00A9125E">
      <w:pPr>
        <w:widowControl w:val="0"/>
        <w:autoSpaceDE w:val="0"/>
        <w:autoSpaceDN w:val="0"/>
        <w:adjustRightInd w:val="0"/>
        <w:spacing w:after="0" w:line="240" w:lineRule="auto"/>
        <w:ind w:left="426" w:hanging="426"/>
        <w:jc w:val="both"/>
        <w:rPr>
          <w:rFonts w:ascii="Arial Narrow" w:hAnsi="Arial Narrow" w:cstheme="majorBidi"/>
          <w:iCs/>
          <w:sz w:val="20"/>
          <w:szCs w:val="20"/>
        </w:rPr>
      </w:pPr>
    </w:p>
    <w:sectPr w:rsidR="000F2B47" w:rsidRPr="000F2B47" w:rsidSect="00A77CD5">
      <w:type w:val="continuous"/>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E4C" w:rsidRDefault="001F4E4C" w:rsidP="009F6ACE">
      <w:pPr>
        <w:spacing w:after="0" w:line="240" w:lineRule="auto"/>
      </w:pPr>
      <w:r>
        <w:separator/>
      </w:r>
    </w:p>
  </w:endnote>
  <w:endnote w:type="continuationSeparator" w:id="1">
    <w:p w:rsidR="001F4E4C" w:rsidRDefault="001F4E4C" w:rsidP="009F6A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imSun">
    <w:altName w:val="???¡ì??"/>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ndara">
    <w:altName w:val="Candara"/>
    <w:panose1 w:val="020E0502030303020204"/>
    <w:charset w:val="00"/>
    <w:family w:val="swiss"/>
    <w:pitch w:val="variable"/>
    <w:sig w:usb0="A00002EF" w:usb1="4000A44B" w:usb2="00000000" w:usb3="00000000" w:csb0="0000019F" w:csb1="00000000"/>
  </w:font>
  <w:font w:name="MS Gothic">
    <w:altName w:val="?l?r ?S?V?b?N"/>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modern"/>
    <w:pitch w:val="fixed"/>
    <w:sig w:usb0="A00002BF" w:usb1="68C7FCFB" w:usb2="00000010" w:usb3="00000000" w:csb0="0002009F" w:csb1="00000000"/>
  </w:font>
  <w:font w:name="CorinthianBoldCondensedPlai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E4C" w:rsidRDefault="001F4E4C" w:rsidP="009F6ACE">
      <w:pPr>
        <w:spacing w:after="0" w:line="240" w:lineRule="auto"/>
      </w:pPr>
      <w:r>
        <w:separator/>
      </w:r>
    </w:p>
  </w:footnote>
  <w:footnote w:type="continuationSeparator" w:id="1">
    <w:p w:rsidR="001F4E4C" w:rsidRDefault="001F4E4C" w:rsidP="009F6A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4AC" w:rsidRPr="00712133" w:rsidRDefault="007474AC" w:rsidP="00CC4F46">
    <w:pPr>
      <w:pStyle w:val="Header"/>
      <w:rPr>
        <w:rFonts w:ascii="Candara" w:hAnsi="Candara"/>
        <w:i/>
      </w:rPr>
    </w:pPr>
    <w:r w:rsidRPr="00712133">
      <w:rPr>
        <w:rFonts w:ascii="Candara" w:hAnsi="Candara"/>
        <w:i/>
      </w:rPr>
      <w:t>Jurnal Media Keperawatan: PoliteknikKesehatan Makassar</w:t>
    </w:r>
  </w:p>
  <w:p w:rsidR="007474AC" w:rsidRPr="00712133" w:rsidRDefault="007474AC" w:rsidP="00CC4F46">
    <w:pPr>
      <w:pStyle w:val="Header"/>
      <w:rPr>
        <w:rFonts w:ascii="Candara" w:hAnsi="Candara"/>
        <w:i/>
      </w:rPr>
    </w:pPr>
    <w:r w:rsidRPr="00712133">
      <w:rPr>
        <w:rFonts w:ascii="Candara" w:hAnsi="Candara"/>
        <w:i/>
      </w:rPr>
      <w:t xml:space="preserve">Vol. </w:t>
    </w:r>
    <w:r>
      <w:rPr>
        <w:rFonts w:ascii="Candara" w:hAnsi="Candara"/>
        <w:i/>
      </w:rPr>
      <w:t xml:space="preserve">12 </w:t>
    </w:r>
    <w:r w:rsidRPr="00712133">
      <w:rPr>
        <w:rFonts w:ascii="Candara" w:hAnsi="Candara"/>
        <w:i/>
      </w:rPr>
      <w:t>No</w:t>
    </w:r>
    <w:r>
      <w:rPr>
        <w:rFonts w:ascii="Candara" w:hAnsi="Candara"/>
        <w:i/>
      </w:rPr>
      <w:t xml:space="preserve">. 01  </w:t>
    </w:r>
    <w:r w:rsidRPr="00712133">
      <w:rPr>
        <w:rFonts w:ascii="Candara" w:hAnsi="Candara"/>
        <w:i/>
      </w:rPr>
      <w:t>20</w:t>
    </w:r>
    <w:r>
      <w:rPr>
        <w:rFonts w:ascii="Candara" w:hAnsi="Candara"/>
        <w:i/>
      </w:rPr>
      <w:t>21</w:t>
    </w:r>
  </w:p>
  <w:p w:rsidR="007474AC" w:rsidRPr="00712133" w:rsidRDefault="007474AC" w:rsidP="00CC4F46">
    <w:pPr>
      <w:pStyle w:val="Header"/>
      <w:rPr>
        <w:rFonts w:ascii="Candara" w:hAnsi="Candara"/>
        <w:i/>
      </w:rPr>
    </w:pPr>
    <w:r w:rsidRPr="00712133">
      <w:rPr>
        <w:rFonts w:ascii="Candara" w:hAnsi="Candara"/>
        <w:i/>
      </w:rPr>
      <w:t>e-issn :</w:t>
    </w:r>
    <w:r w:rsidRPr="00712133">
      <w:rPr>
        <w:rFonts w:ascii="Candara" w:hAnsi="Candara"/>
        <w:i/>
        <w:color w:val="111111"/>
        <w:sz w:val="20"/>
        <w:szCs w:val="20"/>
        <w:shd w:val="clear" w:color="auto" w:fill="FBFBF3"/>
      </w:rPr>
      <w:t xml:space="preserve">2622-0148, p-issn : </w:t>
    </w:r>
    <w:r w:rsidRPr="00712133">
      <w:rPr>
        <w:rFonts w:ascii="Candara" w:hAnsi="Candara"/>
        <w:i/>
        <w:shd w:val="clear" w:color="auto" w:fill="FFFFFF"/>
      </w:rPr>
      <w:t>2087-0035</w:t>
    </w:r>
  </w:p>
  <w:p w:rsidR="007474AC" w:rsidRDefault="001F4E4C">
    <w:pPr>
      <w:pStyle w:val="Header"/>
    </w:pPr>
    <w:r>
      <w:rPr>
        <w:noProof/>
      </w:rPr>
      <w:pict>
        <v:line id="Straight Connector 2" o:spid="_x0000_s2049" style="position:absolute;z-index:251658240;visibility:visible" from="-5.15pt,5.15pt" to="454.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" strokecolor="black [3040]" strokeweight="2.25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704AA"/>
    <w:multiLevelType w:val="hybridMultilevel"/>
    <w:tmpl w:val="1DE8CBFA"/>
    <w:lvl w:ilvl="0" w:tplc="CFA8F54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57257890"/>
    <w:multiLevelType w:val="hybridMultilevel"/>
    <w:tmpl w:val="BC98AA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efz2pzauvzaenezxxzvrxwjf9vx292r5dw5&quot;&gt;My EndNote Library&lt;record-ids&gt;&lt;item&gt;1&lt;/item&gt;&lt;item&gt;2&lt;/item&gt;&lt;item&gt;3&lt;/item&gt;&lt;item&gt;4&lt;/item&gt;&lt;item&gt;5&lt;/item&gt;&lt;item&gt;7&lt;/item&gt;&lt;item&gt;9&lt;/item&gt;&lt;item&gt;10&lt;/item&gt;&lt;item&gt;11&lt;/item&gt;&lt;item&gt;12&lt;/item&gt;&lt;item&gt;13&lt;/item&gt;&lt;item&gt;14&lt;/item&gt;&lt;item&gt;16&lt;/item&gt;&lt;item&gt;17&lt;/item&gt;&lt;item&gt;19&lt;/item&gt;&lt;/record-ids&gt;&lt;/item&gt;&lt;/Libraries&gt;"/>
  </w:docVars>
  <w:rsids>
    <w:rsidRoot w:val="005A5BFD"/>
    <w:rsid w:val="000021DB"/>
    <w:rsid w:val="00002207"/>
    <w:rsid w:val="00002389"/>
    <w:rsid w:val="00004ED2"/>
    <w:rsid w:val="000136A9"/>
    <w:rsid w:val="000212CD"/>
    <w:rsid w:val="0004072E"/>
    <w:rsid w:val="0004143E"/>
    <w:rsid w:val="000462EF"/>
    <w:rsid w:val="000566E6"/>
    <w:rsid w:val="000677DB"/>
    <w:rsid w:val="00091496"/>
    <w:rsid w:val="000A34E9"/>
    <w:rsid w:val="000B08E3"/>
    <w:rsid w:val="000D62EC"/>
    <w:rsid w:val="000E1CD4"/>
    <w:rsid w:val="000E2816"/>
    <w:rsid w:val="000E283E"/>
    <w:rsid w:val="000F2B47"/>
    <w:rsid w:val="00100296"/>
    <w:rsid w:val="00100481"/>
    <w:rsid w:val="00115A77"/>
    <w:rsid w:val="00144E7F"/>
    <w:rsid w:val="00152F63"/>
    <w:rsid w:val="001600CE"/>
    <w:rsid w:val="00161C67"/>
    <w:rsid w:val="00163E76"/>
    <w:rsid w:val="00182AF4"/>
    <w:rsid w:val="00195F23"/>
    <w:rsid w:val="0019643F"/>
    <w:rsid w:val="001C4770"/>
    <w:rsid w:val="001E1883"/>
    <w:rsid w:val="001F4048"/>
    <w:rsid w:val="001F4E4C"/>
    <w:rsid w:val="00200528"/>
    <w:rsid w:val="00200DF2"/>
    <w:rsid w:val="00200F63"/>
    <w:rsid w:val="00285D21"/>
    <w:rsid w:val="00287D74"/>
    <w:rsid w:val="002B39B7"/>
    <w:rsid w:val="002B61F1"/>
    <w:rsid w:val="002C4CDD"/>
    <w:rsid w:val="002D6621"/>
    <w:rsid w:val="002E40F7"/>
    <w:rsid w:val="002E44CF"/>
    <w:rsid w:val="002E6FA7"/>
    <w:rsid w:val="002F6924"/>
    <w:rsid w:val="00300FCD"/>
    <w:rsid w:val="00307622"/>
    <w:rsid w:val="00330C0F"/>
    <w:rsid w:val="00331544"/>
    <w:rsid w:val="00341093"/>
    <w:rsid w:val="003412B7"/>
    <w:rsid w:val="00343B8D"/>
    <w:rsid w:val="00346DAF"/>
    <w:rsid w:val="0035718C"/>
    <w:rsid w:val="00364030"/>
    <w:rsid w:val="003A4BD3"/>
    <w:rsid w:val="003B2346"/>
    <w:rsid w:val="00403704"/>
    <w:rsid w:val="00403782"/>
    <w:rsid w:val="00432C48"/>
    <w:rsid w:val="00433100"/>
    <w:rsid w:val="00462389"/>
    <w:rsid w:val="004740EE"/>
    <w:rsid w:val="004759BE"/>
    <w:rsid w:val="00475B14"/>
    <w:rsid w:val="00491633"/>
    <w:rsid w:val="00492901"/>
    <w:rsid w:val="004E15B2"/>
    <w:rsid w:val="0050153F"/>
    <w:rsid w:val="00515DF7"/>
    <w:rsid w:val="0052013E"/>
    <w:rsid w:val="0058011B"/>
    <w:rsid w:val="005A5BFD"/>
    <w:rsid w:val="005A68CA"/>
    <w:rsid w:val="005B3A82"/>
    <w:rsid w:val="005B4120"/>
    <w:rsid w:val="005D1BCC"/>
    <w:rsid w:val="005D42BB"/>
    <w:rsid w:val="005E3DF9"/>
    <w:rsid w:val="005F146D"/>
    <w:rsid w:val="00601365"/>
    <w:rsid w:val="00606BBA"/>
    <w:rsid w:val="00632453"/>
    <w:rsid w:val="00634CA7"/>
    <w:rsid w:val="00636149"/>
    <w:rsid w:val="0068376E"/>
    <w:rsid w:val="00686290"/>
    <w:rsid w:val="006B700A"/>
    <w:rsid w:val="006B75FD"/>
    <w:rsid w:val="006D4DE6"/>
    <w:rsid w:val="006D7F9D"/>
    <w:rsid w:val="007022AA"/>
    <w:rsid w:val="00712133"/>
    <w:rsid w:val="007219E4"/>
    <w:rsid w:val="007474AC"/>
    <w:rsid w:val="00755D8A"/>
    <w:rsid w:val="007834C4"/>
    <w:rsid w:val="00783FF1"/>
    <w:rsid w:val="007A13C0"/>
    <w:rsid w:val="007B31EB"/>
    <w:rsid w:val="007C4E46"/>
    <w:rsid w:val="007D131B"/>
    <w:rsid w:val="007F0E98"/>
    <w:rsid w:val="007F550B"/>
    <w:rsid w:val="0081076A"/>
    <w:rsid w:val="00820F29"/>
    <w:rsid w:val="00837EDB"/>
    <w:rsid w:val="0084054E"/>
    <w:rsid w:val="008470D5"/>
    <w:rsid w:val="00866514"/>
    <w:rsid w:val="00876C63"/>
    <w:rsid w:val="00880ACF"/>
    <w:rsid w:val="008A5B01"/>
    <w:rsid w:val="008C6C00"/>
    <w:rsid w:val="008E11DB"/>
    <w:rsid w:val="008F48AA"/>
    <w:rsid w:val="00916E72"/>
    <w:rsid w:val="00931DD2"/>
    <w:rsid w:val="00931F46"/>
    <w:rsid w:val="0096552D"/>
    <w:rsid w:val="00976B6A"/>
    <w:rsid w:val="00977898"/>
    <w:rsid w:val="00987946"/>
    <w:rsid w:val="0099117F"/>
    <w:rsid w:val="00993EB2"/>
    <w:rsid w:val="009A0D74"/>
    <w:rsid w:val="009A5E52"/>
    <w:rsid w:val="009D4C0F"/>
    <w:rsid w:val="009E1F20"/>
    <w:rsid w:val="009E4723"/>
    <w:rsid w:val="009F6ACE"/>
    <w:rsid w:val="009F7CD4"/>
    <w:rsid w:val="00A000FF"/>
    <w:rsid w:val="00A105DF"/>
    <w:rsid w:val="00A12E7F"/>
    <w:rsid w:val="00A143C1"/>
    <w:rsid w:val="00A26508"/>
    <w:rsid w:val="00A461E0"/>
    <w:rsid w:val="00A62C65"/>
    <w:rsid w:val="00A67469"/>
    <w:rsid w:val="00A77CD5"/>
    <w:rsid w:val="00A80A64"/>
    <w:rsid w:val="00A91118"/>
    <w:rsid w:val="00A9125E"/>
    <w:rsid w:val="00AA01B2"/>
    <w:rsid w:val="00AA5D2C"/>
    <w:rsid w:val="00AA790F"/>
    <w:rsid w:val="00AD6340"/>
    <w:rsid w:val="00AE7698"/>
    <w:rsid w:val="00AF4621"/>
    <w:rsid w:val="00B50DD7"/>
    <w:rsid w:val="00B707B8"/>
    <w:rsid w:val="00B87E2E"/>
    <w:rsid w:val="00BA248D"/>
    <w:rsid w:val="00BB3633"/>
    <w:rsid w:val="00BB5ECA"/>
    <w:rsid w:val="00BD2A16"/>
    <w:rsid w:val="00BD3B07"/>
    <w:rsid w:val="00BE55A9"/>
    <w:rsid w:val="00BF2C3D"/>
    <w:rsid w:val="00BF4A47"/>
    <w:rsid w:val="00BF50A3"/>
    <w:rsid w:val="00BF5FEB"/>
    <w:rsid w:val="00C10D74"/>
    <w:rsid w:val="00C17DBE"/>
    <w:rsid w:val="00C21346"/>
    <w:rsid w:val="00C23D84"/>
    <w:rsid w:val="00C276BD"/>
    <w:rsid w:val="00C34B24"/>
    <w:rsid w:val="00C351BD"/>
    <w:rsid w:val="00C5344C"/>
    <w:rsid w:val="00C650EE"/>
    <w:rsid w:val="00C71BF6"/>
    <w:rsid w:val="00C74ABC"/>
    <w:rsid w:val="00C83CD1"/>
    <w:rsid w:val="00C865F5"/>
    <w:rsid w:val="00C86F41"/>
    <w:rsid w:val="00CB2EA8"/>
    <w:rsid w:val="00CC4F46"/>
    <w:rsid w:val="00CE143D"/>
    <w:rsid w:val="00D01919"/>
    <w:rsid w:val="00D01B52"/>
    <w:rsid w:val="00D16C0D"/>
    <w:rsid w:val="00D21BC9"/>
    <w:rsid w:val="00D32EFB"/>
    <w:rsid w:val="00D377DF"/>
    <w:rsid w:val="00D4170C"/>
    <w:rsid w:val="00D46C75"/>
    <w:rsid w:val="00D527BD"/>
    <w:rsid w:val="00D637F5"/>
    <w:rsid w:val="00D65B0E"/>
    <w:rsid w:val="00D65FD8"/>
    <w:rsid w:val="00D85598"/>
    <w:rsid w:val="00DA3D3E"/>
    <w:rsid w:val="00DB485B"/>
    <w:rsid w:val="00DB5044"/>
    <w:rsid w:val="00DE7CCB"/>
    <w:rsid w:val="00E047B7"/>
    <w:rsid w:val="00E3727A"/>
    <w:rsid w:val="00E50D4A"/>
    <w:rsid w:val="00E56ED0"/>
    <w:rsid w:val="00E611AB"/>
    <w:rsid w:val="00E66B03"/>
    <w:rsid w:val="00EB772D"/>
    <w:rsid w:val="00EF76B5"/>
    <w:rsid w:val="00F060D0"/>
    <w:rsid w:val="00F20526"/>
    <w:rsid w:val="00F3029F"/>
    <w:rsid w:val="00F32467"/>
    <w:rsid w:val="00F32F62"/>
    <w:rsid w:val="00F51B16"/>
    <w:rsid w:val="00F61502"/>
    <w:rsid w:val="00F75B57"/>
    <w:rsid w:val="00F77D26"/>
    <w:rsid w:val="00F83D6B"/>
    <w:rsid w:val="00F87BFB"/>
    <w:rsid w:val="00F94B48"/>
    <w:rsid w:val="00FA7A4C"/>
    <w:rsid w:val="00FB47BB"/>
    <w:rsid w:val="00FC3404"/>
    <w:rsid w:val="00FD3B76"/>
    <w:rsid w:val="00FF18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BFD"/>
    <w:rPr>
      <w:rFonts w:ascii="Calibri" w:eastAsia="SimSun" w:hAnsi="Calibri" w:cs="Arial"/>
    </w:rPr>
  </w:style>
  <w:style w:type="paragraph" w:styleId="Heading2">
    <w:name w:val="heading 2"/>
    <w:basedOn w:val="Normal"/>
    <w:next w:val="Normal"/>
    <w:link w:val="Heading2Char"/>
    <w:uiPriority w:val="9"/>
    <w:unhideWhenUsed/>
    <w:qFormat/>
    <w:rsid w:val="009911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A24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99117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locked/>
    <w:rsid w:val="00BA248D"/>
    <w:rPr>
      <w:rFonts w:ascii="Times New Roman" w:hAnsi="Times New Roman" w:cs="Times New Roman"/>
      <w:b/>
      <w:bCs/>
      <w:sz w:val="27"/>
      <w:szCs w:val="27"/>
    </w:rPr>
  </w:style>
  <w:style w:type="character" w:styleId="Hyperlink">
    <w:name w:val="Hyperlink"/>
    <w:basedOn w:val="DefaultParagraphFont"/>
    <w:uiPriority w:val="99"/>
    <w:unhideWhenUsed/>
    <w:rsid w:val="00DB485B"/>
    <w:rPr>
      <w:rFonts w:cs="Times New Roman"/>
      <w:color w:val="0000FF" w:themeColor="hyperlink"/>
      <w:u w:val="single"/>
    </w:rPr>
  </w:style>
  <w:style w:type="character" w:styleId="FootnoteReference">
    <w:name w:val="footnote reference"/>
    <w:basedOn w:val="DefaultParagraphFont"/>
    <w:uiPriority w:val="99"/>
    <w:semiHidden/>
    <w:unhideWhenUsed/>
    <w:rsid w:val="00287D74"/>
    <w:rPr>
      <w:rFonts w:cs="Times New Roman"/>
      <w:vertAlign w:val="superscript"/>
    </w:rPr>
  </w:style>
  <w:style w:type="paragraph" w:styleId="FootnoteText">
    <w:name w:val="footnote text"/>
    <w:basedOn w:val="Normal"/>
    <w:link w:val="FootnoteTextChar"/>
    <w:uiPriority w:val="99"/>
    <w:unhideWhenUsed/>
    <w:rsid w:val="00AA790F"/>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locked/>
    <w:rsid w:val="00AA790F"/>
    <w:rPr>
      <w:rFonts w:ascii="Calibri" w:hAnsi="Calibri" w:cs="Times New Roman"/>
      <w:sz w:val="20"/>
      <w:szCs w:val="20"/>
    </w:rPr>
  </w:style>
  <w:style w:type="paragraph" w:styleId="ListParagraph">
    <w:name w:val="List Paragraph"/>
    <w:aliases w:val="UGEX'Z,Body of text,List Paragraph1"/>
    <w:basedOn w:val="Normal"/>
    <w:link w:val="ListParagraphChar"/>
    <w:uiPriority w:val="34"/>
    <w:qFormat/>
    <w:rsid w:val="00FC3404"/>
    <w:pPr>
      <w:ind w:left="720"/>
      <w:contextualSpacing/>
    </w:pPr>
  </w:style>
  <w:style w:type="character" w:customStyle="1" w:styleId="ListParagraphChar">
    <w:name w:val="List Paragraph Char"/>
    <w:aliases w:val="UGEX'Z Char,Body of text Char,List Paragraph1 Char"/>
    <w:link w:val="ListParagraph"/>
    <w:uiPriority w:val="34"/>
    <w:locked/>
    <w:rsid w:val="00FC3404"/>
    <w:rPr>
      <w:rFonts w:ascii="Calibri" w:eastAsia="SimSun" w:hAnsi="Calibri"/>
    </w:rPr>
  </w:style>
  <w:style w:type="table" w:customStyle="1" w:styleId="LightShading1">
    <w:name w:val="Light Shading1"/>
    <w:basedOn w:val="TableNormal"/>
    <w:uiPriority w:val="60"/>
    <w:rsid w:val="00FC3404"/>
    <w:pPr>
      <w:spacing w:after="0" w:line="240" w:lineRule="auto"/>
    </w:pPr>
    <w:rPr>
      <w:rFonts w:cstheme="minorBid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pPr>
      <w:rPr>
        <w:rFonts w:cstheme="minorBid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pPr>
      <w:rPr>
        <w:rFonts w:cstheme="minorBid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left w:val="nil"/>
          <w:right w:val="nil"/>
          <w:insideH w:val="nil"/>
          <w:insideV w:val="nil"/>
        </w:tcBorders>
        <w:shd w:val="clear" w:color="auto" w:fill="C0C0C0" w:themeFill="text1" w:themeFillTint="3F"/>
      </w:tcPr>
    </w:tblStylePr>
    <w:tblStylePr w:type="band1Horz">
      <w:rPr>
        <w:rFonts w:cstheme="minorBidi"/>
      </w:rPr>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DA3D3E"/>
    <w:pPr>
      <w:spacing w:after="0" w:line="240" w:lineRule="auto"/>
    </w:pPr>
    <w:rPr>
      <w:rFonts w:cs="Calibri"/>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rsid w:val="000D62EC"/>
    <w:rPr>
      <w:rFonts w:ascii="Times New Roman" w:hAnsi="Times New Roman"/>
      <w:i/>
      <w:color w:val="000000"/>
      <w:sz w:val="24"/>
    </w:rPr>
  </w:style>
  <w:style w:type="character" w:customStyle="1" w:styleId="fontstyle21">
    <w:name w:val="fontstyle21"/>
    <w:rsid w:val="000D62EC"/>
    <w:rPr>
      <w:rFonts w:ascii="Times New Roman" w:hAnsi="Times New Roman"/>
      <w:color w:val="000000"/>
      <w:sz w:val="24"/>
    </w:rPr>
  </w:style>
  <w:style w:type="paragraph" w:styleId="HTMLPreformatted">
    <w:name w:val="HTML Preformatted"/>
    <w:basedOn w:val="Normal"/>
    <w:link w:val="HTMLPreformattedChar"/>
    <w:uiPriority w:val="99"/>
    <w:unhideWhenUsed/>
    <w:rsid w:val="00E37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locked/>
    <w:rsid w:val="00E3727A"/>
    <w:rPr>
      <w:rFonts w:ascii="Courier New" w:hAnsi="Courier New" w:cs="Courier New"/>
      <w:sz w:val="20"/>
      <w:szCs w:val="20"/>
    </w:rPr>
  </w:style>
  <w:style w:type="paragraph" w:styleId="Header">
    <w:name w:val="header"/>
    <w:basedOn w:val="Normal"/>
    <w:link w:val="HeaderChar"/>
    <w:uiPriority w:val="99"/>
    <w:unhideWhenUsed/>
    <w:rsid w:val="00CC4F4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C4F46"/>
    <w:rPr>
      <w:rFonts w:ascii="Calibri" w:eastAsia="SimSun" w:hAnsi="Calibri" w:cs="Arial"/>
    </w:rPr>
  </w:style>
  <w:style w:type="paragraph" w:styleId="Footer">
    <w:name w:val="footer"/>
    <w:basedOn w:val="Normal"/>
    <w:link w:val="FooterChar"/>
    <w:uiPriority w:val="99"/>
    <w:unhideWhenUsed/>
    <w:rsid w:val="00CC4F4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C4F46"/>
    <w:rPr>
      <w:rFonts w:ascii="Calibri" w:eastAsia="SimSun" w:hAnsi="Calibri" w:cs="Arial"/>
    </w:rPr>
  </w:style>
  <w:style w:type="character" w:customStyle="1" w:styleId="y2iqfc">
    <w:name w:val="y2iqfc"/>
    <w:basedOn w:val="DefaultParagraphFont"/>
    <w:rsid w:val="00CC4F46"/>
    <w:rPr>
      <w:rFonts w:cs="Times New Roman"/>
    </w:rPr>
  </w:style>
  <w:style w:type="character" w:styleId="CommentReference">
    <w:name w:val="annotation reference"/>
    <w:basedOn w:val="DefaultParagraphFont"/>
    <w:uiPriority w:val="99"/>
    <w:semiHidden/>
    <w:unhideWhenUsed/>
    <w:rsid w:val="00432C48"/>
    <w:rPr>
      <w:rFonts w:cs="Times New Roman"/>
      <w:sz w:val="16"/>
      <w:szCs w:val="16"/>
    </w:rPr>
  </w:style>
  <w:style w:type="paragraph" w:styleId="CommentText">
    <w:name w:val="annotation text"/>
    <w:basedOn w:val="Normal"/>
    <w:link w:val="CommentTextChar"/>
    <w:uiPriority w:val="99"/>
    <w:semiHidden/>
    <w:unhideWhenUsed/>
    <w:rsid w:val="00432C4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32C48"/>
    <w:rPr>
      <w:rFonts w:ascii="Calibri" w:eastAsia="SimSun" w:hAnsi="Calibri" w:cs="Arial"/>
      <w:sz w:val="20"/>
      <w:szCs w:val="20"/>
    </w:rPr>
  </w:style>
  <w:style w:type="paragraph" w:styleId="CommentSubject">
    <w:name w:val="annotation subject"/>
    <w:basedOn w:val="CommentText"/>
    <w:next w:val="CommentText"/>
    <w:link w:val="CommentSubjectChar"/>
    <w:uiPriority w:val="99"/>
    <w:semiHidden/>
    <w:unhideWhenUsed/>
    <w:rsid w:val="00432C48"/>
    <w:rPr>
      <w:b/>
      <w:bCs/>
    </w:rPr>
  </w:style>
  <w:style w:type="character" w:customStyle="1" w:styleId="CommentSubjectChar">
    <w:name w:val="Comment Subject Char"/>
    <w:basedOn w:val="CommentTextChar"/>
    <w:link w:val="CommentSubject"/>
    <w:uiPriority w:val="99"/>
    <w:semiHidden/>
    <w:locked/>
    <w:rsid w:val="00432C48"/>
    <w:rPr>
      <w:b/>
      <w:bCs/>
    </w:rPr>
  </w:style>
  <w:style w:type="paragraph" w:styleId="BalloonText">
    <w:name w:val="Balloon Text"/>
    <w:basedOn w:val="Normal"/>
    <w:link w:val="BalloonTextChar"/>
    <w:uiPriority w:val="99"/>
    <w:semiHidden/>
    <w:unhideWhenUsed/>
    <w:rsid w:val="00BA2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248D"/>
    <w:rPr>
      <w:rFonts w:ascii="Tahoma" w:eastAsia="SimSun" w:hAnsi="Tahoma" w:cs="Tahoma"/>
      <w:sz w:val="16"/>
      <w:szCs w:val="16"/>
    </w:rPr>
  </w:style>
  <w:style w:type="character" w:styleId="HTMLCite">
    <w:name w:val="HTML Cite"/>
    <w:basedOn w:val="DefaultParagraphFont"/>
    <w:uiPriority w:val="99"/>
    <w:semiHidden/>
    <w:unhideWhenUsed/>
    <w:rsid w:val="00BA248D"/>
    <w:rPr>
      <w:rFonts w:cs="Times New Roman"/>
      <w:i/>
      <w:iCs/>
    </w:rPr>
  </w:style>
  <w:style w:type="character" w:customStyle="1" w:styleId="dyjrff">
    <w:name w:val="dyjrff"/>
    <w:basedOn w:val="DefaultParagraphFont"/>
    <w:rsid w:val="00144E7F"/>
    <w:rPr>
      <w:rFonts w:cs="Times New Roman"/>
    </w:rPr>
  </w:style>
  <w:style w:type="paragraph" w:customStyle="1" w:styleId="Default">
    <w:name w:val="Default"/>
    <w:link w:val="DefaultChar"/>
    <w:rsid w:val="00CB2EA8"/>
    <w:pPr>
      <w:autoSpaceDE w:val="0"/>
      <w:autoSpaceDN w:val="0"/>
      <w:adjustRightInd w:val="0"/>
      <w:spacing w:after="0" w:line="240" w:lineRule="auto"/>
    </w:pPr>
    <w:rPr>
      <w:rFonts w:ascii="Times New Roman" w:hAnsi="Times New Roman" w:cs="Times New Roman"/>
      <w:color w:val="000000"/>
      <w:sz w:val="24"/>
      <w:szCs w:val="24"/>
      <w:lang w:val="id-ID"/>
    </w:rPr>
  </w:style>
  <w:style w:type="paragraph" w:customStyle="1" w:styleId="EndNoteBibliographyTitle">
    <w:name w:val="EndNote Bibliography Title"/>
    <w:basedOn w:val="Normal"/>
    <w:link w:val="EndNoteBibliographyTitleChar"/>
    <w:rsid w:val="001E1883"/>
    <w:pPr>
      <w:spacing w:after="0"/>
      <w:jc w:val="center"/>
    </w:pPr>
    <w:rPr>
      <w:rFonts w:cs="Calibri"/>
      <w:noProof/>
    </w:rPr>
  </w:style>
  <w:style w:type="character" w:customStyle="1" w:styleId="DefaultChar">
    <w:name w:val="Default Char"/>
    <w:basedOn w:val="DefaultParagraphFont"/>
    <w:link w:val="Default"/>
    <w:locked/>
    <w:rsid w:val="001E1883"/>
    <w:rPr>
      <w:rFonts w:ascii="Times New Roman" w:hAnsi="Times New Roman" w:cs="Times New Roman"/>
      <w:color w:val="000000"/>
      <w:sz w:val="24"/>
      <w:szCs w:val="24"/>
      <w:lang w:val="id-ID"/>
    </w:rPr>
  </w:style>
  <w:style w:type="character" w:customStyle="1" w:styleId="EndNoteBibliographyTitleChar">
    <w:name w:val="EndNote Bibliography Title Char"/>
    <w:basedOn w:val="DefaultChar"/>
    <w:link w:val="EndNoteBibliographyTitle"/>
    <w:locked/>
    <w:rsid w:val="001E1883"/>
    <w:rPr>
      <w:rFonts w:ascii="Calibri" w:eastAsia="SimSun" w:hAnsi="Calibri" w:cs="Calibri"/>
      <w:noProof/>
    </w:rPr>
  </w:style>
  <w:style w:type="paragraph" w:customStyle="1" w:styleId="EndNoteBibliography">
    <w:name w:val="EndNote Bibliography"/>
    <w:basedOn w:val="Normal"/>
    <w:link w:val="EndNoteBibliographyChar"/>
    <w:rsid w:val="001E1883"/>
    <w:pPr>
      <w:spacing w:line="240" w:lineRule="auto"/>
    </w:pPr>
    <w:rPr>
      <w:rFonts w:cs="Calibri"/>
      <w:noProof/>
    </w:rPr>
  </w:style>
  <w:style w:type="character" w:customStyle="1" w:styleId="EndNoteBibliographyChar">
    <w:name w:val="EndNote Bibliography Char"/>
    <w:basedOn w:val="DefaultChar"/>
    <w:link w:val="EndNoteBibliography"/>
    <w:locked/>
    <w:rsid w:val="001E1883"/>
    <w:rPr>
      <w:rFonts w:ascii="Calibri" w:eastAsia="SimSun" w:hAnsi="Calibri" w:cs="Calibri"/>
      <w:noProof/>
    </w:rPr>
  </w:style>
</w:styles>
</file>

<file path=word/webSettings.xml><?xml version="1.0" encoding="utf-8"?>
<w:webSettings xmlns:r="http://schemas.openxmlformats.org/officeDocument/2006/relationships" xmlns:w="http://schemas.openxmlformats.org/wordprocessingml/2006/main">
  <w:divs>
    <w:div w:id="1679845691">
      <w:marLeft w:val="0"/>
      <w:marRight w:val="0"/>
      <w:marTop w:val="0"/>
      <w:marBottom w:val="0"/>
      <w:divBdr>
        <w:top w:val="none" w:sz="0" w:space="0" w:color="auto"/>
        <w:left w:val="none" w:sz="0" w:space="0" w:color="auto"/>
        <w:bottom w:val="none" w:sz="0" w:space="0" w:color="auto"/>
        <w:right w:val="none" w:sz="0" w:space="0" w:color="auto"/>
      </w:divBdr>
    </w:div>
    <w:div w:id="1679845692">
      <w:marLeft w:val="0"/>
      <w:marRight w:val="0"/>
      <w:marTop w:val="0"/>
      <w:marBottom w:val="0"/>
      <w:divBdr>
        <w:top w:val="none" w:sz="0" w:space="0" w:color="auto"/>
        <w:left w:val="none" w:sz="0" w:space="0" w:color="auto"/>
        <w:bottom w:val="none" w:sz="0" w:space="0" w:color="auto"/>
        <w:right w:val="none" w:sz="0" w:space="0" w:color="auto"/>
      </w:divBdr>
    </w:div>
    <w:div w:id="1679845693">
      <w:marLeft w:val="0"/>
      <w:marRight w:val="0"/>
      <w:marTop w:val="0"/>
      <w:marBottom w:val="0"/>
      <w:divBdr>
        <w:top w:val="none" w:sz="0" w:space="0" w:color="auto"/>
        <w:left w:val="none" w:sz="0" w:space="0" w:color="auto"/>
        <w:bottom w:val="none" w:sz="0" w:space="0" w:color="auto"/>
        <w:right w:val="none" w:sz="0" w:space="0" w:color="auto"/>
      </w:divBdr>
    </w:div>
    <w:div w:id="1679845694">
      <w:marLeft w:val="0"/>
      <w:marRight w:val="0"/>
      <w:marTop w:val="0"/>
      <w:marBottom w:val="0"/>
      <w:divBdr>
        <w:top w:val="none" w:sz="0" w:space="0" w:color="auto"/>
        <w:left w:val="none" w:sz="0" w:space="0" w:color="auto"/>
        <w:bottom w:val="none" w:sz="0" w:space="0" w:color="auto"/>
        <w:right w:val="none" w:sz="0" w:space="0" w:color="auto"/>
      </w:divBdr>
      <w:divsChild>
        <w:div w:id="1679845718">
          <w:marLeft w:val="0"/>
          <w:marRight w:val="0"/>
          <w:marTop w:val="0"/>
          <w:marBottom w:val="0"/>
          <w:divBdr>
            <w:top w:val="none" w:sz="0" w:space="0" w:color="auto"/>
            <w:left w:val="none" w:sz="0" w:space="0" w:color="auto"/>
            <w:bottom w:val="none" w:sz="0" w:space="0" w:color="auto"/>
            <w:right w:val="none" w:sz="0" w:space="0" w:color="auto"/>
          </w:divBdr>
        </w:div>
      </w:divsChild>
    </w:div>
    <w:div w:id="1679845695">
      <w:marLeft w:val="0"/>
      <w:marRight w:val="0"/>
      <w:marTop w:val="0"/>
      <w:marBottom w:val="0"/>
      <w:divBdr>
        <w:top w:val="none" w:sz="0" w:space="0" w:color="auto"/>
        <w:left w:val="none" w:sz="0" w:space="0" w:color="auto"/>
        <w:bottom w:val="none" w:sz="0" w:space="0" w:color="auto"/>
        <w:right w:val="none" w:sz="0" w:space="0" w:color="auto"/>
      </w:divBdr>
    </w:div>
    <w:div w:id="1679845696">
      <w:marLeft w:val="0"/>
      <w:marRight w:val="0"/>
      <w:marTop w:val="0"/>
      <w:marBottom w:val="0"/>
      <w:divBdr>
        <w:top w:val="none" w:sz="0" w:space="0" w:color="auto"/>
        <w:left w:val="none" w:sz="0" w:space="0" w:color="auto"/>
        <w:bottom w:val="none" w:sz="0" w:space="0" w:color="auto"/>
        <w:right w:val="none" w:sz="0" w:space="0" w:color="auto"/>
      </w:divBdr>
    </w:div>
    <w:div w:id="1679845697">
      <w:marLeft w:val="0"/>
      <w:marRight w:val="0"/>
      <w:marTop w:val="0"/>
      <w:marBottom w:val="0"/>
      <w:divBdr>
        <w:top w:val="none" w:sz="0" w:space="0" w:color="auto"/>
        <w:left w:val="none" w:sz="0" w:space="0" w:color="auto"/>
        <w:bottom w:val="none" w:sz="0" w:space="0" w:color="auto"/>
        <w:right w:val="none" w:sz="0" w:space="0" w:color="auto"/>
      </w:divBdr>
    </w:div>
    <w:div w:id="1679845698">
      <w:marLeft w:val="0"/>
      <w:marRight w:val="0"/>
      <w:marTop w:val="0"/>
      <w:marBottom w:val="0"/>
      <w:divBdr>
        <w:top w:val="none" w:sz="0" w:space="0" w:color="auto"/>
        <w:left w:val="none" w:sz="0" w:space="0" w:color="auto"/>
        <w:bottom w:val="none" w:sz="0" w:space="0" w:color="auto"/>
        <w:right w:val="none" w:sz="0" w:space="0" w:color="auto"/>
      </w:divBdr>
    </w:div>
    <w:div w:id="1679845699">
      <w:marLeft w:val="0"/>
      <w:marRight w:val="0"/>
      <w:marTop w:val="0"/>
      <w:marBottom w:val="0"/>
      <w:divBdr>
        <w:top w:val="none" w:sz="0" w:space="0" w:color="auto"/>
        <w:left w:val="none" w:sz="0" w:space="0" w:color="auto"/>
        <w:bottom w:val="none" w:sz="0" w:space="0" w:color="auto"/>
        <w:right w:val="none" w:sz="0" w:space="0" w:color="auto"/>
      </w:divBdr>
    </w:div>
    <w:div w:id="1679845700">
      <w:marLeft w:val="0"/>
      <w:marRight w:val="0"/>
      <w:marTop w:val="0"/>
      <w:marBottom w:val="0"/>
      <w:divBdr>
        <w:top w:val="none" w:sz="0" w:space="0" w:color="auto"/>
        <w:left w:val="none" w:sz="0" w:space="0" w:color="auto"/>
        <w:bottom w:val="none" w:sz="0" w:space="0" w:color="auto"/>
        <w:right w:val="none" w:sz="0" w:space="0" w:color="auto"/>
      </w:divBdr>
    </w:div>
    <w:div w:id="1679845701">
      <w:marLeft w:val="0"/>
      <w:marRight w:val="0"/>
      <w:marTop w:val="0"/>
      <w:marBottom w:val="0"/>
      <w:divBdr>
        <w:top w:val="none" w:sz="0" w:space="0" w:color="auto"/>
        <w:left w:val="none" w:sz="0" w:space="0" w:color="auto"/>
        <w:bottom w:val="none" w:sz="0" w:space="0" w:color="auto"/>
        <w:right w:val="none" w:sz="0" w:space="0" w:color="auto"/>
      </w:divBdr>
    </w:div>
    <w:div w:id="1679845702">
      <w:marLeft w:val="0"/>
      <w:marRight w:val="0"/>
      <w:marTop w:val="0"/>
      <w:marBottom w:val="0"/>
      <w:divBdr>
        <w:top w:val="none" w:sz="0" w:space="0" w:color="auto"/>
        <w:left w:val="none" w:sz="0" w:space="0" w:color="auto"/>
        <w:bottom w:val="none" w:sz="0" w:space="0" w:color="auto"/>
        <w:right w:val="none" w:sz="0" w:space="0" w:color="auto"/>
      </w:divBdr>
    </w:div>
    <w:div w:id="1679845703">
      <w:marLeft w:val="0"/>
      <w:marRight w:val="0"/>
      <w:marTop w:val="0"/>
      <w:marBottom w:val="0"/>
      <w:divBdr>
        <w:top w:val="none" w:sz="0" w:space="0" w:color="auto"/>
        <w:left w:val="none" w:sz="0" w:space="0" w:color="auto"/>
        <w:bottom w:val="none" w:sz="0" w:space="0" w:color="auto"/>
        <w:right w:val="none" w:sz="0" w:space="0" w:color="auto"/>
      </w:divBdr>
    </w:div>
    <w:div w:id="1679845704">
      <w:marLeft w:val="0"/>
      <w:marRight w:val="0"/>
      <w:marTop w:val="0"/>
      <w:marBottom w:val="0"/>
      <w:divBdr>
        <w:top w:val="none" w:sz="0" w:space="0" w:color="auto"/>
        <w:left w:val="none" w:sz="0" w:space="0" w:color="auto"/>
        <w:bottom w:val="none" w:sz="0" w:space="0" w:color="auto"/>
        <w:right w:val="none" w:sz="0" w:space="0" w:color="auto"/>
      </w:divBdr>
    </w:div>
    <w:div w:id="1679845705">
      <w:marLeft w:val="0"/>
      <w:marRight w:val="0"/>
      <w:marTop w:val="0"/>
      <w:marBottom w:val="0"/>
      <w:divBdr>
        <w:top w:val="none" w:sz="0" w:space="0" w:color="auto"/>
        <w:left w:val="none" w:sz="0" w:space="0" w:color="auto"/>
        <w:bottom w:val="none" w:sz="0" w:space="0" w:color="auto"/>
        <w:right w:val="none" w:sz="0" w:space="0" w:color="auto"/>
      </w:divBdr>
    </w:div>
    <w:div w:id="1679845706">
      <w:marLeft w:val="0"/>
      <w:marRight w:val="0"/>
      <w:marTop w:val="0"/>
      <w:marBottom w:val="0"/>
      <w:divBdr>
        <w:top w:val="none" w:sz="0" w:space="0" w:color="auto"/>
        <w:left w:val="none" w:sz="0" w:space="0" w:color="auto"/>
        <w:bottom w:val="none" w:sz="0" w:space="0" w:color="auto"/>
        <w:right w:val="none" w:sz="0" w:space="0" w:color="auto"/>
      </w:divBdr>
    </w:div>
    <w:div w:id="1679845707">
      <w:marLeft w:val="0"/>
      <w:marRight w:val="0"/>
      <w:marTop w:val="0"/>
      <w:marBottom w:val="0"/>
      <w:divBdr>
        <w:top w:val="none" w:sz="0" w:space="0" w:color="auto"/>
        <w:left w:val="none" w:sz="0" w:space="0" w:color="auto"/>
        <w:bottom w:val="none" w:sz="0" w:space="0" w:color="auto"/>
        <w:right w:val="none" w:sz="0" w:space="0" w:color="auto"/>
      </w:divBdr>
    </w:div>
    <w:div w:id="1679845708">
      <w:marLeft w:val="0"/>
      <w:marRight w:val="0"/>
      <w:marTop w:val="0"/>
      <w:marBottom w:val="0"/>
      <w:divBdr>
        <w:top w:val="none" w:sz="0" w:space="0" w:color="auto"/>
        <w:left w:val="none" w:sz="0" w:space="0" w:color="auto"/>
        <w:bottom w:val="none" w:sz="0" w:space="0" w:color="auto"/>
        <w:right w:val="none" w:sz="0" w:space="0" w:color="auto"/>
      </w:divBdr>
      <w:divsChild>
        <w:div w:id="1679845711">
          <w:marLeft w:val="0"/>
          <w:marRight w:val="0"/>
          <w:marTop w:val="0"/>
          <w:marBottom w:val="0"/>
          <w:divBdr>
            <w:top w:val="none" w:sz="0" w:space="0" w:color="auto"/>
            <w:left w:val="none" w:sz="0" w:space="0" w:color="auto"/>
            <w:bottom w:val="none" w:sz="0" w:space="0" w:color="auto"/>
            <w:right w:val="none" w:sz="0" w:space="0" w:color="auto"/>
          </w:divBdr>
        </w:div>
      </w:divsChild>
    </w:div>
    <w:div w:id="1679845709">
      <w:marLeft w:val="0"/>
      <w:marRight w:val="0"/>
      <w:marTop w:val="0"/>
      <w:marBottom w:val="0"/>
      <w:divBdr>
        <w:top w:val="none" w:sz="0" w:space="0" w:color="auto"/>
        <w:left w:val="none" w:sz="0" w:space="0" w:color="auto"/>
        <w:bottom w:val="none" w:sz="0" w:space="0" w:color="auto"/>
        <w:right w:val="none" w:sz="0" w:space="0" w:color="auto"/>
      </w:divBdr>
    </w:div>
    <w:div w:id="1679845710">
      <w:marLeft w:val="0"/>
      <w:marRight w:val="0"/>
      <w:marTop w:val="0"/>
      <w:marBottom w:val="0"/>
      <w:divBdr>
        <w:top w:val="none" w:sz="0" w:space="0" w:color="auto"/>
        <w:left w:val="none" w:sz="0" w:space="0" w:color="auto"/>
        <w:bottom w:val="none" w:sz="0" w:space="0" w:color="auto"/>
        <w:right w:val="none" w:sz="0" w:space="0" w:color="auto"/>
      </w:divBdr>
    </w:div>
    <w:div w:id="1679845712">
      <w:marLeft w:val="0"/>
      <w:marRight w:val="0"/>
      <w:marTop w:val="0"/>
      <w:marBottom w:val="0"/>
      <w:divBdr>
        <w:top w:val="none" w:sz="0" w:space="0" w:color="auto"/>
        <w:left w:val="none" w:sz="0" w:space="0" w:color="auto"/>
        <w:bottom w:val="none" w:sz="0" w:space="0" w:color="auto"/>
        <w:right w:val="none" w:sz="0" w:space="0" w:color="auto"/>
      </w:divBdr>
    </w:div>
    <w:div w:id="1679845713">
      <w:marLeft w:val="0"/>
      <w:marRight w:val="0"/>
      <w:marTop w:val="0"/>
      <w:marBottom w:val="0"/>
      <w:divBdr>
        <w:top w:val="none" w:sz="0" w:space="0" w:color="auto"/>
        <w:left w:val="none" w:sz="0" w:space="0" w:color="auto"/>
        <w:bottom w:val="none" w:sz="0" w:space="0" w:color="auto"/>
        <w:right w:val="none" w:sz="0" w:space="0" w:color="auto"/>
      </w:divBdr>
    </w:div>
    <w:div w:id="1679845714">
      <w:marLeft w:val="0"/>
      <w:marRight w:val="0"/>
      <w:marTop w:val="0"/>
      <w:marBottom w:val="0"/>
      <w:divBdr>
        <w:top w:val="none" w:sz="0" w:space="0" w:color="auto"/>
        <w:left w:val="none" w:sz="0" w:space="0" w:color="auto"/>
        <w:bottom w:val="none" w:sz="0" w:space="0" w:color="auto"/>
        <w:right w:val="none" w:sz="0" w:space="0" w:color="auto"/>
      </w:divBdr>
    </w:div>
    <w:div w:id="1679845715">
      <w:marLeft w:val="0"/>
      <w:marRight w:val="0"/>
      <w:marTop w:val="0"/>
      <w:marBottom w:val="0"/>
      <w:divBdr>
        <w:top w:val="none" w:sz="0" w:space="0" w:color="auto"/>
        <w:left w:val="none" w:sz="0" w:space="0" w:color="auto"/>
        <w:bottom w:val="none" w:sz="0" w:space="0" w:color="auto"/>
        <w:right w:val="none" w:sz="0" w:space="0" w:color="auto"/>
      </w:divBdr>
    </w:div>
    <w:div w:id="1679845716">
      <w:marLeft w:val="0"/>
      <w:marRight w:val="0"/>
      <w:marTop w:val="0"/>
      <w:marBottom w:val="0"/>
      <w:divBdr>
        <w:top w:val="none" w:sz="0" w:space="0" w:color="auto"/>
        <w:left w:val="none" w:sz="0" w:space="0" w:color="auto"/>
        <w:bottom w:val="none" w:sz="0" w:space="0" w:color="auto"/>
        <w:right w:val="none" w:sz="0" w:space="0" w:color="auto"/>
      </w:divBdr>
    </w:div>
    <w:div w:id="1679845717">
      <w:marLeft w:val="0"/>
      <w:marRight w:val="0"/>
      <w:marTop w:val="0"/>
      <w:marBottom w:val="0"/>
      <w:divBdr>
        <w:top w:val="none" w:sz="0" w:space="0" w:color="auto"/>
        <w:left w:val="none" w:sz="0" w:space="0" w:color="auto"/>
        <w:bottom w:val="none" w:sz="0" w:space="0" w:color="auto"/>
        <w:right w:val="none" w:sz="0" w:space="0" w:color="auto"/>
      </w:divBdr>
    </w:div>
    <w:div w:id="1679845719">
      <w:marLeft w:val="0"/>
      <w:marRight w:val="0"/>
      <w:marTop w:val="0"/>
      <w:marBottom w:val="0"/>
      <w:divBdr>
        <w:top w:val="none" w:sz="0" w:space="0" w:color="auto"/>
        <w:left w:val="none" w:sz="0" w:space="0" w:color="auto"/>
        <w:bottom w:val="none" w:sz="0" w:space="0" w:color="auto"/>
        <w:right w:val="none" w:sz="0" w:space="0" w:color="auto"/>
      </w:divBdr>
    </w:div>
    <w:div w:id="1679845720">
      <w:marLeft w:val="0"/>
      <w:marRight w:val="0"/>
      <w:marTop w:val="0"/>
      <w:marBottom w:val="0"/>
      <w:divBdr>
        <w:top w:val="none" w:sz="0" w:space="0" w:color="auto"/>
        <w:left w:val="none" w:sz="0" w:space="0" w:color="auto"/>
        <w:bottom w:val="none" w:sz="0" w:space="0" w:color="auto"/>
        <w:right w:val="none" w:sz="0" w:space="0" w:color="auto"/>
      </w:divBdr>
    </w:div>
    <w:div w:id="16798457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ntifatmala71@gmail.com" TargetMode="External"/><Relationship Id="rId13" Type="http://schemas.openxmlformats.org/officeDocument/2006/relationships/hyperlink" Target="https://doi.org/10.1007/s12630-020-01661-0" TargetMode="External"/><Relationship Id="rId18" Type="http://schemas.openxmlformats.org/officeDocument/2006/relationships/hyperlink" Target="https://orcid.org/0000-0001-7151-112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136/thoraxjnl-2020-214993" TargetMode="External"/><Relationship Id="rId17" Type="http://schemas.openxmlformats.org/officeDocument/2006/relationships/hyperlink" Target="https://doi.org/10.1186/s13054-020-030016" TargetMode="External"/><Relationship Id="rId2" Type="http://schemas.openxmlformats.org/officeDocument/2006/relationships/numbering" Target="numbering.xml"/><Relationship Id="rId16" Type="http://schemas.openxmlformats.org/officeDocument/2006/relationships/hyperlink" Target="https://dx.doi.org/10.1097/MD.000000000002039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hrtlng.2020.03.018" TargetMode="External"/><Relationship Id="rId5" Type="http://schemas.openxmlformats.org/officeDocument/2006/relationships/webSettings" Target="webSettings.xml"/><Relationship Id="rId15" Type="http://schemas.openxmlformats.org/officeDocument/2006/relationships/hyperlink" Target="https://doi.org/10.1186/s13054-020-030016" TargetMode="External"/><Relationship Id="rId10" Type="http://schemas.openxmlformats.org/officeDocument/2006/relationships/hyperlink" Target="https://www.who.int/emergencies/diseases/novel-coronavirus-2019/global-research-on-novel-coronavirus-2019-ncov" TargetMode="External"/><Relationship Id="rId19" Type="http://schemas.openxmlformats.org/officeDocument/2006/relationships/hyperlink" Target="https://doi.org/10.1080/19325037.2013.76773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1016/j.eclinm.2020.1005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A47F1-1356-4917-8406-9558FDA5F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32181</Words>
  <Characters>183436</Characters>
  <Application>Microsoft Office Word</Application>
  <DocSecurity>0</DocSecurity>
  <Lines>1528</Lines>
  <Paragraphs>430</Paragraphs>
  <ScaleCrop>false</ScaleCrop>
  <Company>HP</Company>
  <LinksUpToDate>false</LinksUpToDate>
  <CharactersWithSpaces>215187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2021-08-14T13:53:00Z</cp:lastPrinted>
  <dcterms:created xsi:type="dcterms:W3CDTF">2021-09-08T13:53:00Z</dcterms:created>
  <dcterms:modified xsi:type="dcterms:W3CDTF">2021-09-08T13:53:00Z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8113a30b-d3d1-35d0-a824-adb8470d7e5b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