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6D7B" w:rsidRPr="00BC3F3F" w:rsidRDefault="0032454F" w:rsidP="007353AB">
      <w:pPr>
        <w:spacing w:line="240" w:lineRule="auto"/>
        <w:jc w:val="center"/>
        <w:rPr>
          <w:rFonts w:ascii="Arial" w:hAnsi="Arial" w:cs="Arial"/>
          <w:b/>
          <w:bCs/>
          <w:sz w:val="20"/>
          <w:szCs w:val="20"/>
        </w:rPr>
      </w:pPr>
      <w:r w:rsidRPr="00BC3F3F">
        <w:rPr>
          <w:rFonts w:ascii="Arial" w:hAnsi="Arial" w:cs="Arial"/>
          <w:b/>
          <w:bCs/>
          <w:sz w:val="20"/>
          <w:szCs w:val="20"/>
        </w:rPr>
        <w:t>Kesiapan Psikologi Pasutri Terhadap Upayah Pencegahan Kekerasan Dalam Rumah Tangga Di Kota Parepare</w:t>
      </w:r>
    </w:p>
    <w:p w:rsidR="00853A08" w:rsidRPr="00BC3F3F" w:rsidRDefault="00853A08" w:rsidP="00853A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iCs/>
          <w:sz w:val="20"/>
          <w:szCs w:val="20"/>
        </w:rPr>
      </w:pPr>
      <w:r w:rsidRPr="00BC3F3F">
        <w:rPr>
          <w:rFonts w:ascii="Arial" w:eastAsia="Times New Roman" w:hAnsi="Arial" w:cs="Arial"/>
          <w:i/>
          <w:iCs/>
          <w:sz w:val="20"/>
          <w:szCs w:val="20"/>
        </w:rPr>
        <w:t>Psychological Readiness Of Couples Against Efforts To Prevent Domestic Violence In The City Of Parepare</w:t>
      </w:r>
    </w:p>
    <w:p w:rsidR="00456D7B" w:rsidRPr="00BC3F3F" w:rsidRDefault="00456D7B">
      <w:pPr>
        <w:pStyle w:val="normal0"/>
        <w:spacing w:after="0" w:line="240" w:lineRule="auto"/>
        <w:jc w:val="center"/>
        <w:rPr>
          <w:rFonts w:ascii="Arial" w:eastAsia="Arial" w:hAnsi="Arial" w:cs="Arial"/>
          <w:sz w:val="20"/>
          <w:szCs w:val="20"/>
        </w:rPr>
      </w:pPr>
    </w:p>
    <w:p w:rsidR="00456D7B" w:rsidRPr="00BC3F3F" w:rsidRDefault="00456D7B">
      <w:pPr>
        <w:pStyle w:val="normal0"/>
        <w:spacing w:after="0" w:line="240" w:lineRule="auto"/>
        <w:jc w:val="center"/>
        <w:rPr>
          <w:rFonts w:ascii="Arial" w:eastAsia="Arial" w:hAnsi="Arial" w:cs="Arial"/>
          <w:sz w:val="20"/>
          <w:szCs w:val="20"/>
        </w:rPr>
      </w:pPr>
    </w:p>
    <w:p w:rsidR="00456D7B" w:rsidRPr="00BC3F3F" w:rsidRDefault="00853A08" w:rsidP="00853A08">
      <w:pPr>
        <w:pStyle w:val="normal0"/>
        <w:spacing w:after="0" w:line="240" w:lineRule="auto"/>
        <w:jc w:val="center"/>
        <w:rPr>
          <w:rFonts w:ascii="Arial" w:eastAsia="Arial" w:hAnsi="Arial" w:cs="Arial"/>
          <w:sz w:val="20"/>
          <w:szCs w:val="20"/>
          <w:vertAlign w:val="superscript"/>
        </w:rPr>
      </w:pPr>
      <w:r w:rsidRPr="00BC3F3F">
        <w:rPr>
          <w:rFonts w:ascii="Arial" w:eastAsia="Arial" w:hAnsi="Arial" w:cs="Arial"/>
          <w:b/>
          <w:sz w:val="20"/>
          <w:szCs w:val="20"/>
        </w:rPr>
        <w:t>Jumratul Adawiah</w:t>
      </w:r>
      <w:r w:rsidR="006809B3" w:rsidRPr="00BC3F3F">
        <w:rPr>
          <w:rFonts w:ascii="Arial" w:eastAsia="Arial" w:hAnsi="Arial" w:cs="Arial"/>
          <w:sz w:val="20"/>
          <w:szCs w:val="20"/>
          <w:vertAlign w:val="superscript"/>
        </w:rPr>
        <w:t>1</w:t>
      </w:r>
      <w:r w:rsidR="006809B3" w:rsidRPr="00BC3F3F">
        <w:rPr>
          <w:rFonts w:ascii="Arial" w:eastAsia="Arial" w:hAnsi="Arial" w:cs="Arial"/>
          <w:b/>
          <w:sz w:val="20"/>
          <w:szCs w:val="20"/>
        </w:rPr>
        <w:t xml:space="preserve">, </w:t>
      </w:r>
      <w:r w:rsidRPr="00BC3F3F">
        <w:rPr>
          <w:rFonts w:ascii="Arial" w:hAnsi="Arial" w:cs="Arial"/>
          <w:b/>
          <w:bCs/>
          <w:sz w:val="20"/>
          <w:szCs w:val="20"/>
        </w:rPr>
        <w:t>Ayu Dwi Putri Rusman</w:t>
      </w:r>
      <w:r w:rsidR="006809B3" w:rsidRPr="00BC3F3F">
        <w:rPr>
          <w:rFonts w:ascii="Arial" w:eastAsia="Arial" w:hAnsi="Arial" w:cs="Arial"/>
          <w:sz w:val="20"/>
          <w:szCs w:val="20"/>
          <w:vertAlign w:val="superscript"/>
        </w:rPr>
        <w:t>2</w:t>
      </w:r>
      <w:r w:rsidR="006809B3" w:rsidRPr="00BC3F3F">
        <w:rPr>
          <w:rFonts w:ascii="Arial" w:eastAsia="Arial" w:hAnsi="Arial" w:cs="Arial"/>
          <w:sz w:val="20"/>
          <w:szCs w:val="20"/>
        </w:rPr>
        <w:t xml:space="preserve">, </w:t>
      </w:r>
      <w:r w:rsidRPr="00BC3F3F">
        <w:rPr>
          <w:rFonts w:ascii="Arial" w:eastAsia="Arial" w:hAnsi="Arial" w:cs="Arial"/>
          <w:b/>
          <w:sz w:val="20"/>
          <w:szCs w:val="20"/>
        </w:rPr>
        <w:t>Abidin</w:t>
      </w:r>
      <w:r w:rsidR="006809B3" w:rsidRPr="00BC3F3F">
        <w:rPr>
          <w:rFonts w:ascii="Arial" w:eastAsia="Arial" w:hAnsi="Arial" w:cs="Arial"/>
          <w:sz w:val="20"/>
          <w:szCs w:val="20"/>
          <w:vertAlign w:val="superscript"/>
        </w:rPr>
        <w:t>3</w:t>
      </w:r>
    </w:p>
    <w:p w:rsidR="00853A08" w:rsidRPr="00BC3F3F" w:rsidRDefault="00853A08" w:rsidP="00853A08">
      <w:pPr>
        <w:pStyle w:val="normal0"/>
        <w:spacing w:after="0" w:line="240" w:lineRule="auto"/>
        <w:jc w:val="center"/>
        <w:rPr>
          <w:rFonts w:ascii="Arial" w:eastAsia="Arial" w:hAnsi="Arial" w:cs="Arial"/>
          <w:color w:val="000000"/>
          <w:sz w:val="20"/>
          <w:szCs w:val="20"/>
        </w:rPr>
      </w:pPr>
      <w:r w:rsidRPr="00BC3F3F">
        <w:rPr>
          <w:rFonts w:ascii="Arial" w:eastAsia="Arial" w:hAnsi="Arial" w:cs="Arial"/>
          <w:color w:val="000000"/>
          <w:sz w:val="20"/>
          <w:szCs w:val="20"/>
        </w:rPr>
        <w:t>Universitas Muhammadiya Parepare</w:t>
      </w:r>
    </w:p>
    <w:p w:rsidR="00456D7B" w:rsidRPr="00BC3F3F" w:rsidRDefault="00853A08">
      <w:pPr>
        <w:pStyle w:val="normal0"/>
        <w:spacing w:after="0" w:line="240" w:lineRule="auto"/>
        <w:jc w:val="center"/>
        <w:rPr>
          <w:rFonts w:ascii="Arial" w:eastAsia="Arial" w:hAnsi="Arial" w:cs="Arial"/>
          <w:sz w:val="20"/>
          <w:szCs w:val="20"/>
        </w:rPr>
      </w:pPr>
      <w:r w:rsidRPr="00BC3F3F">
        <w:rPr>
          <w:rFonts w:ascii="Arial" w:eastAsia="Arial" w:hAnsi="Arial" w:cs="Arial"/>
          <w:sz w:val="20"/>
          <w:szCs w:val="20"/>
        </w:rPr>
        <w:t>jumratuladawiah99@gmail.com</w:t>
      </w:r>
    </w:p>
    <w:p w:rsidR="00456D7B" w:rsidRPr="00BC3F3F" w:rsidRDefault="00456D7B">
      <w:pPr>
        <w:pStyle w:val="normal0"/>
        <w:spacing w:after="0" w:line="240" w:lineRule="auto"/>
        <w:jc w:val="center"/>
        <w:rPr>
          <w:rFonts w:ascii="Arial" w:eastAsia="Arial" w:hAnsi="Arial" w:cs="Arial"/>
          <w:sz w:val="24"/>
          <w:szCs w:val="24"/>
        </w:rPr>
      </w:pPr>
    </w:p>
    <w:p w:rsidR="00456D7B" w:rsidRPr="00BC3F3F" w:rsidRDefault="00456D7B">
      <w:pPr>
        <w:pStyle w:val="normal0"/>
        <w:spacing w:after="0" w:line="240" w:lineRule="auto"/>
        <w:jc w:val="both"/>
        <w:rPr>
          <w:rFonts w:ascii="Arial" w:eastAsia="Arial" w:hAnsi="Arial" w:cs="Arial"/>
          <w:sz w:val="24"/>
          <w:szCs w:val="24"/>
        </w:rPr>
      </w:pPr>
    </w:p>
    <w:p w:rsidR="00456D7B" w:rsidRPr="00BC3F3F" w:rsidRDefault="006809B3">
      <w:pPr>
        <w:pStyle w:val="normal0"/>
        <w:spacing w:after="0" w:line="360" w:lineRule="auto"/>
        <w:jc w:val="center"/>
        <w:rPr>
          <w:rFonts w:ascii="Arial" w:eastAsia="Arial" w:hAnsi="Arial" w:cs="Arial"/>
          <w:sz w:val="16"/>
          <w:szCs w:val="16"/>
        </w:rPr>
      </w:pPr>
      <w:r w:rsidRPr="00BC3F3F">
        <w:rPr>
          <w:rFonts w:ascii="Arial" w:eastAsia="Arial" w:hAnsi="Arial" w:cs="Arial"/>
          <w:b/>
          <w:i/>
          <w:sz w:val="16"/>
          <w:szCs w:val="16"/>
        </w:rPr>
        <w:t xml:space="preserve">ABSTRACT </w:t>
      </w:r>
    </w:p>
    <w:p w:rsidR="00456D7B" w:rsidRPr="00BC3F3F" w:rsidRDefault="00456D7B">
      <w:pPr>
        <w:pStyle w:val="normal0"/>
        <w:spacing w:after="0" w:line="240" w:lineRule="auto"/>
        <w:jc w:val="center"/>
        <w:rPr>
          <w:rFonts w:ascii="Arial" w:eastAsia="Arial" w:hAnsi="Arial" w:cs="Arial"/>
          <w:sz w:val="24"/>
          <w:szCs w:val="24"/>
        </w:rPr>
      </w:pPr>
    </w:p>
    <w:p w:rsidR="00456D7B" w:rsidRPr="00BC3F3F" w:rsidRDefault="00853A08" w:rsidP="00853A08">
      <w:pPr>
        <w:spacing w:line="240" w:lineRule="auto"/>
        <w:jc w:val="both"/>
        <w:rPr>
          <w:rFonts w:ascii="Arial" w:hAnsi="Arial" w:cs="Arial"/>
          <w:b/>
          <w:bCs/>
          <w:sz w:val="16"/>
          <w:szCs w:val="16"/>
        </w:rPr>
      </w:pPr>
      <w:r w:rsidRPr="00BC3F3F">
        <w:rPr>
          <w:rFonts w:ascii="Arial" w:hAnsi="Arial" w:cs="Arial"/>
          <w:b/>
          <w:bCs/>
          <w:sz w:val="16"/>
          <w:szCs w:val="16"/>
        </w:rPr>
        <w:t>Kekerasan dalam rumah tangga (KDRT) adalah setiap perbuatan terhadap seseorang terutama perempuan, yang berakibat timbulnya kesengsaraan atau penderitaan secara fisik, seksual, psikologis, dan penelantaran rumah tangga termasuk ancaman. Penelitian ini bertujuan mengetahui kesiapan psikologis pasutri terhadap pencegahan kekerasan dalam rumah tangga di Kota Parepare. Penelitian ini menggunakan pendekatan deskriptif kuantitatif. Pengambilan sampel menggunakan teknik non probability sampling berupa accidental sampling dengan total sampel sebanyak 100 dari 1,255 populasi. Analisis data menggunakan analisis univariat dengan menggunakan aplikasi SPSS versi 24. Instrumen penelitian yaitu kousioner. Hasil penelitian menunjukan bahwa KDRT dapat terjadi pada semua usia, jenis kelamin, jenjang pendidikan, dan pekerjaan. Bentuk psikologi pasutri di Wilayah Kota Parepare yaitu, yang termasuk dalam kategori baik sebanyak 83% sedangkan yang termasuk dalam kategori tidak baik yaitu sebanyak 17%. Sikap pasutri terhadap pencegahan KDRT yang termasuk dalam kategori negatif yaitu sebanyak 58% sedangkan yang termasuk dalam kategori positif yaitu sebanyak 42%. Riwayat kekerasan yang dialami pasutri bermacam-macam yaitu kekerasan fisik sebanyak 86%, kekerasan psikis sebanyak 62%, kekerasan seksual sebanyak 88% dan kekerasan ekonomi sebanyak 76%. Bagi Pemerintah melalui departemen Komnas Perempuan dan P2TP2A penaganan KDRT untuk melakukan edukasi secara berkesinambungan tentang KDRT dalam lingkungan masyarakat umum.</w:t>
      </w:r>
    </w:p>
    <w:p w:rsidR="00853A08" w:rsidRPr="00BC3F3F" w:rsidRDefault="00853A08" w:rsidP="00853A08">
      <w:pPr>
        <w:spacing w:line="240" w:lineRule="auto"/>
        <w:ind w:left="1418" w:hanging="1418"/>
        <w:rPr>
          <w:rFonts w:ascii="Arial" w:hAnsi="Arial" w:cs="Arial"/>
          <w:b/>
          <w:bCs/>
          <w:sz w:val="16"/>
          <w:szCs w:val="16"/>
        </w:rPr>
      </w:pPr>
      <w:r w:rsidRPr="00BC3F3F">
        <w:rPr>
          <w:rFonts w:ascii="Arial" w:hAnsi="Arial" w:cs="Arial"/>
          <w:b/>
          <w:bCs/>
          <w:sz w:val="16"/>
          <w:szCs w:val="16"/>
        </w:rPr>
        <w:t xml:space="preserve">Kata Kunci : </w:t>
      </w:r>
      <w:r w:rsidRPr="00BC3F3F">
        <w:rPr>
          <w:rFonts w:ascii="Arial" w:hAnsi="Arial" w:cs="Arial"/>
          <w:sz w:val="16"/>
          <w:szCs w:val="16"/>
        </w:rPr>
        <w:t>Psikologi, Pasutri, Kekerasan Dalam Rumah Tangga</w:t>
      </w:r>
    </w:p>
    <w:p w:rsidR="00456D7B" w:rsidRPr="00BC3F3F" w:rsidRDefault="006809B3">
      <w:pPr>
        <w:pStyle w:val="normal0"/>
        <w:spacing w:after="0" w:line="240" w:lineRule="auto"/>
        <w:jc w:val="center"/>
        <w:rPr>
          <w:rFonts w:ascii="Arial" w:eastAsia="Arial" w:hAnsi="Arial" w:cs="Arial"/>
          <w:sz w:val="16"/>
          <w:szCs w:val="16"/>
        </w:rPr>
      </w:pPr>
      <w:r w:rsidRPr="00BC3F3F">
        <w:rPr>
          <w:rFonts w:ascii="Arial" w:eastAsia="Arial" w:hAnsi="Arial" w:cs="Arial"/>
          <w:b/>
          <w:sz w:val="16"/>
          <w:szCs w:val="16"/>
        </w:rPr>
        <w:t>ABSTRAK</w:t>
      </w:r>
    </w:p>
    <w:p w:rsidR="00D9643D" w:rsidRPr="00BC3F3F" w:rsidRDefault="00D9643D" w:rsidP="00D9643D">
      <w:pPr>
        <w:pStyle w:val="ListParagraph"/>
        <w:ind w:left="0"/>
        <w:rPr>
          <w:rStyle w:val="q4iawc"/>
          <w:rFonts w:ascii="Arial" w:hAnsi="Arial" w:cs="Arial"/>
          <w:i/>
          <w:iCs/>
          <w:sz w:val="16"/>
          <w:szCs w:val="16"/>
        </w:rPr>
      </w:pPr>
      <w:r w:rsidRPr="00BC3F3F">
        <w:rPr>
          <w:rStyle w:val="q4iawc"/>
          <w:rFonts w:ascii="Arial" w:hAnsi="Arial" w:cs="Arial"/>
          <w:i/>
          <w:iCs/>
          <w:sz w:val="16"/>
          <w:szCs w:val="16"/>
        </w:rPr>
        <w:t>Domestic violence (KDRT) is any act against a person, especially a woman, which results in physical, sexual, psychological misery or suffering, and neglect of the household including threats. This study aims to determine the psychological readiness of couples to prevent domestic violence in Parepare City. This study uses a quantitative descriptive approach. Sampling used a non-probability sampling technique in the form of accidental sampling with a total sample of 100 from 1</w:t>
      </w:r>
      <w:r w:rsidRPr="00BC3F3F">
        <w:rPr>
          <w:rStyle w:val="q4iawc"/>
          <w:rFonts w:ascii="Arial" w:hAnsi="Arial" w:cs="Arial"/>
          <w:i/>
          <w:iCs/>
          <w:sz w:val="16"/>
          <w:szCs w:val="16"/>
          <w:lang w:val="id-ID"/>
        </w:rPr>
        <w:t>.</w:t>
      </w:r>
      <w:r w:rsidRPr="00BC3F3F">
        <w:rPr>
          <w:rStyle w:val="q4iawc"/>
          <w:rFonts w:ascii="Arial" w:hAnsi="Arial" w:cs="Arial"/>
          <w:i/>
          <w:iCs/>
          <w:sz w:val="16"/>
          <w:szCs w:val="16"/>
        </w:rPr>
        <w:t xml:space="preserve">255 population. Data analysis used univariate analysis using SPSS version 24 application. The research instrument was a questionnaire. The results showed that domestic violence can occur at all ages, genders, education levels, and occupations. The psychological form of married couples in the Parepare City Region is 83% in the good category, while 17% in the bad category. The attitude of the husband and wife towards the prevention of domestic violence which is included in the negative category is 58% while those included in the positive category are 42%. The history of violence experienced by couples varies, namely physical violence as much as 86%, psychological violence as much as 62%, sexual violence as much as 88% and economic violence as much as 76%. For the Government through the Komnas Perempuan department and P2TP2A for handling domestic violence to carry out continuous education about domestic violence in the general public. </w:t>
      </w:r>
    </w:p>
    <w:p w:rsidR="00456D7B" w:rsidRPr="00BC3F3F" w:rsidRDefault="00D9643D" w:rsidP="00D9643D">
      <w:pPr>
        <w:pStyle w:val="normal0"/>
        <w:spacing w:after="0" w:line="240" w:lineRule="auto"/>
        <w:jc w:val="both"/>
        <w:rPr>
          <w:rFonts w:ascii="Arial" w:eastAsia="Arial" w:hAnsi="Arial" w:cs="Arial"/>
          <w:sz w:val="16"/>
          <w:szCs w:val="16"/>
        </w:rPr>
      </w:pPr>
      <w:r w:rsidRPr="00BC3F3F">
        <w:rPr>
          <w:rStyle w:val="q4iawc"/>
          <w:rFonts w:ascii="Arial" w:hAnsi="Arial" w:cs="Arial"/>
          <w:i/>
          <w:iCs/>
          <w:sz w:val="16"/>
          <w:szCs w:val="16"/>
        </w:rPr>
        <w:t>Keywords: Psychology, Couples, Domestic Violence</w:t>
      </w:r>
    </w:p>
    <w:p w:rsidR="00456D7B" w:rsidRPr="00BC3F3F" w:rsidRDefault="00456D7B">
      <w:pPr>
        <w:pStyle w:val="normal0"/>
        <w:widowControl/>
        <w:pBdr>
          <w:top w:val="nil"/>
          <w:left w:val="nil"/>
          <w:bottom w:val="nil"/>
          <w:right w:val="nil"/>
          <w:between w:val="nil"/>
        </w:pBdr>
        <w:spacing w:after="0" w:line="240" w:lineRule="auto"/>
        <w:ind w:left="1358" w:hanging="1358"/>
        <w:jc w:val="both"/>
        <w:rPr>
          <w:rFonts w:ascii="Arial" w:eastAsia="Arial" w:hAnsi="Arial" w:cs="Arial"/>
          <w:sz w:val="24"/>
          <w:szCs w:val="24"/>
        </w:rPr>
        <w:sectPr w:rsidR="00456D7B" w:rsidRPr="00BC3F3F">
          <w:footerReference w:type="default" r:id="rId8"/>
          <w:pgSz w:w="11907" w:h="16840"/>
          <w:pgMar w:top="1701" w:right="1701" w:bottom="1701" w:left="1701" w:header="0" w:footer="567" w:gutter="0"/>
          <w:pgNumType w:start="1"/>
          <w:cols w:space="720"/>
        </w:sectPr>
      </w:pPr>
    </w:p>
    <w:p w:rsidR="00456D7B" w:rsidRPr="00BC3F3F" w:rsidRDefault="006809B3">
      <w:pPr>
        <w:pStyle w:val="normal0"/>
        <w:spacing w:after="0" w:line="240" w:lineRule="auto"/>
        <w:jc w:val="both"/>
        <w:rPr>
          <w:rFonts w:ascii="Arial" w:eastAsia="Arial" w:hAnsi="Arial" w:cs="Arial"/>
          <w:sz w:val="20"/>
          <w:szCs w:val="20"/>
        </w:rPr>
      </w:pPr>
      <w:r w:rsidRPr="00BC3F3F">
        <w:rPr>
          <w:rFonts w:ascii="Arial" w:eastAsia="Arial" w:hAnsi="Arial" w:cs="Arial"/>
          <w:b/>
          <w:sz w:val="20"/>
          <w:szCs w:val="20"/>
        </w:rPr>
        <w:lastRenderedPageBreak/>
        <w:t xml:space="preserve">PENDAHULUAN </w:t>
      </w:r>
    </w:p>
    <w:p w:rsidR="00D9643D" w:rsidRPr="00BC3F3F" w:rsidRDefault="00D9643D" w:rsidP="005521FD">
      <w:pPr>
        <w:autoSpaceDE w:val="0"/>
        <w:autoSpaceDN w:val="0"/>
        <w:adjustRightInd w:val="0"/>
        <w:spacing w:after="0" w:line="240" w:lineRule="auto"/>
        <w:ind w:firstLine="720"/>
        <w:jc w:val="both"/>
        <w:rPr>
          <w:rFonts w:ascii="Arial" w:hAnsi="Arial" w:cs="Arial"/>
          <w:sz w:val="20"/>
          <w:szCs w:val="20"/>
        </w:rPr>
      </w:pPr>
      <w:r w:rsidRPr="00BC3F3F">
        <w:rPr>
          <w:rFonts w:ascii="Arial" w:hAnsi="Arial" w:cs="Arial"/>
          <w:color w:val="000000"/>
          <w:sz w:val="20"/>
          <w:szCs w:val="20"/>
          <w:lang w:val="en-MY"/>
        </w:rPr>
        <w:t>Kekerasan</w:t>
      </w:r>
      <w:r w:rsidRPr="00BC3F3F">
        <w:rPr>
          <w:rFonts w:ascii="Arial" w:hAnsi="Arial" w:cs="Arial"/>
          <w:color w:val="000000"/>
          <w:sz w:val="20"/>
          <w:szCs w:val="20"/>
        </w:rPr>
        <w:t xml:space="preserve"> D</w:t>
      </w:r>
      <w:r w:rsidRPr="00BC3F3F">
        <w:rPr>
          <w:rFonts w:ascii="Arial" w:hAnsi="Arial" w:cs="Arial"/>
          <w:color w:val="000000"/>
          <w:sz w:val="20"/>
          <w:szCs w:val="20"/>
          <w:lang w:val="en-MY"/>
        </w:rPr>
        <w:t xml:space="preserve">alam </w:t>
      </w:r>
      <w:r w:rsidRPr="00BC3F3F">
        <w:rPr>
          <w:rFonts w:ascii="Arial" w:hAnsi="Arial" w:cs="Arial"/>
          <w:color w:val="000000"/>
          <w:sz w:val="20"/>
          <w:szCs w:val="20"/>
        </w:rPr>
        <w:t>R</w:t>
      </w:r>
      <w:r w:rsidRPr="00BC3F3F">
        <w:rPr>
          <w:rFonts w:ascii="Arial" w:hAnsi="Arial" w:cs="Arial"/>
          <w:color w:val="000000"/>
          <w:sz w:val="20"/>
          <w:szCs w:val="20"/>
          <w:lang w:val="en-MY"/>
        </w:rPr>
        <w:t xml:space="preserve">umah </w:t>
      </w:r>
      <w:r w:rsidRPr="00BC3F3F">
        <w:rPr>
          <w:rFonts w:ascii="Arial" w:hAnsi="Arial" w:cs="Arial"/>
          <w:color w:val="000000"/>
          <w:sz w:val="20"/>
          <w:szCs w:val="20"/>
        </w:rPr>
        <w:t>T</w:t>
      </w:r>
      <w:r w:rsidRPr="00BC3F3F">
        <w:rPr>
          <w:rFonts w:ascii="Arial" w:hAnsi="Arial" w:cs="Arial"/>
          <w:color w:val="000000"/>
          <w:sz w:val="20"/>
          <w:szCs w:val="20"/>
          <w:lang w:val="en-MY"/>
        </w:rPr>
        <w:t>angga</w:t>
      </w:r>
      <w:r w:rsidRPr="00BC3F3F">
        <w:rPr>
          <w:rFonts w:ascii="Arial" w:hAnsi="Arial" w:cs="Arial"/>
          <w:color w:val="000000"/>
          <w:sz w:val="20"/>
          <w:szCs w:val="20"/>
        </w:rPr>
        <w:t xml:space="preserve"> (KDRT)</w:t>
      </w:r>
      <w:r w:rsidRPr="00BC3F3F">
        <w:rPr>
          <w:rFonts w:ascii="Arial" w:hAnsi="Arial" w:cs="Arial"/>
          <w:color w:val="000000"/>
          <w:sz w:val="20"/>
          <w:szCs w:val="20"/>
          <w:lang w:val="en-MY"/>
        </w:rPr>
        <w:t xml:space="preserve"> merupakan pelanggaran hak asasi manusia dan kejahatan terhadap martabat kemanusiaan serta merupakan bentuk diskriminasi. Kekerasan dalam bentuk apapun dan dilakukan dengan alasan apapun merupakan bentuk kejahatan yang tidak dapat dibenarkan. Oleh karena itu, sekecil apapun kekerasan yang dilakukan dapat dilaporkan sebagai tindak pidana</w:t>
      </w:r>
      <w:r w:rsidRPr="00BC3F3F">
        <w:rPr>
          <w:rFonts w:ascii="Arial" w:hAnsi="Arial" w:cs="Arial"/>
          <w:color w:val="000000"/>
          <w:sz w:val="20"/>
          <w:szCs w:val="20"/>
        </w:rPr>
        <w:t xml:space="preserve"> </w:t>
      </w:r>
      <w:r w:rsidRPr="00BC3F3F">
        <w:rPr>
          <w:rFonts w:ascii="Arial" w:hAnsi="Arial" w:cs="Arial"/>
          <w:sz w:val="20"/>
          <w:szCs w:val="20"/>
          <w:lang w:val="en-MY"/>
        </w:rPr>
        <w:t xml:space="preserve">dapat di proses hukum. Kekerasan dalam rumah tangga (KDRT) adalah setiap perbuatan terhadap seseorang terutama perempuan, yang berakibat timbulnya </w:t>
      </w:r>
      <w:r w:rsidRPr="00BC3F3F">
        <w:rPr>
          <w:rFonts w:ascii="Arial" w:hAnsi="Arial" w:cs="Arial"/>
          <w:sz w:val="20"/>
          <w:szCs w:val="20"/>
          <w:lang w:val="en-MY"/>
        </w:rPr>
        <w:lastRenderedPageBreak/>
        <w:t>kesengsaraan atau penderitaan secara fisik, seksual, psikologis, dan/atau penelantaran rumah tangga termasuk ancaman untuk melakukan perbuatan, pemaksaan, atau perampasan kemerdekaan secara melawan hukum dalam lingkup rumah tangga</w:t>
      </w:r>
      <w:r w:rsidRPr="00BC3F3F">
        <w:rPr>
          <w:rFonts w:ascii="Arial" w:hAnsi="Arial" w:cs="Arial"/>
          <w:sz w:val="20"/>
          <w:szCs w:val="20"/>
        </w:rPr>
        <w:t xml:space="preserve"> </w:t>
      </w:r>
      <w:r w:rsidR="00176E77" w:rsidRPr="00BC3F3F">
        <w:rPr>
          <w:rFonts w:ascii="Arial" w:hAnsi="Arial" w:cs="Arial"/>
          <w:sz w:val="20"/>
          <w:szCs w:val="20"/>
        </w:rPr>
        <w:fldChar w:fldCharType="begin" w:fldLock="1"/>
      </w:r>
      <w:r w:rsidR="00C3515A" w:rsidRPr="00BC3F3F">
        <w:rPr>
          <w:rFonts w:ascii="Arial" w:hAnsi="Arial" w:cs="Arial"/>
          <w:sz w:val="20"/>
          <w:szCs w:val="20"/>
        </w:rPr>
        <w:instrText>ADDIN CSL_CITATION {"citationItems":[{"id":"ITEM-1","itemData":{"DOI":"10.20414/komunitas.v10i1.1072","ISSN":"2086-3357","abstract":"National Commission on violence against women (2015) noted that violence against women showed a widespread pattern. The 2016 annual press release (Catahu) released that there were 321,752 of violence cases. The largest type of violence against women was violence in the personal sector. Violence in the form of rape was 72% (2,399 of cases), violence in the form of obscenity was 18% (601 of cases), and sexual abuse was 5% (166 of cases). The majority of personal violence victims (domestic / household) were women. The forms of domestic violence included physical violence, psychological violence, sexual violence and neglect of the household; while the main factor was the lack of communication and disharmony among family members. The impact in the short term was usually like a physical injury, disability, pregnancy, loss of work, and so forth; while the long-term effects were psychological disorders (psychiatric), loss of confidence, fend for oneself, trauma and appearance of fear to depression. The handling of domestic violence is one of the focuses of social workers to play a role in helping / assisting the recovery of victims. The social worker should be able to convince the victims to dare to express their problems, to give a sense of security, and comfort. Social workers in helping victims of domestic violence should have knowledge and alignment to the victims that the slightest violence is a form of crime against humanity. Victims of domestic violence must immediately obtain the protection, security assurance and social assistance. The efforts which can be done by social workers are counseling and family counseling. Those are done as a form of therapy so that victims do not feel the prolonged trauma and they can think calmly.","author":[{"dropping-particle":"","family":"Santoso","given":"Agung Budi","non-dropping-particle":"","parse-names":false,"suffix":""}],"container-title":"Komunitas","id":"ITEM-1","issue":"1","issued":{"date-parts":[["2019"]]},"page":"39-57","title":"Kekerasan Dalam Rumah Tangga (KDRT) Terhadap Perempuan: Perspektif Pekerjaan Sosial","type":"article-journal","volume":"10"},"uris":["http://www.mendeley.com/documents/?uuid=33eb0c15-43a1-420f-b484-e3937232e7a1"]}],"mendeley":{"formattedCitation":"(Santoso 2019)","plainTextFormattedCitation":"(Santoso 2019)","previouslyFormattedCitation":"(Santoso 2019)"},"properties":{"noteIndex":0},"schema":"https://github.com/citation-style-language/schema/raw/master/csl-citation.json"}</w:instrText>
      </w:r>
      <w:r w:rsidR="00176E77" w:rsidRPr="00BC3F3F">
        <w:rPr>
          <w:rFonts w:ascii="Arial" w:hAnsi="Arial" w:cs="Arial"/>
          <w:sz w:val="20"/>
          <w:szCs w:val="20"/>
        </w:rPr>
        <w:fldChar w:fldCharType="separate"/>
      </w:r>
      <w:r w:rsidR="005521FD" w:rsidRPr="00BC3F3F">
        <w:rPr>
          <w:rFonts w:ascii="Arial" w:hAnsi="Arial" w:cs="Arial"/>
          <w:noProof/>
          <w:sz w:val="20"/>
          <w:szCs w:val="20"/>
        </w:rPr>
        <w:t>(Santoso 2019)</w:t>
      </w:r>
      <w:r w:rsidR="00176E77" w:rsidRPr="00BC3F3F">
        <w:rPr>
          <w:rFonts w:ascii="Arial" w:hAnsi="Arial" w:cs="Arial"/>
          <w:sz w:val="20"/>
          <w:szCs w:val="20"/>
        </w:rPr>
        <w:fldChar w:fldCharType="end"/>
      </w:r>
      <w:r w:rsidRPr="00BC3F3F">
        <w:rPr>
          <w:rFonts w:ascii="Arial" w:hAnsi="Arial" w:cs="Arial"/>
          <w:sz w:val="20"/>
          <w:szCs w:val="20"/>
        </w:rPr>
        <w:t>.</w:t>
      </w:r>
    </w:p>
    <w:p w:rsidR="00D9643D" w:rsidRPr="00BC3F3F" w:rsidRDefault="00D9643D" w:rsidP="005521FD">
      <w:pPr>
        <w:autoSpaceDE w:val="0"/>
        <w:autoSpaceDN w:val="0"/>
        <w:adjustRightInd w:val="0"/>
        <w:spacing w:after="0" w:line="240" w:lineRule="auto"/>
        <w:ind w:firstLine="567"/>
        <w:jc w:val="both"/>
        <w:rPr>
          <w:rFonts w:ascii="Arial" w:hAnsi="Arial" w:cs="Arial"/>
          <w:sz w:val="20"/>
          <w:szCs w:val="20"/>
        </w:rPr>
      </w:pPr>
      <w:r w:rsidRPr="00BC3F3F">
        <w:rPr>
          <w:rFonts w:ascii="Arial" w:hAnsi="Arial" w:cs="Arial"/>
          <w:color w:val="000000"/>
          <w:sz w:val="20"/>
          <w:szCs w:val="20"/>
        </w:rPr>
        <w:t xml:space="preserve">Hasil penelitian seringkali </w:t>
      </w:r>
      <w:r w:rsidRPr="00BC3F3F">
        <w:rPr>
          <w:rFonts w:ascii="Arial" w:hAnsi="Arial" w:cs="Arial"/>
          <w:sz w:val="20"/>
          <w:szCs w:val="20"/>
        </w:rPr>
        <w:t xml:space="preserve"> menunjukkan peningkatan kejadian KDRT meski pada banyak kasus, korbannya bungkam karena tidak tahu harus dimana harus melapor, kerap dianggap mempermalukan keluarga, atau seringkali dituduh sebagai dalang rusaknya rumah </w:t>
      </w:r>
      <w:r w:rsidRPr="00BC3F3F">
        <w:rPr>
          <w:rFonts w:ascii="Arial" w:hAnsi="Arial" w:cs="Arial"/>
          <w:sz w:val="20"/>
          <w:szCs w:val="20"/>
        </w:rPr>
        <w:lastRenderedPageBreak/>
        <w:t xml:space="preserve">tangga. </w:t>
      </w:r>
      <w:r w:rsidRPr="00BC3F3F">
        <w:rPr>
          <w:rFonts w:ascii="Arial" w:hAnsi="Arial" w:cs="Arial"/>
          <w:sz w:val="20"/>
          <w:szCs w:val="20"/>
          <w:lang w:val="en-MY"/>
        </w:rPr>
        <w:t>Adanya alasan-alasan inilah yang mempersulit dalam pengumpulan data dan penyelesaian masalah oleh pihak berwajib</w:t>
      </w:r>
      <w:r w:rsidRPr="00BC3F3F">
        <w:rPr>
          <w:rFonts w:ascii="Arial" w:hAnsi="Arial" w:cs="Arial"/>
          <w:sz w:val="20"/>
          <w:szCs w:val="20"/>
        </w:rPr>
        <w:t xml:space="preserve"> </w:t>
      </w:r>
      <w:r w:rsidR="00176E77" w:rsidRPr="00BC3F3F">
        <w:rPr>
          <w:rFonts w:ascii="Arial" w:hAnsi="Arial" w:cs="Arial"/>
          <w:sz w:val="20"/>
          <w:szCs w:val="20"/>
        </w:rPr>
        <w:fldChar w:fldCharType="begin" w:fldLock="1"/>
      </w:r>
      <w:r w:rsidR="00C3515A" w:rsidRPr="00BC3F3F">
        <w:rPr>
          <w:rFonts w:ascii="Arial" w:hAnsi="Arial" w:cs="Arial"/>
          <w:sz w:val="20"/>
          <w:szCs w:val="20"/>
        </w:rPr>
        <w:instrText>ADDIN CSL_CITATION {"citationItems":[{"id":"ITEM-1","itemData":{"DOI":"10.35790/ecl.v9i1.31704","ISSN":"2337-5949","abstract":"Abstract: Domestic violence is universal and can occur regardless of age, profession, economic level or education of the victims. According to World Health Organization, 1 in 3 women in the world had experienced physical or sexual violence. In addition, according to the British Crime Survey, 1/3 of victims of domestic violence were male. This study was aimed to obtain the number of domestic violence cases in Manado during 2018-2019. This was a retrospective and descriptive study with a cross-sectional design using secondary data of domestic violence case reports at Polresta Manado regarding domestic violence in Manado 2018-2019. The results showed that there were 111 cases of domestic violence in 2018-2019 in Manado. Most cases occurred at Sario District (14 cases; 13%) dominated by physical violence (78 cases; 70%), committed by male perpetrators (101 cases; 91%), husbands of the victims (101 cases; 91%), and age group of 15-24 years (43 cases; 39%). In conclusion, there was a fluctuation in the number of domestic violence cases; an increase of 51.3% comparing to the number of cases in 2012-2013 and a decrease of 27.4% comparing to the number of cases in 2015-2016.Keywords: domestic violence Abstrak: Kekerasan dalam rumah tangga (KDRT) merupakan hal yang universal dan dapat terjadi tanpa memandang usia, profesi, tingkat ekonomi, maupun pendidikan dari korban. Menurut data WHO (World Health Organization), 1 dari 3 perempuan di dunia pernah mengalami kekerasan fisik maupun seksual. Selain itu, menurut British Crime Survey, 1/3 korban KDRT ialah laki-laki.  Penelitian ini bertujuan untuk mendapatkan angka kasus KDRT di Kota Manado tahun 2018-2019. Jenis penelitian ialah deskriptif retrospektif dengan desain potong lintang. Data sekunder yaitu laporan kasus KDRT di Polresta Manado mengenai KDRT di Kota Manado pada tahun 2018-2019. Hasil penelitian mendapatkan, kasus KDRT pada tahun 2018-2019 di Kota Manado berjumlah 111 kasus, paling banyak terjadi di Kecamatan Sario (14 kasus; 13%), didominasi oleh jenis kekerasan fisik (78 kasus; 70%), pelaku berjenis kelamin laki-laki (101 kasus; 91%), yang merupakan suami korban (101 kasus; 91%), dan paling sering dialami oleh kelompok usia 15-24 tahun (43 kasus; 39%). Simpulan penelitian ini ialah terdapat fluktuasi angka kasus KDRT dibandingkan jumlah kasus pada tahun 2012-2013 yaitu terjadi peningkatan sebanyak 51,3% dan terjadi penurunan 27,4% bila dibandingkan dengan jumlah kasus pada tahun 2015-2016.Kata kunci: k…","author":[{"dropping-particle":"","family":"Tumewu","given":"Rebennia","non-dropping-particle":"","parse-names":false,"suffix":""},{"dropping-particle":"","family":"Tomuka","given":"Djemi","non-dropping-particle":"","parse-names":false,"suffix":""},{"dropping-particle":"","family":"Kristanto","given":"Erwin G.","non-dropping-particle":"","parse-names":false,"suffix":""}],"container-title":"e-CliniC","id":"ITEM-1","issue":"1","issued":{"date-parts":[["2021"]]},"title":"Angka Kasus Kekerasan dalam Rumah Tangga di Kota Manado Tahun 2018-2019","type":"article-journal","volume":"9"},"uris":["http://www.mendeley.com/documents/?uuid=6bf9948d-c9f8-4eb0-912d-fc4b5a645fbc"]}],"mendeley":{"formattedCitation":"(Tumewu, Tomuka, dan Kristanto 2021)","plainTextFormattedCitation":"(Tumewu, Tomuka, dan Kristanto 2021)","previouslyFormattedCitation":"(Tumewu, Tomuka, dan Kristanto 2021)"},"properties":{"noteIndex":0},"schema":"https://github.com/citation-style-language/schema/raw/master/csl-citation.json"}</w:instrText>
      </w:r>
      <w:r w:rsidR="00176E77" w:rsidRPr="00BC3F3F">
        <w:rPr>
          <w:rFonts w:ascii="Arial" w:hAnsi="Arial" w:cs="Arial"/>
          <w:sz w:val="20"/>
          <w:szCs w:val="20"/>
        </w:rPr>
        <w:fldChar w:fldCharType="separate"/>
      </w:r>
      <w:r w:rsidR="005521FD" w:rsidRPr="00BC3F3F">
        <w:rPr>
          <w:rFonts w:ascii="Arial" w:hAnsi="Arial" w:cs="Arial"/>
          <w:noProof/>
          <w:sz w:val="20"/>
          <w:szCs w:val="20"/>
        </w:rPr>
        <w:t>(Tumewu, Tomuka, dan Kristanto 2021)</w:t>
      </w:r>
      <w:r w:rsidR="00176E77" w:rsidRPr="00BC3F3F">
        <w:rPr>
          <w:rFonts w:ascii="Arial" w:hAnsi="Arial" w:cs="Arial"/>
          <w:sz w:val="20"/>
          <w:szCs w:val="20"/>
        </w:rPr>
        <w:fldChar w:fldCharType="end"/>
      </w:r>
      <w:r w:rsidRPr="00BC3F3F">
        <w:rPr>
          <w:rFonts w:ascii="Arial" w:hAnsi="Arial" w:cs="Arial"/>
          <w:sz w:val="20"/>
          <w:szCs w:val="20"/>
        </w:rPr>
        <w:t xml:space="preserve">. Studi dari berbagai negara menunjukkan angka kejadian KDRT berkisar cukup tinggi yaitu antara 15-71%. Komisi Nasional Anti Kekerasan Terhadap Perempuan (Komnas Perempuan) mencatat dalam Catatan Tahunan (CATAHU) Tahun 2017, jumlah kasus kekerasan terhadap perempuan dilaporkan meningkat sebesar 74% dari tahun sebelumnya dan jenis kekerasan yang paling menonjol ialah KDRT/RP (ranah personal). Bahkan pada Tahun 2018, CATAHU menyorot ancaman KDRT yang semakin berujung pada pembunuhan dengan tidak memandang status sosial dari masyarakat </w:t>
      </w:r>
      <w:r w:rsidR="00176E77" w:rsidRPr="00BC3F3F">
        <w:rPr>
          <w:rFonts w:ascii="Arial" w:hAnsi="Arial" w:cs="Arial"/>
          <w:sz w:val="20"/>
          <w:szCs w:val="20"/>
        </w:rPr>
        <w:fldChar w:fldCharType="begin" w:fldLock="1"/>
      </w:r>
      <w:r w:rsidR="00C3515A" w:rsidRPr="00BC3F3F">
        <w:rPr>
          <w:rFonts w:ascii="Arial" w:hAnsi="Arial" w:cs="Arial"/>
          <w:sz w:val="20"/>
          <w:szCs w:val="20"/>
        </w:rPr>
        <w:instrText>ADDIN CSL_CITATION {"citationItems":[{"id":"ITEM-1","itemData":{"author":[{"dropping-particle":"","family":"(Catahu)","given":"Lembar fakta catatan tahunan","non-dropping-particle":"","parse-names":false,"suffix":""}],"id":"ITEM-1","issued":{"date-parts":[["2017"]]},"publisher-place":"komisi nasional anti kekerasan terhadap perempuan","title":"Catatan Kekerasan terhadap Perempuan Tahun 2017.","type":"report"},"uris":["http://www.mendeley.com/documents/?uuid=d5545db9-7a6d-473e-8b65-002f40fb161d"]}],"mendeley":{"formattedCitation":"((Catahu) 2017)","plainTextFormattedCitation":"((Catahu) 2017)","previouslyFormattedCitation":"((Catahu) 2017)"},"properties":{"noteIndex":0},"schema":"https://github.com/citation-style-language/schema/raw/master/csl-citation.json"}</w:instrText>
      </w:r>
      <w:r w:rsidR="00176E77" w:rsidRPr="00BC3F3F">
        <w:rPr>
          <w:rFonts w:ascii="Arial" w:hAnsi="Arial" w:cs="Arial"/>
          <w:sz w:val="20"/>
          <w:szCs w:val="20"/>
        </w:rPr>
        <w:fldChar w:fldCharType="separate"/>
      </w:r>
      <w:r w:rsidR="005521FD" w:rsidRPr="00BC3F3F">
        <w:rPr>
          <w:rFonts w:ascii="Arial" w:hAnsi="Arial" w:cs="Arial"/>
          <w:noProof/>
          <w:sz w:val="20"/>
          <w:szCs w:val="20"/>
        </w:rPr>
        <w:t>((Catahu) 2017)</w:t>
      </w:r>
      <w:r w:rsidR="00176E77" w:rsidRPr="00BC3F3F">
        <w:rPr>
          <w:rFonts w:ascii="Arial" w:hAnsi="Arial" w:cs="Arial"/>
          <w:sz w:val="20"/>
          <w:szCs w:val="20"/>
        </w:rPr>
        <w:fldChar w:fldCharType="end"/>
      </w:r>
      <w:r w:rsidRPr="00BC3F3F">
        <w:rPr>
          <w:rFonts w:ascii="Arial" w:hAnsi="Arial" w:cs="Arial"/>
          <w:sz w:val="20"/>
          <w:szCs w:val="20"/>
        </w:rPr>
        <w:t>.</w:t>
      </w:r>
    </w:p>
    <w:p w:rsidR="00D9643D" w:rsidRPr="00BC3F3F" w:rsidRDefault="00D9643D" w:rsidP="005521FD">
      <w:pPr>
        <w:autoSpaceDE w:val="0"/>
        <w:autoSpaceDN w:val="0"/>
        <w:adjustRightInd w:val="0"/>
        <w:spacing w:after="0" w:line="240" w:lineRule="auto"/>
        <w:ind w:firstLine="567"/>
        <w:jc w:val="both"/>
        <w:rPr>
          <w:rFonts w:ascii="Arial" w:hAnsi="Arial" w:cs="Arial"/>
          <w:sz w:val="20"/>
          <w:szCs w:val="20"/>
        </w:rPr>
      </w:pPr>
      <w:r w:rsidRPr="00BC3F3F">
        <w:rPr>
          <w:rFonts w:ascii="Arial" w:hAnsi="Arial" w:cs="Arial"/>
          <w:sz w:val="20"/>
          <w:szCs w:val="20"/>
        </w:rPr>
        <w:t xml:space="preserve">Jumlah kasus Kekerasan terhadap Perempuan (KtP) sepanjang Tahun 2020 sebesar 299.911 kasus, terdiri dari kasus yang ditangani oleh: Pengadilan Negeri/Pengadilan Agama sejumlah 291.677 kasus, Lembaga layanan mitra Komnas Perempuan sejumlah 8.234 kasus, Unit Pelayanan dan Rujukan (UPR) Komnas Perempuan sebanyak 2.389 kasus, dengan catatan 2.134 kasus merupakan kasus berbasis gender dan 255 kasus di antaranya adalah kasus tidak berbasis gender atau memberikan informasi </w:t>
      </w:r>
      <w:r w:rsidR="00176E77" w:rsidRPr="00BC3F3F">
        <w:rPr>
          <w:rFonts w:ascii="Arial" w:hAnsi="Arial" w:cs="Arial"/>
          <w:sz w:val="20"/>
          <w:szCs w:val="20"/>
        </w:rPr>
        <w:fldChar w:fldCharType="begin" w:fldLock="1"/>
      </w:r>
      <w:r w:rsidR="00C3515A" w:rsidRPr="00BC3F3F">
        <w:rPr>
          <w:rFonts w:ascii="Arial" w:hAnsi="Arial" w:cs="Arial"/>
          <w:sz w:val="20"/>
          <w:szCs w:val="20"/>
        </w:rPr>
        <w:instrText>ADDIN CSL_CITATION {"citationItems":[{"id":"ITEM-1","itemData":{"author":[{"dropping-particle":"","family":"KOMNAS","given":"","non-dropping-particle":"","parse-names":false,"suffix":""}],"id":"ITEM-1","issued":{"date-parts":[["2020"]]},"publisher-place":"CATAHU Komnas Perempuan","title":"Lonjakan Kekerasan Seksual, Kekerasan Siber, Perkawinan Anak, dan Keterbatasan Penanganan di Tengah Covid-19","type":"report"},"uris":["http://www.mendeley.com/documents/?uuid=547e0428-8c51-4fdb-9ca8-b53c3443745a"]}],"mendeley":{"formattedCitation":"(KOMNAS 2020)","plainTextFormattedCitation":"(KOMNAS 2020)","previouslyFormattedCitation":"(KOMNAS 2020)"},"properties":{"noteIndex":0},"schema":"https://github.com/citation-style-language/schema/raw/master/csl-citation.json"}</w:instrText>
      </w:r>
      <w:r w:rsidR="00176E77" w:rsidRPr="00BC3F3F">
        <w:rPr>
          <w:rFonts w:ascii="Arial" w:hAnsi="Arial" w:cs="Arial"/>
          <w:sz w:val="20"/>
          <w:szCs w:val="20"/>
        </w:rPr>
        <w:fldChar w:fldCharType="separate"/>
      </w:r>
      <w:r w:rsidR="005521FD" w:rsidRPr="00BC3F3F">
        <w:rPr>
          <w:rFonts w:ascii="Arial" w:hAnsi="Arial" w:cs="Arial"/>
          <w:noProof/>
          <w:sz w:val="20"/>
          <w:szCs w:val="20"/>
        </w:rPr>
        <w:t>(KOMNAS 2020)</w:t>
      </w:r>
      <w:r w:rsidR="00176E77" w:rsidRPr="00BC3F3F">
        <w:rPr>
          <w:rFonts w:ascii="Arial" w:hAnsi="Arial" w:cs="Arial"/>
          <w:sz w:val="20"/>
          <w:szCs w:val="20"/>
        </w:rPr>
        <w:fldChar w:fldCharType="end"/>
      </w:r>
      <w:r w:rsidRPr="00BC3F3F">
        <w:rPr>
          <w:rFonts w:ascii="Arial" w:hAnsi="Arial" w:cs="Arial"/>
          <w:sz w:val="20"/>
          <w:szCs w:val="20"/>
        </w:rPr>
        <w:t xml:space="preserve">. </w:t>
      </w:r>
    </w:p>
    <w:p w:rsidR="00D9643D" w:rsidRPr="00BC3F3F" w:rsidRDefault="00D9643D" w:rsidP="005521FD">
      <w:pPr>
        <w:autoSpaceDE w:val="0"/>
        <w:autoSpaceDN w:val="0"/>
        <w:adjustRightInd w:val="0"/>
        <w:spacing w:after="0" w:line="240" w:lineRule="auto"/>
        <w:ind w:firstLine="567"/>
        <w:jc w:val="both"/>
        <w:rPr>
          <w:rFonts w:ascii="Arial" w:hAnsi="Arial" w:cs="Arial"/>
          <w:sz w:val="20"/>
          <w:szCs w:val="20"/>
        </w:rPr>
      </w:pPr>
      <w:r w:rsidRPr="00BC3F3F">
        <w:rPr>
          <w:rFonts w:ascii="Arial" w:hAnsi="Arial" w:cs="Arial"/>
          <w:sz w:val="20"/>
          <w:szCs w:val="20"/>
        </w:rPr>
        <w:t xml:space="preserve">Penurunan signifikan jumlah kasus yang terhimpun di dalam CATAHU 2021 menunjukkan bahwa kemampuan pencatatan dan pendokumentasian kasus KtP di lembaga layanan dan di skala nasional perlu menjadi prioritas perhatian bersama. Sebanyak 299.911 kasus yang dapat dicatatkan pada Tahun 2020, berkurang 31% dari kasus di Tahun 2019 yang mencatat sebanyak 431.471 kasus. Hal ini dikarenakan kuesioner yang kembali menurun hampir 100% dari tahun sebelumnya. Pada tahun sebelumnya jumlah pengembalian kuesioner sejumlah 239 lembaga, sedangkan tahun ini hanya 120 lembaga. Namun sebanyak 34% lembaga yang mengembalikan kuesioner menyatakan bahwa terdapat peningkatan pengaduan kasus di masa pandemi. Data pengaduan ke Komnas Perempuan juga mengalami peningkatan drastis 60% dari 1.413 kasus di Tahun 2019 menjadi 2.389 kasus di Tahun 2020 </w:t>
      </w:r>
      <w:r w:rsidR="00176E77" w:rsidRPr="00BC3F3F">
        <w:rPr>
          <w:rFonts w:ascii="Arial" w:hAnsi="Arial" w:cs="Arial"/>
          <w:sz w:val="20"/>
          <w:szCs w:val="20"/>
        </w:rPr>
        <w:fldChar w:fldCharType="begin" w:fldLock="1"/>
      </w:r>
      <w:r w:rsidR="00C3515A" w:rsidRPr="00BC3F3F">
        <w:rPr>
          <w:rFonts w:ascii="Arial" w:hAnsi="Arial" w:cs="Arial"/>
          <w:sz w:val="20"/>
          <w:szCs w:val="20"/>
        </w:rPr>
        <w:instrText>ADDIN CSL_CITATION {"citationItems":[{"id":"ITEM-1","itemData":{"author":[{"dropping-particle":"","family":"KOMNAS","given":"","non-dropping-particle":"","parse-names":false,"suffix":""}],"id":"ITEM-1","issued":{"date-parts":[["2020"]]},"publisher-place":"CATAHU Komnas Perempuan","title":"Lonjakan Kekerasan Seksual, Kekerasan Siber, Perkawinan Anak, dan Keterbatasan Penanganan di Tengah Covid-19","type":"report"},"uris":["http://www.mendeley.com/documents/?uuid=547e0428-8c51-4fdb-9ca8-b53c3443745a"]}],"mendeley":{"formattedCitation":"(KOMNAS 2020)","plainTextFormattedCitation":"(KOMNAS 2020)","previouslyFormattedCitation":"(KOMNAS 2020)"},"properties":{"noteIndex":0},"schema":"https://github.com/citation-style-language/schema/raw/master/csl-citation.json"}</w:instrText>
      </w:r>
      <w:r w:rsidR="00176E77" w:rsidRPr="00BC3F3F">
        <w:rPr>
          <w:rFonts w:ascii="Arial" w:hAnsi="Arial" w:cs="Arial"/>
          <w:sz w:val="20"/>
          <w:szCs w:val="20"/>
        </w:rPr>
        <w:fldChar w:fldCharType="separate"/>
      </w:r>
      <w:r w:rsidR="005521FD" w:rsidRPr="00BC3F3F">
        <w:rPr>
          <w:rFonts w:ascii="Arial" w:hAnsi="Arial" w:cs="Arial"/>
          <w:noProof/>
          <w:sz w:val="20"/>
          <w:szCs w:val="20"/>
        </w:rPr>
        <w:t>(KOMNAS 2020)</w:t>
      </w:r>
      <w:r w:rsidR="00176E77" w:rsidRPr="00BC3F3F">
        <w:rPr>
          <w:rFonts w:ascii="Arial" w:hAnsi="Arial" w:cs="Arial"/>
          <w:sz w:val="20"/>
          <w:szCs w:val="20"/>
        </w:rPr>
        <w:fldChar w:fldCharType="end"/>
      </w:r>
      <w:r w:rsidRPr="00BC3F3F">
        <w:rPr>
          <w:rFonts w:ascii="Arial" w:hAnsi="Arial" w:cs="Arial"/>
          <w:sz w:val="20"/>
          <w:szCs w:val="20"/>
        </w:rPr>
        <w:t>.</w:t>
      </w:r>
    </w:p>
    <w:p w:rsidR="00D9643D" w:rsidRPr="00BC3F3F" w:rsidRDefault="00D9643D" w:rsidP="005521FD">
      <w:pPr>
        <w:autoSpaceDE w:val="0"/>
        <w:autoSpaceDN w:val="0"/>
        <w:adjustRightInd w:val="0"/>
        <w:spacing w:after="0" w:line="240" w:lineRule="auto"/>
        <w:ind w:firstLine="567"/>
        <w:jc w:val="both"/>
        <w:rPr>
          <w:rFonts w:ascii="Arial" w:hAnsi="Arial" w:cs="Arial"/>
          <w:sz w:val="20"/>
          <w:szCs w:val="20"/>
        </w:rPr>
      </w:pPr>
      <w:r w:rsidRPr="00BC3F3F">
        <w:rPr>
          <w:rFonts w:ascii="Arial" w:hAnsi="Arial" w:cs="Arial"/>
          <w:sz w:val="20"/>
          <w:szCs w:val="20"/>
        </w:rPr>
        <w:t xml:space="preserve">Sejumlah 8.234 kasus yang </w:t>
      </w:r>
      <w:r w:rsidRPr="00BC3F3F">
        <w:rPr>
          <w:rFonts w:ascii="Arial" w:hAnsi="Arial" w:cs="Arial"/>
          <w:sz w:val="20"/>
          <w:szCs w:val="20"/>
        </w:rPr>
        <w:lastRenderedPageBreak/>
        <w:t xml:space="preserve">ditangani oleh lembaga layanan mitra Komnas Perempuan, jenis kekerasan terhadap perempuan tercatat: kasus yang paling menonjol adalah di Ranah Personal (RP) atau disebut KDRT/RP (Kasus Dalam Rumah Tangga/ Ranah Personal) sebanyak 79% (6.480 kasus). </w:t>
      </w:r>
      <w:r w:rsidRPr="00BC3F3F">
        <w:rPr>
          <w:rFonts w:ascii="Arial" w:hAnsi="Arial" w:cs="Arial"/>
          <w:sz w:val="20"/>
          <w:szCs w:val="20"/>
          <w:lang w:val="en-MY"/>
        </w:rPr>
        <w:t xml:space="preserve">Diantaranya terdapat Kekerasan Terhadap Istri (KTI) menempati peringkat pertama 3.221 kasus (50%), disusul kekerasan dalam pacaran 1.309 kasus (20%) yang menempati posisi kedua. Posisi ketiga adalah kekerasan terhadap anak perempuan sebanyak 954 kasus (15%), sisanya adalah kekerasan oleh mantan pacar, mantan suami, serta kekerasan terhadap pekerja rumah tangga. </w:t>
      </w:r>
      <w:r w:rsidRPr="00BC3F3F">
        <w:rPr>
          <w:rFonts w:ascii="Arial" w:hAnsi="Arial" w:cs="Arial"/>
          <w:sz w:val="20"/>
          <w:szCs w:val="20"/>
        </w:rPr>
        <w:t xml:space="preserve">Kekerasan di ranah pribadi ini mengalami pola yang sama seperti tahun-tahun sebelumnya, bentuk kekerasan yang paling menonjol adalah kekerasan fisik 2.025 kasus (31%) menempati peringkat pertama disusul kekerasan seksual sebanyak 1.983 kasus (30%), psikis 1.792 (28%), dan ekonomi 680 kasus (10%) </w:t>
      </w:r>
      <w:r w:rsidR="00176E77" w:rsidRPr="00BC3F3F">
        <w:rPr>
          <w:rFonts w:ascii="Arial" w:hAnsi="Arial" w:cs="Arial"/>
          <w:sz w:val="20"/>
          <w:szCs w:val="20"/>
        </w:rPr>
        <w:fldChar w:fldCharType="begin" w:fldLock="1"/>
      </w:r>
      <w:r w:rsidR="00C3515A" w:rsidRPr="00BC3F3F">
        <w:rPr>
          <w:rFonts w:ascii="Arial" w:hAnsi="Arial" w:cs="Arial"/>
          <w:sz w:val="20"/>
          <w:szCs w:val="20"/>
        </w:rPr>
        <w:instrText>ADDIN CSL_CITATION {"citationItems":[{"id":"ITEM-1","itemData":{"author":[{"dropping-particle":"","family":"KOMNAS","given":"","non-dropping-particle":"","parse-names":false,"suffix":""}],"id":"ITEM-1","issued":{"date-parts":[["2020"]]},"publisher-place":"CATAHU Komnas Perempuan","title":"Lonjakan Kekerasan Seksual, Kekerasan Siber, Perkawinan Anak, dan Keterbatasan Penanganan di Tengah Covid-19","type":"report"},"uris":["http://www.mendeley.com/documents/?uuid=547e0428-8c51-4fdb-9ca8-b53c3443745a"]}],"mendeley":{"formattedCitation":"(KOMNAS 2020)","plainTextFormattedCitation":"(KOMNAS 2020)","previouslyFormattedCitation":"(KOMNAS 2020)"},"properties":{"noteIndex":0},"schema":"https://github.com/citation-style-language/schema/raw/master/csl-citation.json"}</w:instrText>
      </w:r>
      <w:r w:rsidR="00176E77" w:rsidRPr="00BC3F3F">
        <w:rPr>
          <w:rFonts w:ascii="Arial" w:hAnsi="Arial" w:cs="Arial"/>
          <w:sz w:val="20"/>
          <w:szCs w:val="20"/>
        </w:rPr>
        <w:fldChar w:fldCharType="separate"/>
      </w:r>
      <w:r w:rsidR="005521FD" w:rsidRPr="00BC3F3F">
        <w:rPr>
          <w:rFonts w:ascii="Arial" w:hAnsi="Arial" w:cs="Arial"/>
          <w:noProof/>
          <w:sz w:val="20"/>
          <w:szCs w:val="20"/>
        </w:rPr>
        <w:t>(KOMNAS 2020)</w:t>
      </w:r>
      <w:r w:rsidR="00176E77" w:rsidRPr="00BC3F3F">
        <w:rPr>
          <w:rFonts w:ascii="Arial" w:hAnsi="Arial" w:cs="Arial"/>
          <w:sz w:val="20"/>
          <w:szCs w:val="20"/>
        </w:rPr>
        <w:fldChar w:fldCharType="end"/>
      </w:r>
      <w:r w:rsidRPr="00BC3F3F">
        <w:rPr>
          <w:rFonts w:ascii="Arial" w:hAnsi="Arial" w:cs="Arial"/>
          <w:sz w:val="20"/>
          <w:szCs w:val="20"/>
        </w:rPr>
        <w:t>.</w:t>
      </w:r>
    </w:p>
    <w:p w:rsidR="00D974EA" w:rsidRPr="00BC3F3F" w:rsidRDefault="00D974EA">
      <w:pPr>
        <w:pStyle w:val="normal0"/>
        <w:spacing w:after="0" w:line="240" w:lineRule="auto"/>
        <w:jc w:val="both"/>
        <w:rPr>
          <w:rFonts w:ascii="Arial" w:eastAsia="Arial" w:hAnsi="Arial" w:cs="Arial"/>
          <w:sz w:val="20"/>
          <w:szCs w:val="20"/>
        </w:rPr>
      </w:pPr>
    </w:p>
    <w:p w:rsidR="00456D7B" w:rsidRPr="00BC3F3F" w:rsidRDefault="006809B3">
      <w:pPr>
        <w:pStyle w:val="normal0"/>
        <w:spacing w:after="0" w:line="240" w:lineRule="auto"/>
        <w:jc w:val="both"/>
        <w:rPr>
          <w:rFonts w:ascii="Arial" w:eastAsia="Arial" w:hAnsi="Arial" w:cs="Arial"/>
          <w:sz w:val="20"/>
          <w:szCs w:val="20"/>
        </w:rPr>
      </w:pPr>
      <w:r w:rsidRPr="00BC3F3F">
        <w:rPr>
          <w:rFonts w:ascii="Arial" w:eastAsia="Arial" w:hAnsi="Arial" w:cs="Arial"/>
          <w:b/>
          <w:sz w:val="20"/>
          <w:szCs w:val="20"/>
        </w:rPr>
        <w:t xml:space="preserve">METODE </w:t>
      </w:r>
    </w:p>
    <w:p w:rsidR="00456D7B" w:rsidRPr="00BC3F3F" w:rsidRDefault="006809B3">
      <w:pPr>
        <w:pStyle w:val="normal0"/>
        <w:spacing w:after="0" w:line="240" w:lineRule="auto"/>
        <w:jc w:val="both"/>
        <w:rPr>
          <w:rFonts w:ascii="Arial" w:eastAsia="Arial" w:hAnsi="Arial" w:cs="Arial"/>
          <w:b/>
          <w:sz w:val="20"/>
          <w:szCs w:val="20"/>
        </w:rPr>
      </w:pPr>
      <w:r w:rsidRPr="00BC3F3F">
        <w:rPr>
          <w:rFonts w:ascii="Arial" w:eastAsia="Arial" w:hAnsi="Arial" w:cs="Arial"/>
          <w:b/>
          <w:sz w:val="20"/>
          <w:szCs w:val="20"/>
        </w:rPr>
        <w:t xml:space="preserve">Desain, tempat dan waktu </w:t>
      </w:r>
    </w:p>
    <w:p w:rsidR="00456D7B" w:rsidRPr="00BC3F3F" w:rsidRDefault="005521FD" w:rsidP="005521FD">
      <w:pPr>
        <w:spacing w:line="240" w:lineRule="auto"/>
        <w:ind w:firstLine="720"/>
        <w:jc w:val="both"/>
        <w:rPr>
          <w:rFonts w:ascii="Arial" w:hAnsi="Arial" w:cs="Arial"/>
          <w:sz w:val="20"/>
          <w:szCs w:val="20"/>
        </w:rPr>
      </w:pPr>
      <w:r w:rsidRPr="00BC3F3F">
        <w:rPr>
          <w:rFonts w:ascii="Arial" w:hAnsi="Arial" w:cs="Arial"/>
          <w:sz w:val="20"/>
          <w:szCs w:val="20"/>
        </w:rPr>
        <w:t xml:space="preserve">Penelitian ini merupakan penelitian yang menggunakan pendekatan kuantitatif dengan metode </w:t>
      </w:r>
      <w:r w:rsidRPr="00BC3F3F">
        <w:rPr>
          <w:rFonts w:ascii="Arial" w:hAnsi="Arial" w:cs="Arial"/>
          <w:i/>
          <w:iCs/>
          <w:sz w:val="20"/>
          <w:szCs w:val="20"/>
        </w:rPr>
        <w:t>deskriptif</w:t>
      </w:r>
      <w:r w:rsidRPr="00BC3F3F">
        <w:rPr>
          <w:rFonts w:ascii="Arial" w:hAnsi="Arial" w:cs="Arial"/>
          <w:sz w:val="20"/>
          <w:szCs w:val="20"/>
        </w:rPr>
        <w:t xml:space="preserve"> yang akan mendeskripsikan tentang kesiapan psikologis pasutri terhadap pencegahan kekerasan dalam rumah tangga. Waktu penelitian yaitu bulan Mei-Juni 2022 di Kota Parepare.</w:t>
      </w:r>
    </w:p>
    <w:p w:rsidR="00456D7B" w:rsidRPr="00BC3F3F" w:rsidRDefault="006809B3">
      <w:pPr>
        <w:pStyle w:val="normal0"/>
        <w:spacing w:after="0" w:line="240" w:lineRule="auto"/>
        <w:jc w:val="both"/>
        <w:rPr>
          <w:rFonts w:ascii="Arial" w:eastAsia="Arial" w:hAnsi="Arial" w:cs="Arial"/>
          <w:b/>
          <w:sz w:val="20"/>
          <w:szCs w:val="20"/>
        </w:rPr>
      </w:pPr>
      <w:r w:rsidRPr="00BC3F3F">
        <w:rPr>
          <w:rFonts w:ascii="Arial" w:eastAsia="Arial" w:hAnsi="Arial" w:cs="Arial"/>
          <w:b/>
          <w:sz w:val="20"/>
          <w:szCs w:val="20"/>
        </w:rPr>
        <w:t xml:space="preserve">Jumlah dan cara pengambilan subjek (untuk penelitian survei) atau </w:t>
      </w:r>
    </w:p>
    <w:p w:rsidR="00456D7B" w:rsidRPr="00BC3F3F" w:rsidRDefault="006809B3">
      <w:pPr>
        <w:pStyle w:val="normal0"/>
        <w:spacing w:after="0" w:line="240" w:lineRule="auto"/>
        <w:jc w:val="both"/>
        <w:rPr>
          <w:rFonts w:ascii="Arial" w:eastAsia="Arial" w:hAnsi="Arial" w:cs="Arial"/>
          <w:b/>
          <w:sz w:val="20"/>
          <w:szCs w:val="20"/>
        </w:rPr>
      </w:pPr>
      <w:r w:rsidRPr="00BC3F3F">
        <w:rPr>
          <w:rFonts w:ascii="Arial" w:eastAsia="Arial" w:hAnsi="Arial" w:cs="Arial"/>
          <w:b/>
          <w:sz w:val="20"/>
          <w:szCs w:val="20"/>
        </w:rPr>
        <w:t xml:space="preserve">bahan dan alat (untuk penelitian laboratorium) </w:t>
      </w:r>
    </w:p>
    <w:p w:rsidR="0018256C" w:rsidRPr="00BC3F3F" w:rsidRDefault="0018256C" w:rsidP="00D974EA">
      <w:pPr>
        <w:autoSpaceDE w:val="0"/>
        <w:autoSpaceDN w:val="0"/>
        <w:adjustRightInd w:val="0"/>
        <w:spacing w:after="0" w:line="240" w:lineRule="auto"/>
        <w:ind w:firstLine="720"/>
        <w:jc w:val="both"/>
        <w:rPr>
          <w:rFonts w:ascii="Arial" w:hAnsi="Arial" w:cs="Arial"/>
          <w:sz w:val="20"/>
          <w:szCs w:val="20"/>
        </w:rPr>
      </w:pPr>
      <w:r w:rsidRPr="00BC3F3F">
        <w:rPr>
          <w:rFonts w:ascii="Arial" w:hAnsi="Arial" w:cs="Arial"/>
          <w:sz w:val="20"/>
          <w:szCs w:val="20"/>
        </w:rPr>
        <w:t xml:space="preserve">Populasi dalam penelitian ini sebanyak 1.255 Pasutri dengan sampel sebanyak 100 orang dengan menggunakan teknik </w:t>
      </w:r>
      <w:r w:rsidRPr="00BC3F3F">
        <w:rPr>
          <w:rFonts w:ascii="Arial" w:hAnsi="Arial" w:cs="Arial"/>
          <w:i/>
          <w:iCs/>
          <w:sz w:val="20"/>
          <w:szCs w:val="20"/>
        </w:rPr>
        <w:t xml:space="preserve">non probability sampling </w:t>
      </w:r>
      <w:r w:rsidRPr="00BC3F3F">
        <w:rPr>
          <w:rFonts w:ascii="Arial" w:hAnsi="Arial" w:cs="Arial"/>
          <w:sz w:val="20"/>
          <w:szCs w:val="20"/>
        </w:rPr>
        <w:t xml:space="preserve">berupa </w:t>
      </w:r>
      <w:r w:rsidRPr="00BC3F3F">
        <w:rPr>
          <w:rFonts w:ascii="Arial" w:hAnsi="Arial" w:cs="Arial"/>
          <w:i/>
          <w:iCs/>
          <w:sz w:val="20"/>
          <w:szCs w:val="20"/>
        </w:rPr>
        <w:t>accidental sampling</w:t>
      </w:r>
      <w:r w:rsidRPr="00BC3F3F">
        <w:rPr>
          <w:rFonts w:ascii="Arial" w:hAnsi="Arial" w:cs="Arial"/>
          <w:sz w:val="20"/>
          <w:szCs w:val="20"/>
        </w:rPr>
        <w:t>.</w:t>
      </w:r>
    </w:p>
    <w:p w:rsidR="00456D7B" w:rsidRPr="00BC3F3F" w:rsidRDefault="006809B3">
      <w:pPr>
        <w:pStyle w:val="normal0"/>
        <w:spacing w:after="0" w:line="240" w:lineRule="auto"/>
        <w:jc w:val="both"/>
        <w:rPr>
          <w:rFonts w:ascii="Arial" w:eastAsia="Arial" w:hAnsi="Arial" w:cs="Arial"/>
          <w:sz w:val="20"/>
          <w:szCs w:val="20"/>
        </w:rPr>
      </w:pPr>
      <w:r w:rsidRPr="00BC3F3F">
        <w:rPr>
          <w:rFonts w:ascii="Arial" w:eastAsia="Arial" w:hAnsi="Arial" w:cs="Arial"/>
          <w:b/>
          <w:sz w:val="20"/>
          <w:szCs w:val="20"/>
        </w:rPr>
        <w:t>Jenis dan Cara Pengumpulan Data (untuk penelitian survei)/Langkah- Langkah Penelitian (untuk penelitian laboratorium)</w:t>
      </w:r>
    </w:p>
    <w:p w:rsidR="00456D7B" w:rsidRPr="00BC3F3F" w:rsidRDefault="00D974EA">
      <w:pPr>
        <w:pStyle w:val="normal0"/>
        <w:spacing w:after="0" w:line="240" w:lineRule="auto"/>
        <w:ind w:firstLine="720"/>
        <w:jc w:val="both"/>
        <w:rPr>
          <w:rFonts w:ascii="Arial" w:eastAsia="Arial" w:hAnsi="Arial" w:cs="Arial"/>
          <w:sz w:val="20"/>
          <w:szCs w:val="20"/>
        </w:rPr>
      </w:pPr>
      <w:r w:rsidRPr="00BC3F3F">
        <w:rPr>
          <w:rFonts w:ascii="Arial" w:eastAsia="Arial" w:hAnsi="Arial" w:cs="Arial"/>
          <w:sz w:val="20"/>
          <w:szCs w:val="20"/>
        </w:rPr>
        <w:t>Jenis data dalam penelitian ini yaitu data primer dan data sekunder, cara pengumpulan data yaitu pengisian kuesioner dengan melakukan wawancara.</w:t>
      </w:r>
    </w:p>
    <w:p w:rsidR="00456D7B" w:rsidRPr="00BC3F3F" w:rsidRDefault="006809B3">
      <w:pPr>
        <w:pStyle w:val="normal0"/>
        <w:spacing w:after="0" w:line="240" w:lineRule="auto"/>
        <w:jc w:val="both"/>
        <w:rPr>
          <w:rFonts w:ascii="Arial" w:eastAsia="Arial" w:hAnsi="Arial" w:cs="Arial"/>
          <w:b/>
          <w:sz w:val="20"/>
          <w:szCs w:val="20"/>
        </w:rPr>
      </w:pPr>
      <w:r w:rsidRPr="00BC3F3F">
        <w:rPr>
          <w:rFonts w:ascii="Arial" w:eastAsia="Arial" w:hAnsi="Arial" w:cs="Arial"/>
          <w:b/>
          <w:sz w:val="20"/>
          <w:szCs w:val="20"/>
        </w:rPr>
        <w:t>Pengolahan dan analisis data</w:t>
      </w:r>
    </w:p>
    <w:p w:rsidR="00456D7B" w:rsidRPr="00BC3F3F" w:rsidRDefault="0018256C" w:rsidP="00D974EA">
      <w:pPr>
        <w:spacing w:after="100" w:line="240" w:lineRule="auto"/>
        <w:ind w:firstLine="709"/>
        <w:jc w:val="both"/>
        <w:rPr>
          <w:rFonts w:ascii="Arial" w:hAnsi="Arial" w:cs="Arial"/>
          <w:i/>
          <w:iCs/>
          <w:sz w:val="20"/>
          <w:szCs w:val="20"/>
        </w:rPr>
      </w:pPr>
      <w:r w:rsidRPr="00BC3F3F">
        <w:rPr>
          <w:rFonts w:ascii="Arial" w:hAnsi="Arial" w:cs="Arial"/>
          <w:sz w:val="20"/>
          <w:szCs w:val="20"/>
        </w:rPr>
        <w:t xml:space="preserve">Pengolahan data dilakukan dengan melalui tahap-tahap yaitu </w:t>
      </w:r>
      <w:r w:rsidRPr="00BC3F3F">
        <w:rPr>
          <w:rFonts w:ascii="Arial" w:hAnsi="Arial" w:cs="Arial"/>
          <w:i/>
          <w:sz w:val="20"/>
          <w:szCs w:val="20"/>
        </w:rPr>
        <w:t>Editing</w:t>
      </w:r>
      <w:r w:rsidRPr="00BC3F3F">
        <w:rPr>
          <w:rFonts w:ascii="Arial" w:hAnsi="Arial" w:cs="Arial"/>
          <w:sz w:val="20"/>
          <w:szCs w:val="20"/>
        </w:rPr>
        <w:t xml:space="preserve">, </w:t>
      </w:r>
      <w:r w:rsidRPr="00BC3F3F">
        <w:rPr>
          <w:rFonts w:ascii="Arial" w:hAnsi="Arial" w:cs="Arial"/>
          <w:i/>
          <w:sz w:val="20"/>
          <w:szCs w:val="20"/>
        </w:rPr>
        <w:t>Coding</w:t>
      </w:r>
      <w:r w:rsidRPr="00BC3F3F">
        <w:rPr>
          <w:rFonts w:ascii="Arial" w:hAnsi="Arial" w:cs="Arial"/>
          <w:sz w:val="20"/>
          <w:szCs w:val="20"/>
        </w:rPr>
        <w:t xml:space="preserve">, </w:t>
      </w:r>
      <w:r w:rsidRPr="00BC3F3F">
        <w:rPr>
          <w:rFonts w:ascii="Arial" w:hAnsi="Arial" w:cs="Arial"/>
          <w:i/>
          <w:iCs/>
          <w:sz w:val="20"/>
          <w:szCs w:val="20"/>
          <w:lang w:val="en-MY"/>
        </w:rPr>
        <w:lastRenderedPageBreak/>
        <w:t>Entry/processing</w:t>
      </w:r>
      <w:r w:rsidRPr="00BC3F3F">
        <w:rPr>
          <w:rFonts w:ascii="Arial" w:hAnsi="Arial" w:cs="Arial"/>
          <w:i/>
          <w:iCs/>
          <w:sz w:val="20"/>
          <w:szCs w:val="20"/>
        </w:rPr>
        <w:t xml:space="preserve"> </w:t>
      </w:r>
      <w:r w:rsidRPr="00BC3F3F">
        <w:rPr>
          <w:rFonts w:ascii="Arial" w:hAnsi="Arial" w:cs="Arial"/>
          <w:sz w:val="20"/>
          <w:szCs w:val="20"/>
        </w:rPr>
        <w:t xml:space="preserve">dan </w:t>
      </w:r>
      <w:r w:rsidRPr="00BC3F3F">
        <w:rPr>
          <w:rFonts w:ascii="Arial" w:hAnsi="Arial" w:cs="Arial"/>
          <w:i/>
          <w:iCs/>
          <w:sz w:val="20"/>
          <w:szCs w:val="20"/>
          <w:lang w:val="en-MY"/>
        </w:rPr>
        <w:t>Cleanning</w:t>
      </w:r>
      <w:r w:rsidRPr="00BC3F3F">
        <w:rPr>
          <w:rFonts w:ascii="Arial" w:hAnsi="Arial" w:cs="Arial"/>
          <w:i/>
          <w:iCs/>
          <w:sz w:val="20"/>
          <w:szCs w:val="20"/>
        </w:rPr>
        <w:t xml:space="preserve">. </w:t>
      </w:r>
      <w:r w:rsidRPr="00BC3F3F">
        <w:rPr>
          <w:rFonts w:ascii="Arial" w:hAnsi="Arial" w:cs="Arial"/>
          <w:sz w:val="20"/>
          <w:szCs w:val="20"/>
        </w:rPr>
        <w:t>Analisis data yang di gunakan yaitu, analisis univariat yang dilakukan terhadap masing-masing variabel yang diteliti menggunakan frekuensi distribusi dan persentase.</w:t>
      </w:r>
    </w:p>
    <w:p w:rsidR="00456D7B" w:rsidRPr="00BC3F3F" w:rsidRDefault="006809B3">
      <w:pPr>
        <w:pStyle w:val="normal0"/>
        <w:spacing w:after="0" w:line="240" w:lineRule="auto"/>
        <w:jc w:val="both"/>
        <w:rPr>
          <w:rFonts w:ascii="Arial" w:eastAsia="Arial" w:hAnsi="Arial" w:cs="Arial"/>
          <w:sz w:val="20"/>
          <w:szCs w:val="20"/>
        </w:rPr>
      </w:pPr>
      <w:r w:rsidRPr="00BC3F3F">
        <w:rPr>
          <w:rFonts w:ascii="Arial" w:eastAsia="Arial" w:hAnsi="Arial" w:cs="Arial"/>
          <w:b/>
          <w:sz w:val="20"/>
          <w:szCs w:val="20"/>
        </w:rPr>
        <w:t xml:space="preserve">HASIL </w:t>
      </w:r>
    </w:p>
    <w:p w:rsidR="00FE2B4E" w:rsidRPr="00BC3F3F" w:rsidRDefault="00FE2B4E" w:rsidP="00FE2B4E">
      <w:pPr>
        <w:spacing w:after="0" w:line="240" w:lineRule="auto"/>
        <w:ind w:firstLine="567"/>
        <w:jc w:val="both"/>
        <w:rPr>
          <w:rFonts w:ascii="Arial" w:hAnsi="Arial" w:cs="Arial"/>
          <w:sz w:val="20"/>
          <w:szCs w:val="20"/>
        </w:rPr>
      </w:pPr>
      <w:r w:rsidRPr="00BC3F3F">
        <w:rPr>
          <w:rFonts w:ascii="Arial" w:hAnsi="Arial" w:cs="Arial"/>
          <w:sz w:val="20"/>
          <w:szCs w:val="20"/>
        </w:rPr>
        <w:t>Berdasarkan hasil pengumpulan dan pengolahan data yang telah dilakukan selama penelitian, maka dapat diketahui karakteristik responden yaitu sebagai berikut, maka didapatkan jenis kelamin responden yaitu laki-laki sebanyak 17 orang dan perempuan sebanyak 83 orang sedangkan berdasarkan jenis kelamin perempuan yaitu sebanyak 83 orang (83%). Adapun karakteristik responden berdasarkan kelompok umur, umur kelompok remaja yaitu 17-25 tahun sebanyak 25 orang (25%), adapun kelompok dewasa yaitu 26-44 tahun yaitu sebanyak 43 orang (43%) dan kelompok umur lansia yaitu &gt;46 tahun yaitu sebanyak 32 orang (32%). Karakteristik responden berdasarkan pendidikan terakhir, respondeng yang paling banyak di tinggkat SMA yaitu sebanyak 51 orang (51%) dan yang paling sedikit di tingkat tidak tamat SD sebanyak 4 orang (4%). Berdasarkan status pekerjaan, pekerjaan yang paling banyak di lakukan oleh responden yaitu mengurus rumah tangga sebanyak 60 orang (60%) dan yang paling sedikit yaitu pensiun sebanyak 1 orang. Responden yang tidak memiliki pekerjaan sebanyak 2 orang (2%).</w:t>
      </w:r>
    </w:p>
    <w:p w:rsidR="00FE2B4E" w:rsidRPr="00BC3F3F" w:rsidRDefault="00FE2B4E" w:rsidP="00FE2B4E">
      <w:pPr>
        <w:spacing w:after="0" w:line="240" w:lineRule="auto"/>
        <w:ind w:firstLine="567"/>
        <w:jc w:val="both"/>
        <w:rPr>
          <w:rFonts w:ascii="Arial" w:hAnsi="Arial" w:cs="Arial"/>
          <w:sz w:val="20"/>
          <w:szCs w:val="20"/>
        </w:rPr>
      </w:pPr>
      <w:r w:rsidRPr="00BC3F3F">
        <w:rPr>
          <w:rFonts w:ascii="Arial" w:hAnsi="Arial" w:cs="Arial"/>
          <w:sz w:val="20"/>
          <w:szCs w:val="20"/>
        </w:rPr>
        <w:t xml:space="preserve">Sikap responden terhadap pencegahan kekerasan dalam rumah tangga. Adapun bentuk sikap yang paling banyak di lakukan oleh responden yaitu saya berdiskusi dengan pasangan terkait perilakunya yang membuat saya tidak nyaman, takut atau bahkan terancam sebanyak 53 orang (53%), sedangkan yang paling sedikit yaitu saya berusaha untuk tidak berduaan saja dengan pasangan terutama bila yang bersangkutan baru saja melakukan kekerasan terhadap saya dan saya mencari bantuan layanan konseling seperti konselor di sekolah, konseling online atau psikolog masing-masing sebanyak 1 orang (1%).  </w:t>
      </w:r>
    </w:p>
    <w:p w:rsidR="00FE2B4E" w:rsidRPr="00BC3F3F" w:rsidRDefault="00FE2B4E" w:rsidP="00FE2B4E">
      <w:pPr>
        <w:spacing w:after="0" w:line="240" w:lineRule="auto"/>
        <w:ind w:firstLine="567"/>
        <w:jc w:val="both"/>
        <w:rPr>
          <w:rFonts w:ascii="Arial" w:hAnsi="Arial" w:cs="Arial"/>
          <w:sz w:val="20"/>
          <w:szCs w:val="20"/>
        </w:rPr>
      </w:pPr>
      <w:r w:rsidRPr="00BC3F3F">
        <w:rPr>
          <w:rFonts w:ascii="Arial" w:hAnsi="Arial" w:cs="Arial"/>
          <w:sz w:val="20"/>
          <w:szCs w:val="20"/>
        </w:rPr>
        <w:t xml:space="preserve">Kategori tingkat bentuk perilaku responden terhadap pencegahan kekerasan dalam rumah tangga, kategori baik yang dimana skornya yaitu ≥60 sebanyak 83 orang (83%) sedangkan kategori tidak baik yang dimana skornya </w:t>
      </w:r>
      <w:r w:rsidRPr="00BC3F3F">
        <w:rPr>
          <w:rFonts w:ascii="Arial" w:hAnsi="Arial" w:cs="Arial"/>
          <w:sz w:val="20"/>
          <w:szCs w:val="20"/>
        </w:rPr>
        <w:lastRenderedPageBreak/>
        <w:t>&lt;60 sebanyak 17 orang (17%).</w:t>
      </w:r>
    </w:p>
    <w:p w:rsidR="00FE2B4E" w:rsidRPr="00BC3F3F" w:rsidRDefault="00FE2B4E" w:rsidP="00FE2B4E">
      <w:pPr>
        <w:spacing w:after="0" w:line="240" w:lineRule="auto"/>
        <w:ind w:firstLine="567"/>
        <w:jc w:val="both"/>
        <w:rPr>
          <w:rFonts w:ascii="Arial" w:hAnsi="Arial" w:cs="Arial"/>
          <w:sz w:val="20"/>
          <w:szCs w:val="20"/>
        </w:rPr>
      </w:pPr>
      <w:r w:rsidRPr="00BC3F3F">
        <w:rPr>
          <w:rFonts w:ascii="Arial" w:hAnsi="Arial" w:cs="Arial"/>
          <w:sz w:val="20"/>
          <w:szCs w:val="20"/>
        </w:rPr>
        <w:t>Riwayat kekerasan berdasarkan kekerasan fisik yang pernah di alami responden, kekerasan fisik yang paling banyak di alami responden yaitu dicubit sebanyak 8 orang (8%) yang pernah mengalmi dari 100 responden dalam penelitian ini dan kekerasan fisik yang paling sedikit di alami responden yaitu diikat, dijambak, ditinju dan dicekik masing-masing 1 orang (1%) yang pernah mengalami kekerasan fisik.</w:t>
      </w:r>
    </w:p>
    <w:p w:rsidR="00456D7B" w:rsidRPr="00BC3F3F" w:rsidRDefault="00FE2B4E" w:rsidP="00FE2B4E">
      <w:pPr>
        <w:spacing w:after="0" w:line="240" w:lineRule="auto"/>
        <w:ind w:firstLine="567"/>
        <w:jc w:val="both"/>
        <w:rPr>
          <w:rFonts w:ascii="Arial" w:hAnsi="Arial" w:cs="Arial"/>
          <w:sz w:val="20"/>
          <w:szCs w:val="20"/>
        </w:rPr>
      </w:pPr>
      <w:r w:rsidRPr="00BC3F3F">
        <w:rPr>
          <w:rFonts w:ascii="Arial" w:hAnsi="Arial" w:cs="Arial"/>
          <w:sz w:val="20"/>
          <w:szCs w:val="20"/>
        </w:rPr>
        <w:t>Riwayat kekerasan berdasarkan kekerasan psikis, responden yang paling banyak mengalami kekerasan psikis yaitu di bentak sebanyak 26 orang (26%) yang megalami kekerasan psikis,sedangkan yang paling sedikit yaitu keluarga/pasangan secara tiba-tiba menghilang tanpa kabar atau memutuskan komunikasi seara sepihak, keluarga/pasangan berselingkuh dan keluarga/pasangan menghalagi saya untuk memilih sebuah keputusan masing-masing sebanyak 2 orang (2%). Berdasarkan Tabel 9, maka dapat diketahui riwayat kekerasan berdasarkan kekerasan ekonomi.</w:t>
      </w:r>
    </w:p>
    <w:p w:rsidR="00456D7B" w:rsidRPr="00BC3F3F" w:rsidRDefault="00456D7B">
      <w:pPr>
        <w:pStyle w:val="normal0"/>
        <w:spacing w:after="0" w:line="240" w:lineRule="auto"/>
        <w:jc w:val="both"/>
        <w:rPr>
          <w:rFonts w:ascii="Arial" w:eastAsia="Arial" w:hAnsi="Arial" w:cs="Arial"/>
          <w:sz w:val="20"/>
          <w:szCs w:val="20"/>
        </w:rPr>
      </w:pPr>
      <w:bookmarkStart w:id="0" w:name="_gjdgxs" w:colFirst="0" w:colLast="0"/>
      <w:bookmarkEnd w:id="0"/>
    </w:p>
    <w:p w:rsidR="00456D7B" w:rsidRPr="00BC3F3F" w:rsidRDefault="006809B3">
      <w:pPr>
        <w:pStyle w:val="normal0"/>
        <w:spacing w:after="0" w:line="240" w:lineRule="auto"/>
        <w:jc w:val="both"/>
        <w:rPr>
          <w:rFonts w:ascii="Arial" w:eastAsia="Arial" w:hAnsi="Arial" w:cs="Arial"/>
          <w:sz w:val="20"/>
          <w:szCs w:val="20"/>
        </w:rPr>
      </w:pPr>
      <w:r w:rsidRPr="00BC3F3F">
        <w:rPr>
          <w:rFonts w:ascii="Arial" w:eastAsia="Arial" w:hAnsi="Arial" w:cs="Arial"/>
          <w:b/>
          <w:sz w:val="20"/>
          <w:szCs w:val="20"/>
        </w:rPr>
        <w:t xml:space="preserve">PEMBAHASAN </w:t>
      </w:r>
    </w:p>
    <w:p w:rsidR="00733CED" w:rsidRPr="00BC3F3F" w:rsidRDefault="00C3515A" w:rsidP="00733CED">
      <w:pPr>
        <w:spacing w:after="0" w:line="240" w:lineRule="auto"/>
        <w:ind w:firstLine="720"/>
        <w:jc w:val="both"/>
        <w:rPr>
          <w:rFonts w:ascii="Arial" w:hAnsi="Arial" w:cs="Arial"/>
          <w:sz w:val="20"/>
          <w:szCs w:val="20"/>
        </w:rPr>
      </w:pPr>
      <w:r w:rsidRPr="00BC3F3F">
        <w:rPr>
          <w:rFonts w:ascii="Arial" w:hAnsi="Arial" w:cs="Arial"/>
          <w:sz w:val="20"/>
          <w:szCs w:val="20"/>
        </w:rPr>
        <w:t xml:space="preserve">Perbedaan jenis kelamin pada dasarnya merupakan hal yang biasa atau suatu kewajaran. Sepanjang tidak menimbulkan ketidakadilan gender. Akan tetapi realitas didalam masyarakat menunjukkan bahwa perbedaan gender telah menimbulkan berbagai bentuk ketidakadilan, baik bagi kaum laki-laki dan terutama kaum perempuan. Pada penelitian ini responden berjenis kelamin laki-laki 17 orang (17%) dan berjenis kelamin perempuan sebanyak 83 orang (83%). Dalam penelitian </w:t>
      </w:r>
      <w:r w:rsidRPr="00BC3F3F">
        <w:rPr>
          <w:rFonts w:ascii="Arial" w:hAnsi="Arial" w:cs="Arial"/>
          <w:color w:val="000000"/>
          <w:sz w:val="20"/>
          <w:szCs w:val="20"/>
          <w:lang w:val="en-MY"/>
        </w:rPr>
        <w:t>Karina</w:t>
      </w:r>
      <w:r w:rsidRPr="00BC3F3F">
        <w:rPr>
          <w:rFonts w:ascii="Arial" w:hAnsi="Arial" w:cs="Arial"/>
          <w:color w:val="000000"/>
          <w:sz w:val="20"/>
          <w:szCs w:val="20"/>
        </w:rPr>
        <w:t xml:space="preserve"> dkk. (2020) menjelaskan bahwa </w:t>
      </w:r>
      <w:r w:rsidRPr="00BC3F3F">
        <w:rPr>
          <w:rFonts w:ascii="Arial" w:hAnsi="Arial" w:cs="Arial"/>
          <w:sz w:val="20"/>
          <w:szCs w:val="20"/>
        </w:rPr>
        <w:t xml:space="preserve">hubungan positif yang sangat signifikan antara dampak psikologi dengan kecenderungan kekerasan dalam rumah tangga (KDRT). Kecenderungan kekerasan dalam rumah tangga (KDRT) lebih banyak laki-laki, sedangkan pelaku kecenderungan kekerasan dalam rumah tangga (KDRT) yang dilakukan oleh perempuan lebih sedikit </w:t>
      </w:r>
      <w:r w:rsidRPr="00BC3F3F">
        <w:rPr>
          <w:rFonts w:ascii="Arial" w:hAnsi="Arial" w:cs="Arial"/>
          <w:sz w:val="20"/>
          <w:szCs w:val="20"/>
        </w:rPr>
        <w:fldChar w:fldCharType="begin" w:fldLock="1"/>
      </w:r>
      <w:r w:rsidRPr="00BC3F3F">
        <w:rPr>
          <w:rFonts w:ascii="Arial" w:hAnsi="Arial" w:cs="Arial"/>
          <w:sz w:val="20"/>
          <w:szCs w:val="20"/>
        </w:rPr>
        <w:instrText>ADDIN CSL_CITATION {"citationItems":[{"id":"ITEM-1","itemData":{"author":[{"dropping-particle":"","family":"Krisnawardhani","given":"Karina Kandhi","non-dropping-particle":"","parse-names":false,"suffix":""},{"dropping-particle":"","family":"Santi","given":"Dyan Evita","non-dropping-particle":"","parse-names":false,"suffix":""},{"dropping-particle":"","family":"Kelamin","given":"Jenis","non-dropping-particle":"","parse-names":false,"suffix":""}],"id":"ITEM-1","issued":{"date-parts":[["2020"]]},"title":"Hubungan Antara Dampak Psikologi Confinement Dengan Kecenderungan Kekerasan Dalam Rumah Tangga(KDRT) Ditinjau Dari Jenes Kelamin Pada Situasi Pendemi Covid-19","type":"article-journal"},"uris":["http://www.mendeley.com/documents/?uuid=44b8731e-7ced-421a-8d37-7e75ab2196e9"]}],"mendeley":{"formattedCitation":"(Krisnawardhani, Santi, dan Kelamin 2020)","plainTextFormattedCitation":"(Krisnawardhani, Santi, dan Kelamin 2020)","previouslyFormattedCitation":"(Krisnawardhani, Santi, dan Kelamin 2020)"},"properties":{"noteIndex":0},"schema":"https://github.com/citation-style-language/schema/raw/master/csl-citation.json"}</w:instrText>
      </w:r>
      <w:r w:rsidRPr="00BC3F3F">
        <w:rPr>
          <w:rFonts w:ascii="Arial" w:hAnsi="Arial" w:cs="Arial"/>
          <w:sz w:val="20"/>
          <w:szCs w:val="20"/>
        </w:rPr>
        <w:fldChar w:fldCharType="separate"/>
      </w:r>
      <w:r w:rsidRPr="00BC3F3F">
        <w:rPr>
          <w:rFonts w:ascii="Arial" w:hAnsi="Arial" w:cs="Arial"/>
          <w:noProof/>
          <w:sz w:val="20"/>
          <w:szCs w:val="20"/>
        </w:rPr>
        <w:t>(Krisnawardhani, Santi, dan Kelamin 2020)</w:t>
      </w:r>
      <w:r w:rsidRPr="00BC3F3F">
        <w:rPr>
          <w:rFonts w:ascii="Arial" w:hAnsi="Arial" w:cs="Arial"/>
          <w:sz w:val="20"/>
          <w:szCs w:val="20"/>
        </w:rPr>
        <w:fldChar w:fldCharType="end"/>
      </w:r>
      <w:r w:rsidRPr="00BC3F3F">
        <w:rPr>
          <w:rFonts w:ascii="Arial" w:hAnsi="Arial" w:cs="Arial"/>
        </w:rPr>
        <w:t xml:space="preserve">. </w:t>
      </w:r>
      <w:r w:rsidRPr="00BC3F3F">
        <w:rPr>
          <w:rFonts w:ascii="Arial" w:hAnsi="Arial" w:cs="Arial"/>
          <w:sz w:val="20"/>
          <w:szCs w:val="20"/>
        </w:rPr>
        <w:t xml:space="preserve">Laki-laki cenderung melakukan KDRT selama masa dibandingkan perempuan dapat terjadi karena perbedaan hormon yang terdapat pada laki-laki maupun perempuan. Pada laki-laki terdapat hormon testosteron yang </w:t>
      </w:r>
      <w:r w:rsidRPr="00BC3F3F">
        <w:rPr>
          <w:rFonts w:ascii="Arial" w:hAnsi="Arial" w:cs="Arial"/>
          <w:sz w:val="20"/>
          <w:szCs w:val="20"/>
        </w:rPr>
        <w:lastRenderedPageBreak/>
        <w:t>dapat menimbulkan perilaku agresi, dimana perilaku agresi meningkat karena meningkatnya hormon testosteron. Hormon testosteron ini dapat memunculkan perilaku agresi mengarah pada kekerasan dalam rumah tangga jika ada pemicu dari luar diri individu tersebut. Faktor risiko demografi untuk kekerasan dalam perkawinan ialah terkait dengan meningkatnya stres dalam keluarga. Laki-laki dengan status sosial ekonomi rendah berada pada resiko yang meningkat untuk melakukan kekerasan dalam rumah tangga.</w:t>
      </w:r>
    </w:p>
    <w:p w:rsidR="00733CED" w:rsidRPr="00BC3F3F" w:rsidRDefault="00733CED" w:rsidP="00733CED">
      <w:pPr>
        <w:spacing w:after="0" w:line="240" w:lineRule="auto"/>
        <w:ind w:firstLine="720"/>
        <w:jc w:val="both"/>
        <w:rPr>
          <w:rFonts w:ascii="Arial" w:hAnsi="Arial" w:cs="Arial"/>
          <w:sz w:val="20"/>
          <w:szCs w:val="20"/>
        </w:rPr>
      </w:pPr>
      <w:r w:rsidRPr="00BC3F3F">
        <w:rPr>
          <w:rFonts w:ascii="Arial" w:hAnsi="Arial" w:cs="Arial"/>
          <w:color w:val="000000"/>
          <w:sz w:val="20"/>
          <w:szCs w:val="20"/>
        </w:rPr>
        <w:t>Usia merupakan kurun waktu sejak adanya seseorang dan dapat diukur menggunakan satuan waktu dipandang dari segi kronologis, individu normal dapat dilihat derajat perkembangan anatomis dan fisiologis sama. Umur adalah usia responden pada saat penelitian ini di lakukan. Dalam penelitian ini ada tiga kelompok umur responden yang dibuat oleh peniliti yaitu remaja (17-25 tahun) sebanyak 25 orang (25%), dewasa (26-45 tahun) sebanyak 43 orang (43%) dan lansia (&gt;46) sebanyak 32 orang (32%).</w:t>
      </w:r>
    </w:p>
    <w:p w:rsidR="00733CED" w:rsidRPr="00BC3F3F" w:rsidRDefault="00733CED" w:rsidP="00733CED">
      <w:pPr>
        <w:spacing w:after="0" w:line="240" w:lineRule="auto"/>
        <w:ind w:firstLine="720"/>
        <w:jc w:val="both"/>
        <w:rPr>
          <w:rFonts w:ascii="Arial" w:hAnsi="Arial" w:cs="Arial"/>
          <w:sz w:val="20"/>
          <w:szCs w:val="20"/>
        </w:rPr>
      </w:pPr>
      <w:r w:rsidRPr="00BC3F3F">
        <w:rPr>
          <w:rFonts w:ascii="Arial" w:hAnsi="Arial" w:cs="Arial"/>
          <w:sz w:val="20"/>
          <w:szCs w:val="20"/>
        </w:rPr>
        <w:t xml:space="preserve">Hasil penelitian yang pernah dilakukan oleh LSM mitra Perempuan (2004) dalam Nurhasanah dan Anisa (2012) menjelaskan bahwa dari 329 responden didapatkan 245 responden (74,70 %) suami dengan umur 26-35 tahun yang melakukan kekerasan terhadap istrinya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{"citationItems":[{"id":"ITEM-1","itemData":{"author":[{"dropping-particle":"","family":"Nurhasanah dan Hasnerita Anisa","given":"","non-dropping-particle":"","parse-names":false,"suffix":""}],"id":"ITEM-1","issued":{"date-parts":[["2012"]]},"page":"1-12","title":"Hubungan Antara Umur , Pendidikan , Pekerjaan Terhadap KDRT Yang Dilakukan Oleh Suami Terhadap Istri Di Salah Satu Rumah Sakit","type":"article-journal"},"uris":["http://www.mendeley.com/documents/?uuid=25a54dfb-54b5-4ad3-baa0-69b3607bde85"]}],"mendeley":{"formattedCitation":"(Nurhasanah dan Hasnerita Anisa 2012)","plainTextFormattedCitation":"(Nurhasanah dan Hasnerita Anisa 2012)","previouslyFormattedCitation":"(Nurhasanah dan Hasnerita Anisa 2012)"},"properties":{"noteIndex":0},"schema":"https://github.com/citation-style-language/schema/raw/master/csl-citation.json"}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(Nurhasanah dan Hasnerita Anisa 2012)</w:t>
      </w:r>
      <w:r w:rsidRPr="00BC3F3F">
        <w:rPr>
          <w:rFonts w:ascii="Arial" w:hAnsi="Arial" w:cs="Arial"/>
          <w:sz w:val="20"/>
          <w:szCs w:val="20"/>
        </w:rPr>
        <w:fldChar w:fldCharType="end"/>
      </w:r>
      <w:r w:rsidRPr="00BC3F3F">
        <w:rPr>
          <w:rFonts w:ascii="Arial" w:hAnsi="Arial" w:cs="Arial"/>
          <w:sz w:val="20"/>
          <w:szCs w:val="20"/>
        </w:rPr>
        <w:t>. Adanya hubungan antara umur suami dengan kekerasan dalam rumah tangga, karena umur berpengaruh terhadap tingkah laku semakin bertambah umur maka dapat meningkatkan kematangan mental sehingga dapat membuat keputusan yang lebih bijaksana dalam bertindak dan mengontrol emosi.</w:t>
      </w:r>
    </w:p>
    <w:p w:rsidR="005478FD" w:rsidRPr="00BC3F3F" w:rsidRDefault="00733CED" w:rsidP="005478FD">
      <w:pPr>
        <w:spacing w:after="0" w:line="240" w:lineRule="auto"/>
        <w:ind w:firstLine="720"/>
        <w:jc w:val="both"/>
        <w:rPr>
          <w:rFonts w:ascii="Arial" w:hAnsi="Arial" w:cs="Arial"/>
          <w:sz w:val="20"/>
          <w:szCs w:val="20"/>
        </w:rPr>
      </w:pPr>
      <w:r w:rsidRPr="00BC3F3F">
        <w:rPr>
          <w:rFonts w:ascii="Arial" w:hAnsi="Arial" w:cs="Arial"/>
          <w:sz w:val="20"/>
          <w:szCs w:val="20"/>
        </w:rPr>
        <w:t xml:space="preserve">Pendidikan adalah proses pengubahan sikap dan tata laku seseorang atau kelompok orang dalam usaha mendewasakan manusia melalui upaya pengajaran dan pelatihan. Tingkat pendidikan terakhir responden pada penelitian ini yaitu tidak tamat SD sebanyak 4 orang (4%), tingkat SD sebanyak 10 orang (10%), Tingkat SMP sebanyak 13 orang (13%), tingkat SMA sebanyak 51 orang (51%) dan tingkat Strata 22 orang (22%). </w:t>
      </w:r>
      <w:r w:rsidRPr="00BC3F3F">
        <w:rPr>
          <w:rFonts w:ascii="Arial" w:hAnsi="Arial" w:cs="Arial"/>
          <w:sz w:val="20"/>
          <w:szCs w:val="20"/>
          <w:lang w:val="en-MY"/>
        </w:rPr>
        <w:t xml:space="preserve">Pada </w:t>
      </w:r>
      <w:r w:rsidRPr="00BC3F3F">
        <w:rPr>
          <w:rFonts w:ascii="Arial" w:hAnsi="Arial" w:cs="Arial"/>
          <w:sz w:val="20"/>
          <w:szCs w:val="20"/>
        </w:rPr>
        <w:t>p</w:t>
      </w:r>
      <w:r w:rsidRPr="00BC3F3F">
        <w:rPr>
          <w:rFonts w:ascii="Arial" w:hAnsi="Arial" w:cs="Arial"/>
          <w:sz w:val="20"/>
          <w:szCs w:val="20"/>
          <w:lang w:val="en-MY"/>
        </w:rPr>
        <w:t xml:space="preserve">enelitian </w:t>
      </w:r>
      <w:r w:rsidRPr="00BC3F3F">
        <w:rPr>
          <w:rFonts w:ascii="Arial" w:hAnsi="Arial" w:cs="Arial"/>
          <w:noProof/>
          <w:sz w:val="20"/>
          <w:szCs w:val="20"/>
        </w:rPr>
        <w:t>Sari TYF dan MT</w:t>
      </w:r>
      <w:r w:rsidRPr="00BC3F3F">
        <w:rPr>
          <w:rFonts w:ascii="Arial" w:hAnsi="Arial" w:cs="Arial"/>
          <w:sz w:val="20"/>
          <w:szCs w:val="20"/>
        </w:rPr>
        <w:t xml:space="preserve"> (2018) membahas </w:t>
      </w:r>
      <w:r w:rsidRPr="00BC3F3F">
        <w:rPr>
          <w:rFonts w:ascii="Arial" w:hAnsi="Arial" w:cs="Arial"/>
          <w:sz w:val="20"/>
          <w:szCs w:val="20"/>
          <w:lang w:val="en-MY"/>
        </w:rPr>
        <w:t>bahwa pendidikan</w:t>
      </w:r>
      <w:r w:rsidRPr="00BC3F3F">
        <w:rPr>
          <w:rFonts w:ascii="Arial" w:hAnsi="Arial" w:cs="Arial"/>
          <w:sz w:val="20"/>
          <w:szCs w:val="20"/>
        </w:rPr>
        <w:t xml:space="preserve"> </w:t>
      </w:r>
      <w:r w:rsidRPr="00BC3F3F">
        <w:rPr>
          <w:rFonts w:ascii="Arial" w:hAnsi="Arial" w:cs="Arial"/>
          <w:sz w:val="20"/>
          <w:szCs w:val="20"/>
          <w:lang w:val="en-MY"/>
        </w:rPr>
        <w:t>sangat berpengaruh terhadap</w:t>
      </w:r>
      <w:r w:rsidRPr="00BC3F3F">
        <w:rPr>
          <w:rFonts w:ascii="Arial" w:hAnsi="Arial" w:cs="Arial"/>
          <w:sz w:val="20"/>
          <w:szCs w:val="20"/>
        </w:rPr>
        <w:t xml:space="preserve"> </w:t>
      </w:r>
      <w:r w:rsidRPr="00BC3F3F">
        <w:rPr>
          <w:rFonts w:ascii="Arial" w:hAnsi="Arial" w:cs="Arial"/>
          <w:sz w:val="20"/>
          <w:szCs w:val="20"/>
          <w:lang w:val="en-MY"/>
        </w:rPr>
        <w:t>peningkatan pengetahuan responden</w:t>
      </w:r>
      <w:r w:rsidRPr="00BC3F3F">
        <w:rPr>
          <w:rFonts w:ascii="Arial" w:hAnsi="Arial" w:cs="Arial"/>
          <w:sz w:val="20"/>
          <w:szCs w:val="20"/>
        </w:rPr>
        <w:t xml:space="preserve"> </w:t>
      </w:r>
      <w:r w:rsidRPr="00BC3F3F">
        <w:rPr>
          <w:rFonts w:ascii="Arial" w:hAnsi="Arial" w:cs="Arial"/>
          <w:sz w:val="20"/>
          <w:szCs w:val="20"/>
          <w:lang w:val="en-MY"/>
        </w:rPr>
        <w:t>tentang KDRT</w:t>
      </w:r>
      <w:r w:rsidRPr="00BC3F3F">
        <w:rPr>
          <w:rFonts w:ascii="Arial" w:hAnsi="Arial" w:cs="Arial"/>
          <w:sz w:val="20"/>
          <w:szCs w:val="20"/>
        </w:rPr>
        <w:t xml:space="preserve"> </w:t>
      </w:r>
      <w:r w:rsidRPr="00BC3F3F">
        <w:rPr>
          <w:rFonts w:ascii="Arial" w:hAnsi="Arial" w:cs="Arial"/>
          <w:sz w:val="20"/>
          <w:szCs w:val="20"/>
        </w:rPr>
        <w:lastRenderedPageBreak/>
        <w:fldChar w:fldCharType="begin" w:fldLock="1"/>
      </w:r>
      <w:r w:rsidR="00367AE1">
        <w:rPr>
          <w:rFonts w:ascii="Arial" w:hAnsi="Arial" w:cs="Arial"/>
          <w:sz w:val="20"/>
          <w:szCs w:val="20"/>
        </w:rPr>
        <w:instrText>ADDIN CSL_CITATION {"citationItems":[{"id":"ITEM-1","itemData":{"DOI":"10.22216/jen.v3i3.3322","abstract":"Approximately 10-50% of women have experienced domestic violence, such as being hit or hurt by their partners followed by psychological aberrations. The purpose of this study is to determine the effect of health education on domestic violence (KDRT) on family knowledge about domestic violence. This research is a quantitative research with pre experimental design with one group pre and post test design approach. The samples is 20 respondents. Sampling technique is purposive sampling. Data obtained by interview using questioner and univariate and bivariate analyzed by paried t-test. The result of the research from 20 respondents got the knowledge of the family before the health education as much as 6 respondents (30%) have poor knowledge and as many as 14 respondents (70%) have good knowledge, after health education as many as 20 respondents (100%) have knowledge the good one. The result of statistical test obtained (p-value = 0,000 &lt;0,05) means that there is influence of health education about domestic violence (KDRT) to family knowledge about domestic violence (CID) in Lebak Bandung . Sekitar 10-50% wanita pernah mengalami kejadian kekerasan dalam rumah tangga, seperti dipukul atau disakiti oleh pasangannya yang diikuti oleh penyimpangan secara psikologis. Tujuan penelitian ini adalah untuk mengetahui pengaruh pendidikan kesehatan tentang kekerasan dalam rumah tangga (KDRT) terhadap pengetahuan keluarga tentang KDRT. Penelitian ini merupakan penelitian kuantitatif dengan desain pra eksperimen dengan pendekatan one group pra dan post test design. Jumlah sampel yaitu 20 responden. Teknik pengambilan sampel adalah purposive sampling. Data diperoleh dengan cara wawancara dengan menggunakan kuesioner dan dianalisis secara univariat dan bivariat dengan uji paried t-test. Hasil penelitian dari 20 responden didapat pengetahuan keluarga sebelum dilakukan pendidikan kesehatan sebanyak 6 responden (30%) memiliki pengetahuan yang kurang baik dan sebanyak 14 responden (70%) memiliki pengetahuan yang baik, sesudah dilakukan pendidikan kesehatan sebanyak 20 responden (100%) memiliki pengetahuan yang baik. Hasil uji statistik didapat (p-value = 0,000 &lt; 0,05) artinya ada pengaruh pendidikan kesehatan tentang kekerasan dalam rumah tangga (KDRT) terhadap pengetahuan keluarga tentang kekerasan dalam rumah tangga (KDRT) di kelurahan Lebak Bandung.","author":[{"dropping-particle":"","family":"Sari","given":"Tina Yuli Fatmawati1 dan Mila Triana","non-dropping-particle":"","parse-names":false,"suffix":""}],"container-title":"Jurnal Endurance","id":"ITEM-1","issue":"3","issued":{"date-parts":[["2018"]]},"page":"547","title":"Pengaruh Pendidikan Kesehatan Tentang Kekerasan Dalam Rumah Tangga (KDRT) Terhadap Pengetahuan Keluarga Tentang KDRT","type":"article-journal","volume":"3"},"uris":["http://www.mendeley.com/documents/?uuid=74019e34-dce0-4325-9cb3-7fbfb8f2211b"]}],"mendeley":{"formattedCitation":"(Sari 2018)","plainTextFormattedCitation":"(Sari 2018)","previouslyFormattedCitation":"(Sari 2018)"},"properties":{"noteIndex":0},"schema":"https://github.com/citation-style-language/schema/raw/master/csl-citation.json"}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(Sari 2018)</w:t>
      </w:r>
      <w:r w:rsidRPr="00BC3F3F">
        <w:rPr>
          <w:rFonts w:ascii="Arial" w:hAnsi="Arial" w:cs="Arial"/>
          <w:sz w:val="20"/>
          <w:szCs w:val="20"/>
        </w:rPr>
        <w:fldChar w:fldCharType="end"/>
      </w:r>
      <w:r w:rsidRPr="00BC3F3F">
        <w:rPr>
          <w:rFonts w:ascii="Arial" w:hAnsi="Arial" w:cs="Arial"/>
          <w:sz w:val="20"/>
          <w:szCs w:val="20"/>
        </w:rPr>
        <w:t xml:space="preserve">. Pendidikan merupakan suatu proses belajar yang berarti didalam pendidikan itu terjadi proses pertumbuhan, perkembangan atau perubahan kearah yang lebih dewasa, lebih baik dan lebih matang pada diri individu, kelompok atau masyarakat, adapun indikator dari pendidikan yaitu: pengetahuan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{"citationItems":[{"id":"ITEM-1","itemData":{"author":[{"dropping-particle":"","family":"Nurhasanah dan Hasnerita Anisa","given":"","non-dropping-particle":"","parse-names":false,"suffix":""}],"id":"ITEM-1","issued":{"date-parts":[["2012"]]},"page":"1-12","title":"Hubungan Antara Umur , Pendidikan , Pekerjaan Terhadap KDRT Yang Dilakukan Oleh Suami Terhadap Istri Di Salah Satu Rumah Sakit","type":"article-journal"},"uris":["http://www.mendeley.com/documents/?uuid=25a54dfb-54b5-4ad3-baa0-69b3607bde85"]}],"mendeley":{"formattedCitation":"(Nurhasanah dan Hasnerita Anisa 2012)","plainTextFormattedCitation":"(Nurhasanah dan Hasnerita Anisa 2012)","previouslyFormattedCitation":"(Nurhasanah dan Hasnerita Anisa 2012)"},"properties":{"noteIndex":0},"schema":"https://github.com/citation-style-language/schema/raw/master/csl-citation.json"}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(Nurhasanah dan Hasnerita Anisa 2012)</w:t>
      </w:r>
      <w:r w:rsidRPr="00BC3F3F">
        <w:rPr>
          <w:rFonts w:ascii="Arial" w:hAnsi="Arial" w:cs="Arial"/>
          <w:sz w:val="20"/>
          <w:szCs w:val="20"/>
        </w:rPr>
        <w:fldChar w:fldCharType="end"/>
      </w:r>
      <w:r w:rsidRPr="00BC3F3F">
        <w:rPr>
          <w:rFonts w:ascii="Arial" w:hAnsi="Arial" w:cs="Arial"/>
          <w:sz w:val="20"/>
          <w:szCs w:val="20"/>
        </w:rPr>
        <w:t>. Pendidikan yang tinggi tidak menjamin seseorang tidak melakukan kekersan dalam rumah tangga.</w:t>
      </w:r>
    </w:p>
    <w:p w:rsidR="005478FD" w:rsidRPr="00BC3F3F" w:rsidRDefault="00D15491" w:rsidP="005478FD">
      <w:pPr>
        <w:spacing w:after="0" w:line="240" w:lineRule="auto"/>
        <w:ind w:firstLine="720"/>
        <w:jc w:val="both"/>
        <w:rPr>
          <w:rFonts w:ascii="Arial" w:hAnsi="Arial" w:cs="Arial"/>
          <w:sz w:val="20"/>
          <w:szCs w:val="20"/>
        </w:rPr>
      </w:pPr>
      <w:r w:rsidRPr="00BC3F3F">
        <w:rPr>
          <w:rFonts w:ascii="Arial" w:hAnsi="Arial" w:cs="Arial"/>
          <w:sz w:val="20"/>
          <w:szCs w:val="20"/>
        </w:rPr>
        <w:t xml:space="preserve">Pekerjaan merupakan merupakan suatu hal yang dikerjakan untuk mendapatkan imbalan atau balas jasa. Suatu tugas atau kerja yang menghasilkan uang bagi seseorang, adapun indikator dari pekerjaan yaitu meliputi lingkungan sosial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{"citationItems":[{"id":"ITEM-1","itemData":{"author":[{"dropping-particle":"","family":"Nurhasanah dan Hasnerita Anisa","given":"","non-dropping-particle":"","parse-names":false,"suffix":""}],"id":"ITEM-1","issued":{"date-parts":[["2012"]]},"page":"1-12","title":"Hubungan Antara Umur , Pendidikan , Pekerjaan Terhadap KDRT Yang Dilakukan Oleh Suami Terhadap Istri Di Salah Satu Rumah Sakit","type":"article-journal"},"uris":["http://www.mendeley.com/documents/?uuid=25a54dfb-54b5-4ad3-baa0-69b3607bde85"]}],"mendeley":{"formattedCitation":"(Nurhasanah dan Hasnerita Anisa 2012)","plainTextFormattedCitation":"(Nurhasanah dan Hasnerita Anisa 2012)","previouslyFormattedCitation":"(Nurhasanah dan Hasnerita Anisa 2012)"},"properties":{"noteIndex":0},"schema":"https://github.com/citation-style-language/schema/raw/master/csl-citation.json"}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(Nurhasanah dan Hasnerita Anisa 2012)</w:t>
      </w:r>
      <w:r w:rsidRPr="00BC3F3F">
        <w:rPr>
          <w:rFonts w:ascii="Arial" w:hAnsi="Arial" w:cs="Arial"/>
          <w:sz w:val="20"/>
          <w:szCs w:val="20"/>
        </w:rPr>
        <w:fldChar w:fldCharType="end"/>
      </w:r>
      <w:r w:rsidRPr="00BC3F3F">
        <w:rPr>
          <w:rStyle w:val="hgkelc"/>
          <w:rFonts w:ascii="Arial" w:hAnsi="Arial" w:cs="Arial"/>
          <w:sz w:val="20"/>
          <w:szCs w:val="20"/>
        </w:rPr>
        <w:t>.</w:t>
      </w:r>
      <w:r w:rsidRPr="00BC3F3F">
        <w:rPr>
          <w:rFonts w:ascii="Arial" w:hAnsi="Arial" w:cs="Arial"/>
          <w:color w:val="000000"/>
          <w:sz w:val="20"/>
          <w:szCs w:val="20"/>
        </w:rPr>
        <w:t xml:space="preserve"> Pekerjaan yang paling banyak dilakukan oleh responden dalam penelitian ini yaitu mengurus rumah tangga sebanyak 60 orang (60%) dan yang paling sedikit yaitu pensiunnan sebanyak 1 orang (1%).  </w:t>
      </w:r>
    </w:p>
    <w:p w:rsidR="005478FD" w:rsidRPr="00BC3F3F" w:rsidRDefault="00D15491" w:rsidP="005478FD">
      <w:pPr>
        <w:spacing w:after="0" w:line="240" w:lineRule="auto"/>
        <w:ind w:firstLine="720"/>
        <w:jc w:val="both"/>
        <w:rPr>
          <w:rFonts w:ascii="Arial" w:hAnsi="Arial" w:cs="Arial"/>
          <w:sz w:val="20"/>
          <w:szCs w:val="20"/>
        </w:rPr>
      </w:pPr>
      <w:r w:rsidRPr="00BC3F3F">
        <w:rPr>
          <w:rFonts w:ascii="Arial" w:hAnsi="Arial" w:cs="Arial"/>
          <w:sz w:val="20"/>
          <w:szCs w:val="20"/>
        </w:rPr>
        <w:t xml:space="preserve">Menurut peneliti </w:t>
      </w:r>
      <w:r w:rsidRPr="00BC3F3F">
        <w:rPr>
          <w:rFonts w:ascii="Arial" w:hAnsi="Arial" w:cs="Arial"/>
          <w:noProof/>
          <w:sz w:val="20"/>
          <w:szCs w:val="20"/>
        </w:rPr>
        <w:t xml:space="preserve">Nurhasanah dan Anisa (2012) membahas tentang </w:t>
      </w:r>
      <w:r w:rsidRPr="00BC3F3F">
        <w:rPr>
          <w:rFonts w:ascii="Arial" w:hAnsi="Arial" w:cs="Arial"/>
          <w:sz w:val="20"/>
          <w:szCs w:val="20"/>
        </w:rPr>
        <w:t>adanya hubungan antara pekerjaan dengan kekerasan dalam rumah tangga, karena pekerjaan biasanya tidak dapat memenuhi kebutuhan ekonomi keluarga dimana mayoritas pekerjaan yang dilakoni adalah mengurus rumah tangga dan pekerjaan ini tidak mempunyai penghasilan, sehingga kebutuhan ekonomi keluarga yang meningkat dan penghasilan yang tidak tetap memicu pertengkaran dalam rumah tangga.</w:t>
      </w:r>
    </w:p>
    <w:p w:rsidR="005478FD" w:rsidRPr="00BC3F3F" w:rsidRDefault="005478FD" w:rsidP="005478FD">
      <w:pPr>
        <w:spacing w:after="0" w:line="240" w:lineRule="auto"/>
        <w:ind w:firstLine="720"/>
        <w:jc w:val="both"/>
        <w:rPr>
          <w:rFonts w:ascii="Arial" w:hAnsi="Arial" w:cs="Arial"/>
          <w:sz w:val="20"/>
          <w:szCs w:val="20"/>
        </w:rPr>
      </w:pPr>
      <w:r w:rsidRPr="00BC3F3F">
        <w:rPr>
          <w:rFonts w:ascii="Arial" w:hAnsi="Arial" w:cs="Arial"/>
          <w:sz w:val="20"/>
          <w:szCs w:val="20"/>
        </w:rPr>
        <w:t xml:space="preserve">Kekerasan dalam rumah tangga dapat terjadi pada semua usia, jenis kelamin, suku bangsa, budaya, agama, jenjang pendidikan, dan pekerjaan. Oleh karenanya, latar belakang pendidikan yang tinggi tidak dapat menjamin bahwa perempuan dapat bebas dari perlakuan kekerasan. Gambaran ini menyiratkan bahwa perempuan dengan pendidikan tinggi tidak akan lepas dari kemungkinan intimidasi terror, penganiyaan baik di sektor publik maupun domestik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{"citationItems":[{"id":"ITEM-1","itemData":{"DOI":"10.22373/equality.v4i2.4536","ISSN":"2461-1468","abstract":"Permasalahan kekerasan dalam rumah tangga merupakan hal yang masih kerap dialami oleh khususnya perempuan. Beberapa penyintas mencoba menyelesaikan permasalahan yang terjadi dalam rumah tangganya dengan melaporkan tindak kekerasan yang dialami pada pusat layanan maupun pihak yang berwajib. Penyintas menyampaikan perlakuan kekerasan yang diterimanya dengan tujuan untuk mendapatkan penanganan yang tepat. Terdapat beberapa bentuk kekerasan yang terjadi dalam rumah tangga, antara lain fisik, psikologis, seksual dan penelantaran ekonomi. Perempuan penyintas mengalami berbagai bentuk kekerasan, baik yang disadari maupun tidak disadari. Perempuan penyintas belum mengenali dengan cukup baik bentuk kekerasan yang dialaminya, penyintas menganggap bahwa kekerasan dalam rumah tangga hanyalah kekerasan fisik, sehingga kerap mengabaikan bentuk kekerasan lainnya.","author":[{"dropping-particle":"","family":"Nisa","given":"Haiyun","non-dropping-particle":"","parse-names":false,"suffix":""}],"container-title":"Gender Equality: International Journal of Child and Gender Studies","id":"ITEM-1","issue":"2","issued":{"date-parts":[["2018"]]},"page":"57","title":"Gambaran Bentuk Kekerasan Dalam Rumah Tangga Yang Dialami Perempuan Penyintas","type":"article-journal","volume":"4"},"uris":["http://www.mendeley.com/documents/?uuid=3bddc496-48db-4e0c-9c63-07e36bb9429e"]}],"mendeley":{"formattedCitation":"(Nisa 2018)","plainTextFormattedCitation":"(Nisa 2018)","previouslyFormattedCitation":"(Nisa 2018)"},"properties":{"noteIndex":0},"schema":"https://github.com/citation-style-language/schema/raw/master/csl-citation.json"}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(Nisa 2018)</w:t>
      </w:r>
      <w:r w:rsidRPr="00BC3F3F">
        <w:rPr>
          <w:rFonts w:ascii="Arial" w:hAnsi="Arial" w:cs="Arial"/>
          <w:sz w:val="20"/>
          <w:szCs w:val="20"/>
        </w:rPr>
        <w:fldChar w:fldCharType="end"/>
      </w:r>
      <w:r w:rsidRPr="00BC3F3F">
        <w:rPr>
          <w:rFonts w:ascii="Arial" w:hAnsi="Arial" w:cs="Arial"/>
          <w:sz w:val="20"/>
          <w:szCs w:val="20"/>
        </w:rPr>
        <w:t>.</w:t>
      </w:r>
    </w:p>
    <w:p w:rsidR="005478FD" w:rsidRPr="00BC3F3F" w:rsidRDefault="005478FD" w:rsidP="005478FD">
      <w:pPr>
        <w:spacing w:after="0" w:line="240" w:lineRule="auto"/>
        <w:ind w:firstLine="567"/>
        <w:jc w:val="both"/>
        <w:rPr>
          <w:rFonts w:ascii="Arial" w:hAnsi="Arial" w:cs="Arial"/>
          <w:sz w:val="20"/>
          <w:szCs w:val="20"/>
        </w:rPr>
      </w:pPr>
      <w:r w:rsidRPr="00BC3F3F">
        <w:rPr>
          <w:rFonts w:ascii="Arial" w:hAnsi="Arial" w:cs="Arial"/>
          <w:sz w:val="20"/>
          <w:szCs w:val="20"/>
        </w:rPr>
        <w:t xml:space="preserve">Upaya untuk keluar dari hubungan penuh kekerasan sering kali tidak mudah. Ketergantungan finansial bisa menjadi salah satu alasan untuk terus bertahan di dalam situasi yang membahayakan ini. Korban KDRT yang mencoba lari justru mendapat kekerasan yang lebih buruk lagi jika tertangkap. Adapun bentuk sikap yang </w:t>
      </w:r>
      <w:r w:rsidRPr="00BC3F3F">
        <w:rPr>
          <w:rFonts w:ascii="Arial" w:hAnsi="Arial" w:cs="Arial"/>
          <w:sz w:val="20"/>
          <w:szCs w:val="20"/>
        </w:rPr>
        <w:lastRenderedPageBreak/>
        <w:t xml:space="preserve">paling banyak dilakukan oleh responden dalam penelitian yaitu saya berdiskusi dengan pasangan terkait perilakunya yang membuat saya tidak nyaman, takut atau bahkan terancam yaitu sebanyak 53 orang (53%) yang melakukannya agar mencegah terjadinya KDRT, sedangkan yang paling sedikit yaitu saya berusaha untuk tidak berduaan saja dengan pasangan terutama bila yang bersangkutan baru saja melakukan kekerasan terhadap saya dan saya mencari bantuan layanan konseling seperti konselor di sekolah, konseling online atau psikolog masing-masing sebanyak 1 orang (1%) yang melakukanya. </w:t>
      </w:r>
    </w:p>
    <w:p w:rsidR="005478FD" w:rsidRPr="00BC3F3F" w:rsidRDefault="005478FD" w:rsidP="005478FD">
      <w:pPr>
        <w:spacing w:after="0" w:line="240" w:lineRule="auto"/>
        <w:ind w:firstLine="567"/>
        <w:jc w:val="both"/>
        <w:rPr>
          <w:rFonts w:ascii="Arial" w:hAnsi="Arial" w:cs="Arial"/>
          <w:sz w:val="20"/>
          <w:szCs w:val="20"/>
        </w:rPr>
      </w:pPr>
      <w:r w:rsidRPr="00BC3F3F">
        <w:rPr>
          <w:rFonts w:ascii="Arial" w:hAnsi="Arial" w:cs="Arial"/>
          <w:sz w:val="20"/>
          <w:szCs w:val="20"/>
        </w:rPr>
        <w:t xml:space="preserve">Bentuk perilaku pencegahan KDRT dilakukan dengan keimanan yang kuat dan akhlaq yang baik serta berpegang teguh pada agama, terciptanya kerukunan dan kedamaian didalam sebuah keluarga, adanya komunikasi yang baik antara suami dan istri, rasa saling percaya, pengertian, saling menghargai dan sebagainya antar anggota keluarga, selanjutnya meningkatkan komunikasi internal secara ramah dan santun antara suami istri, menghargai dan menghomati suami sebagai kepala keluarga, memenuhi permintaan suami yang bersifat positif, mengkomunikasikan kebutuhan ekonomi keluarga secara bersama-sama, membuat perencanaan dalam keluarga secara bersama-sama dan selalu percaya kepada suami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{"citationItems":[{"id":"ITEM-1","itemData":{"author":[{"dropping-particle":"","family":"Syarifuddin","given":"","non-dropping-particle":"","parse-names":false,"suffix":""}],"container-title":"Jurnal Hukum dan Kemasyarakatan Al-Hikmah","id":"ITEM-1","issue":"4","issued":{"date-parts":[["2021"]]},"page":"623-634","title":"Penanganan dan Pencegahan Kekerasan Dalam Rumah Tangga (KDRT) Terhadap Perempuan dan Anak","type":"article-journal","volume":"2"},"uris":["http://www.mendeley.com/documents/?uuid=a116016d-c0cd-4f2e-91ac-6110410f77a9"]}],"mendeley":{"formattedCitation":"(Syarifuddin 2021)","plainTextFormattedCitation":"(Syarifuddin 2021)","previouslyFormattedCitation":"(Syarifuddin 2021)"},"properties":{"noteIndex":0},"schema":"https://github.com/citation-style-language/schema/raw/master/csl-citation.json"}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(Syarifuddin 2021)</w:t>
      </w:r>
      <w:r w:rsidRPr="00BC3F3F">
        <w:rPr>
          <w:rFonts w:ascii="Arial" w:hAnsi="Arial" w:cs="Arial"/>
          <w:sz w:val="20"/>
          <w:szCs w:val="20"/>
        </w:rPr>
        <w:fldChar w:fldCharType="end"/>
      </w:r>
      <w:r w:rsidRPr="00BC3F3F">
        <w:rPr>
          <w:rFonts w:ascii="Arial" w:hAnsi="Arial" w:cs="Arial"/>
          <w:sz w:val="20"/>
          <w:szCs w:val="20"/>
        </w:rPr>
        <w:t xml:space="preserve">. </w:t>
      </w:r>
    </w:p>
    <w:p w:rsidR="005478FD" w:rsidRPr="00BC3F3F" w:rsidRDefault="005478FD" w:rsidP="005478FD">
      <w:pPr>
        <w:spacing w:after="0" w:line="240" w:lineRule="auto"/>
        <w:ind w:firstLine="567"/>
        <w:jc w:val="both"/>
        <w:rPr>
          <w:rFonts w:ascii="Arial" w:hAnsi="Arial" w:cs="Arial"/>
          <w:i/>
          <w:iCs/>
          <w:sz w:val="20"/>
          <w:szCs w:val="20"/>
        </w:rPr>
      </w:pPr>
      <w:r w:rsidRPr="00BC3F3F">
        <w:rPr>
          <w:rFonts w:ascii="Arial" w:hAnsi="Arial" w:cs="Arial"/>
          <w:sz w:val="20"/>
          <w:szCs w:val="20"/>
        </w:rPr>
        <w:t xml:space="preserve">Dalam penelitian </w:t>
      </w:r>
      <w:r w:rsidRPr="00BC3F3F">
        <w:rPr>
          <w:rFonts w:ascii="Arial" w:hAnsi="Arial" w:cs="Arial"/>
          <w:sz w:val="20"/>
          <w:szCs w:val="20"/>
          <w:lang w:val="en-MY"/>
        </w:rPr>
        <w:t>Dadang Iskandar</w:t>
      </w:r>
      <w:r w:rsidRPr="00BC3F3F">
        <w:rPr>
          <w:rFonts w:ascii="Arial" w:hAnsi="Arial" w:cs="Arial"/>
          <w:sz w:val="20"/>
          <w:szCs w:val="20"/>
        </w:rPr>
        <w:t xml:space="preserve"> </w:t>
      </w:r>
      <w:r w:rsidRPr="00BC3F3F">
        <w:rPr>
          <w:rFonts w:ascii="Arial" w:hAnsi="Arial" w:cs="Arial"/>
          <w:b/>
          <w:bCs/>
          <w:sz w:val="20"/>
          <w:szCs w:val="20"/>
        </w:rPr>
        <w:t>(</w:t>
      </w:r>
      <w:r w:rsidRPr="00BC3F3F">
        <w:rPr>
          <w:rFonts w:ascii="Arial" w:hAnsi="Arial" w:cs="Arial"/>
          <w:sz w:val="20"/>
          <w:szCs w:val="20"/>
        </w:rPr>
        <w:t xml:space="preserve">2016) membahas tentang upaya penanggulangan dan pencegahan pelaku kekerasan dalam rumah tangga tidak cukup hanya dengan pendekatan secara integral, tetapi pendekatan sarana </w:t>
      </w:r>
      <w:r w:rsidRPr="00BC3F3F">
        <w:rPr>
          <w:rFonts w:ascii="Arial" w:hAnsi="Arial" w:cs="Arial"/>
          <w:i/>
          <w:iCs/>
          <w:sz w:val="20"/>
          <w:szCs w:val="20"/>
        </w:rPr>
        <w:t xml:space="preserve">penal </w:t>
      </w:r>
      <w:r w:rsidRPr="00BC3F3F">
        <w:rPr>
          <w:rFonts w:ascii="Arial" w:hAnsi="Arial" w:cs="Arial"/>
          <w:sz w:val="20"/>
          <w:szCs w:val="20"/>
        </w:rPr>
        <w:t xml:space="preserve">dan </w:t>
      </w:r>
      <w:r w:rsidRPr="00BC3F3F">
        <w:rPr>
          <w:rFonts w:ascii="Arial" w:hAnsi="Arial" w:cs="Arial"/>
          <w:i/>
          <w:iCs/>
          <w:sz w:val="20"/>
          <w:szCs w:val="20"/>
        </w:rPr>
        <w:t>non penal</w:t>
      </w:r>
      <w:r w:rsidRPr="00BC3F3F">
        <w:rPr>
          <w:rFonts w:ascii="Arial" w:hAnsi="Arial" w:cs="Arial"/>
          <w:sz w:val="20"/>
          <w:szCs w:val="20"/>
        </w:rPr>
        <w:t xml:space="preserve"> tersebut harus didukung juga dengan meningkatnya kesadaran hukum masyarakat. </w:t>
      </w:r>
      <w:r w:rsidRPr="00BC3F3F">
        <w:rPr>
          <w:rFonts w:ascii="Arial" w:hAnsi="Arial" w:cs="Arial"/>
          <w:sz w:val="20"/>
          <w:szCs w:val="20"/>
          <w:lang w:val="en-MY"/>
        </w:rPr>
        <w:t>Kesadaran h</w:t>
      </w:r>
      <w:r w:rsidRPr="00BC3F3F">
        <w:rPr>
          <w:rFonts w:ascii="Arial" w:hAnsi="Arial" w:cs="Arial"/>
          <w:sz w:val="20"/>
          <w:szCs w:val="20"/>
        </w:rPr>
        <w:t>u</w:t>
      </w:r>
      <w:r w:rsidRPr="00BC3F3F">
        <w:rPr>
          <w:rFonts w:ascii="Arial" w:hAnsi="Arial" w:cs="Arial"/>
          <w:sz w:val="20"/>
          <w:szCs w:val="20"/>
          <w:lang w:val="en-MY"/>
        </w:rPr>
        <w:t>kum</w:t>
      </w:r>
      <w:r w:rsidRPr="00BC3F3F">
        <w:rPr>
          <w:rFonts w:ascii="Arial" w:hAnsi="Arial" w:cs="Arial"/>
          <w:sz w:val="20"/>
          <w:szCs w:val="20"/>
        </w:rPr>
        <w:t xml:space="preserve"> </w:t>
      </w:r>
      <w:r w:rsidRPr="00BC3F3F">
        <w:rPr>
          <w:rFonts w:ascii="Arial" w:hAnsi="Arial" w:cs="Arial"/>
          <w:sz w:val="20"/>
          <w:szCs w:val="20"/>
          <w:lang w:val="en-MY"/>
        </w:rPr>
        <w:t>masyarakat merupakan salah satu</w:t>
      </w:r>
      <w:r w:rsidRPr="00BC3F3F">
        <w:rPr>
          <w:rFonts w:ascii="Arial" w:hAnsi="Arial" w:cs="Arial"/>
          <w:sz w:val="20"/>
          <w:szCs w:val="20"/>
        </w:rPr>
        <w:t xml:space="preserve"> </w:t>
      </w:r>
      <w:r w:rsidRPr="00BC3F3F">
        <w:rPr>
          <w:rFonts w:ascii="Arial" w:hAnsi="Arial" w:cs="Arial"/>
          <w:sz w:val="20"/>
          <w:szCs w:val="20"/>
          <w:lang w:val="en-MY"/>
        </w:rPr>
        <w:t>bagian dari budaya hukum. Dikatakan</w:t>
      </w:r>
      <w:r w:rsidRPr="00BC3F3F">
        <w:rPr>
          <w:rFonts w:ascii="Arial" w:hAnsi="Arial" w:cs="Arial"/>
          <w:sz w:val="20"/>
          <w:szCs w:val="20"/>
        </w:rPr>
        <w:t xml:space="preserve"> </w:t>
      </w:r>
      <w:r w:rsidRPr="00BC3F3F">
        <w:rPr>
          <w:rFonts w:ascii="Arial" w:hAnsi="Arial" w:cs="Arial"/>
          <w:sz w:val="20"/>
          <w:szCs w:val="20"/>
          <w:lang w:val="en-MY"/>
        </w:rPr>
        <w:t>sebagai salah satu bagian, karena</w:t>
      </w:r>
      <w:r w:rsidRPr="00BC3F3F">
        <w:rPr>
          <w:rFonts w:ascii="Arial" w:hAnsi="Arial" w:cs="Arial"/>
          <w:sz w:val="20"/>
          <w:szCs w:val="20"/>
        </w:rPr>
        <w:t xml:space="preserve"> </w:t>
      </w:r>
      <w:r w:rsidRPr="00BC3F3F">
        <w:rPr>
          <w:rFonts w:ascii="Arial" w:hAnsi="Arial" w:cs="Arial"/>
          <w:sz w:val="20"/>
          <w:szCs w:val="20"/>
          <w:lang w:val="en-MY"/>
        </w:rPr>
        <w:t>selama ini ada persepsi bahwa budaya</w:t>
      </w:r>
      <w:r w:rsidRPr="00BC3F3F">
        <w:rPr>
          <w:rFonts w:ascii="Arial" w:hAnsi="Arial" w:cs="Arial"/>
          <w:sz w:val="20"/>
          <w:szCs w:val="20"/>
        </w:rPr>
        <w:t xml:space="preserve"> </w:t>
      </w:r>
      <w:r w:rsidRPr="00BC3F3F">
        <w:rPr>
          <w:rFonts w:ascii="Arial" w:hAnsi="Arial" w:cs="Arial"/>
          <w:sz w:val="20"/>
          <w:szCs w:val="20"/>
          <w:lang w:val="en-MY"/>
        </w:rPr>
        <w:t>hukum hanya meliputi kesadaran</w:t>
      </w:r>
      <w:r w:rsidRPr="00BC3F3F">
        <w:rPr>
          <w:rFonts w:ascii="Arial" w:hAnsi="Arial" w:cs="Arial"/>
          <w:sz w:val="20"/>
          <w:szCs w:val="20"/>
        </w:rPr>
        <w:t xml:space="preserve"> </w:t>
      </w:r>
      <w:r w:rsidRPr="00BC3F3F">
        <w:rPr>
          <w:rFonts w:ascii="Arial" w:hAnsi="Arial" w:cs="Arial"/>
          <w:sz w:val="20"/>
          <w:szCs w:val="20"/>
          <w:lang w:val="en-MY"/>
        </w:rPr>
        <w:t>hukum masyarakat saja. Pada</w:t>
      </w:r>
      <w:r w:rsidRPr="00BC3F3F">
        <w:rPr>
          <w:rFonts w:ascii="Arial" w:hAnsi="Arial" w:cs="Arial"/>
          <w:sz w:val="20"/>
          <w:szCs w:val="20"/>
        </w:rPr>
        <w:t xml:space="preserve"> </w:t>
      </w:r>
      <w:r w:rsidRPr="00BC3F3F">
        <w:rPr>
          <w:rFonts w:ascii="Arial" w:hAnsi="Arial" w:cs="Arial"/>
          <w:sz w:val="20"/>
          <w:szCs w:val="20"/>
          <w:lang w:val="en-MY"/>
        </w:rPr>
        <w:t>hakekatnya secara psikologis dan</w:t>
      </w:r>
      <w:r w:rsidRPr="00BC3F3F">
        <w:rPr>
          <w:rFonts w:ascii="Arial" w:hAnsi="Arial" w:cs="Arial"/>
          <w:sz w:val="20"/>
          <w:szCs w:val="20"/>
        </w:rPr>
        <w:t xml:space="preserve"> </w:t>
      </w:r>
      <w:r w:rsidRPr="00BC3F3F">
        <w:rPr>
          <w:rFonts w:ascii="Arial" w:hAnsi="Arial" w:cs="Arial"/>
          <w:sz w:val="20"/>
          <w:szCs w:val="20"/>
          <w:lang w:val="en-MY"/>
        </w:rPr>
        <w:t>pedagogis ada dua</w:t>
      </w:r>
      <w:r w:rsidRPr="00BC3F3F">
        <w:rPr>
          <w:rFonts w:ascii="Arial" w:hAnsi="Arial" w:cs="Arial"/>
          <w:sz w:val="20"/>
          <w:szCs w:val="20"/>
        </w:rPr>
        <w:t xml:space="preserve"> </w:t>
      </w:r>
      <w:r w:rsidRPr="00BC3F3F">
        <w:rPr>
          <w:rFonts w:ascii="Arial" w:hAnsi="Arial" w:cs="Arial"/>
          <w:sz w:val="20"/>
          <w:szCs w:val="20"/>
          <w:lang w:val="en-MY"/>
        </w:rPr>
        <w:t>pendekatan yang</w:t>
      </w:r>
      <w:r w:rsidRPr="00BC3F3F">
        <w:rPr>
          <w:rFonts w:ascii="Arial" w:hAnsi="Arial" w:cs="Arial"/>
          <w:sz w:val="20"/>
          <w:szCs w:val="20"/>
        </w:rPr>
        <w:t xml:space="preserve"> </w:t>
      </w:r>
      <w:r w:rsidRPr="00BC3F3F">
        <w:rPr>
          <w:rFonts w:ascii="Arial" w:hAnsi="Arial" w:cs="Arial"/>
          <w:sz w:val="20"/>
          <w:szCs w:val="20"/>
          <w:lang w:val="en-MY"/>
        </w:rPr>
        <w:t>dapat dilakukan untuk menangani</w:t>
      </w:r>
      <w:r w:rsidRPr="00BC3F3F">
        <w:rPr>
          <w:rFonts w:ascii="Arial" w:hAnsi="Arial" w:cs="Arial"/>
          <w:sz w:val="20"/>
          <w:szCs w:val="20"/>
        </w:rPr>
        <w:t xml:space="preserve"> </w:t>
      </w:r>
      <w:r w:rsidRPr="00BC3F3F">
        <w:rPr>
          <w:rFonts w:ascii="Arial" w:hAnsi="Arial" w:cs="Arial"/>
          <w:sz w:val="20"/>
          <w:szCs w:val="20"/>
          <w:lang w:val="en-MY"/>
        </w:rPr>
        <w:t>KDRT, yaitu melalui pendekat</w:t>
      </w:r>
      <w:r w:rsidRPr="00BC3F3F">
        <w:rPr>
          <w:rFonts w:ascii="Arial" w:hAnsi="Arial" w:cs="Arial"/>
          <w:sz w:val="20"/>
          <w:szCs w:val="20"/>
        </w:rPr>
        <w:t xml:space="preserve">an </w:t>
      </w:r>
      <w:r w:rsidRPr="00BC3F3F">
        <w:rPr>
          <w:rFonts w:ascii="Arial" w:hAnsi="Arial" w:cs="Arial"/>
          <w:sz w:val="20"/>
          <w:szCs w:val="20"/>
          <w:lang w:val="en-MY"/>
        </w:rPr>
        <w:t xml:space="preserve"> </w:t>
      </w:r>
      <w:r w:rsidRPr="00BC3F3F">
        <w:rPr>
          <w:rFonts w:ascii="Arial" w:hAnsi="Arial" w:cs="Arial"/>
          <w:i/>
          <w:iCs/>
          <w:sz w:val="20"/>
          <w:szCs w:val="20"/>
          <w:lang w:val="en-MY"/>
        </w:rPr>
        <w:t>kuratif</w:t>
      </w:r>
      <w:r w:rsidRPr="00BC3F3F">
        <w:rPr>
          <w:rFonts w:ascii="Arial" w:hAnsi="Arial" w:cs="Arial"/>
          <w:sz w:val="20"/>
          <w:szCs w:val="20"/>
        </w:rPr>
        <w:t xml:space="preserve"> </w:t>
      </w:r>
      <w:r w:rsidRPr="00BC3F3F">
        <w:rPr>
          <w:rFonts w:ascii="Arial" w:hAnsi="Arial" w:cs="Arial"/>
          <w:sz w:val="20"/>
          <w:szCs w:val="20"/>
          <w:lang w:val="en-MY"/>
        </w:rPr>
        <w:t xml:space="preserve">dan pendekatan </w:t>
      </w:r>
      <w:r w:rsidRPr="00BC3F3F">
        <w:rPr>
          <w:rFonts w:ascii="Arial" w:hAnsi="Arial" w:cs="Arial"/>
          <w:i/>
          <w:iCs/>
          <w:sz w:val="20"/>
          <w:szCs w:val="20"/>
          <w:lang w:val="en-MY"/>
        </w:rPr>
        <w:t>preventif</w:t>
      </w:r>
      <w:r w:rsidRPr="00BC3F3F">
        <w:rPr>
          <w:rFonts w:ascii="Arial" w:hAnsi="Arial" w:cs="Arial"/>
          <w:i/>
          <w:iCs/>
          <w:sz w:val="20"/>
          <w:szCs w:val="20"/>
        </w:rPr>
        <w:t xml:space="preserve"> </w:t>
      </w:r>
      <w:r w:rsidRPr="00BC3F3F">
        <w:rPr>
          <w:rFonts w:ascii="Arial" w:hAnsi="Arial" w:cs="Arial"/>
          <w:i/>
          <w:iCs/>
          <w:sz w:val="20"/>
          <w:szCs w:val="20"/>
        </w:rPr>
        <w:fldChar w:fldCharType="begin" w:fldLock="1"/>
      </w:r>
      <w:r w:rsidR="00367AE1">
        <w:rPr>
          <w:rFonts w:ascii="Arial" w:hAnsi="Arial" w:cs="Arial"/>
          <w:i/>
          <w:iCs/>
          <w:sz w:val="20"/>
          <w:szCs w:val="20"/>
        </w:rPr>
        <w:instrText>ADDIN CSL_CITATION {"citationItems":[{"id":"ITEM-1","itemData":{"abstract":"Perlindungan hukum pada perempuan dari tindak kekerasan, khususnya kekerasan dalamrumah tangga telah diatur dalam berbagai instrumen hukum nasional. Substansi hukum yangterkait dengan kekerasan terhadap perempuan dapat dilihat dalam Kitab …","author":[{"dropping-particle":"","family":"Iskandar","given":"Dadang","non-dropping-particle":"","parse-names":false,"suffix":""}],"container-title":"Jurnal Yustisi","id":"ITEM-1","issue":"2","issued":{"date-parts":[["2016"]]},"page":"13-22","title":"Upaya Penanggulangan Terjadinya Kekerasan Dalam Rumah Tangga","type":"article-journal","volume":"3"},"uris":["http://www.mendeley.com/documents/?uuid=bf0d5e58-8793-4e67-be85-3888bff2f30a"]}],"mendeley":{"formattedCitation":"(Iskandar 2016)","plainTextFormattedCitation":"(Iskandar 2016)","previouslyFormattedCitation":"(Iskandar 2016)"},"properties":{"noteIndex":0},"schema":"https://github.com/citation-style-language/schema/raw/master/csl-citation.json"}</w:instrText>
      </w:r>
      <w:r w:rsidRPr="00BC3F3F">
        <w:rPr>
          <w:rFonts w:ascii="Arial" w:hAnsi="Arial" w:cs="Arial"/>
          <w:i/>
          <w:iCs/>
          <w:sz w:val="20"/>
          <w:szCs w:val="20"/>
        </w:rPr>
        <w:fldChar w:fldCharType="separate"/>
      </w:r>
      <w:r w:rsidR="00367AE1" w:rsidRPr="00367AE1">
        <w:rPr>
          <w:rFonts w:ascii="Arial" w:hAnsi="Arial" w:cs="Arial"/>
          <w:iCs/>
          <w:noProof/>
          <w:sz w:val="20"/>
          <w:szCs w:val="20"/>
        </w:rPr>
        <w:t>(Iskandar 2016)</w:t>
      </w:r>
      <w:r w:rsidRPr="00BC3F3F">
        <w:rPr>
          <w:rFonts w:ascii="Arial" w:hAnsi="Arial" w:cs="Arial"/>
          <w:i/>
          <w:iCs/>
          <w:sz w:val="20"/>
          <w:szCs w:val="20"/>
        </w:rPr>
        <w:fldChar w:fldCharType="end"/>
      </w:r>
      <w:r w:rsidRPr="00BC3F3F">
        <w:rPr>
          <w:rFonts w:ascii="Arial" w:hAnsi="Arial" w:cs="Arial"/>
          <w:i/>
          <w:iCs/>
          <w:sz w:val="20"/>
          <w:szCs w:val="20"/>
        </w:rPr>
        <w:t>.</w:t>
      </w:r>
    </w:p>
    <w:p w:rsidR="005478FD" w:rsidRPr="00BC3F3F" w:rsidRDefault="005478FD" w:rsidP="005478FD">
      <w:pPr>
        <w:spacing w:after="0" w:line="240" w:lineRule="auto"/>
        <w:ind w:firstLine="567"/>
        <w:jc w:val="both"/>
        <w:rPr>
          <w:rFonts w:ascii="Arial" w:hAnsi="Arial" w:cs="Arial"/>
          <w:b/>
          <w:bCs/>
          <w:i/>
          <w:iCs/>
          <w:sz w:val="20"/>
          <w:szCs w:val="20"/>
        </w:rPr>
      </w:pPr>
      <w:r w:rsidRPr="00BC3F3F">
        <w:rPr>
          <w:rFonts w:ascii="Arial" w:hAnsi="Arial" w:cs="Arial"/>
          <w:sz w:val="20"/>
          <w:szCs w:val="20"/>
          <w:lang w:val="en-MY"/>
        </w:rPr>
        <w:t>Sikap masyarakat terhadap</w:t>
      </w:r>
      <w:r w:rsidRPr="00BC3F3F">
        <w:rPr>
          <w:rFonts w:ascii="Arial" w:hAnsi="Arial" w:cs="Arial"/>
          <w:sz w:val="20"/>
          <w:szCs w:val="20"/>
        </w:rPr>
        <w:t xml:space="preserve"> </w:t>
      </w:r>
      <w:r w:rsidRPr="00BC3F3F">
        <w:rPr>
          <w:rFonts w:ascii="Arial" w:hAnsi="Arial" w:cs="Arial"/>
          <w:sz w:val="20"/>
          <w:szCs w:val="20"/>
          <w:lang w:val="en-MY"/>
        </w:rPr>
        <w:t>kekerasan pada perempuan dan anak</w:t>
      </w:r>
      <w:r w:rsidRPr="00BC3F3F">
        <w:rPr>
          <w:rFonts w:ascii="Arial" w:hAnsi="Arial" w:cs="Arial"/>
          <w:sz w:val="20"/>
          <w:szCs w:val="20"/>
        </w:rPr>
        <w:t xml:space="preserve"> </w:t>
      </w:r>
      <w:r w:rsidRPr="00BC3F3F">
        <w:rPr>
          <w:rFonts w:ascii="Arial" w:hAnsi="Arial" w:cs="Arial"/>
          <w:sz w:val="20"/>
          <w:szCs w:val="20"/>
          <w:lang w:val="en-MY"/>
        </w:rPr>
        <w:t>dari</w:t>
      </w:r>
      <w:r w:rsidRPr="00BC3F3F">
        <w:rPr>
          <w:rFonts w:ascii="Arial" w:hAnsi="Arial" w:cs="Arial"/>
          <w:sz w:val="20"/>
          <w:szCs w:val="20"/>
        </w:rPr>
        <w:t xml:space="preserve"> </w:t>
      </w:r>
      <w:r w:rsidRPr="00BC3F3F">
        <w:rPr>
          <w:rFonts w:ascii="Arial" w:hAnsi="Arial" w:cs="Arial"/>
          <w:sz w:val="20"/>
          <w:szCs w:val="20"/>
          <w:lang w:val="en-MY"/>
        </w:rPr>
        <w:t>beberapa unsur</w:t>
      </w:r>
      <w:r w:rsidRPr="00BC3F3F">
        <w:rPr>
          <w:rFonts w:ascii="Arial" w:hAnsi="Arial" w:cs="Arial"/>
          <w:sz w:val="20"/>
          <w:szCs w:val="20"/>
        </w:rPr>
        <w:t xml:space="preserve">, </w:t>
      </w:r>
      <w:r w:rsidRPr="00BC3F3F">
        <w:rPr>
          <w:rFonts w:ascii="Arial" w:hAnsi="Arial" w:cs="Arial"/>
          <w:sz w:val="20"/>
          <w:szCs w:val="20"/>
          <w:lang w:val="en-MY"/>
        </w:rPr>
        <w:t>bentuk kekerasan,</w:t>
      </w:r>
      <w:r w:rsidRPr="00BC3F3F">
        <w:rPr>
          <w:rFonts w:ascii="Arial" w:hAnsi="Arial" w:cs="Arial"/>
          <w:sz w:val="20"/>
          <w:szCs w:val="20"/>
        </w:rPr>
        <w:t xml:space="preserve"> </w:t>
      </w:r>
      <w:r w:rsidRPr="00BC3F3F">
        <w:rPr>
          <w:rFonts w:ascii="Arial" w:hAnsi="Arial" w:cs="Arial"/>
          <w:sz w:val="20"/>
          <w:szCs w:val="20"/>
          <w:lang w:val="en-MY"/>
        </w:rPr>
        <w:t>faktor penyebab kekerasan, serta</w:t>
      </w:r>
      <w:r w:rsidRPr="00BC3F3F">
        <w:rPr>
          <w:rFonts w:ascii="Arial" w:hAnsi="Arial" w:cs="Arial"/>
          <w:sz w:val="20"/>
          <w:szCs w:val="20"/>
        </w:rPr>
        <w:t xml:space="preserve"> </w:t>
      </w:r>
      <w:r w:rsidRPr="00BC3F3F">
        <w:rPr>
          <w:rFonts w:ascii="Arial" w:hAnsi="Arial" w:cs="Arial"/>
          <w:sz w:val="20"/>
          <w:szCs w:val="20"/>
          <w:lang w:val="en-MY"/>
        </w:rPr>
        <w:t xml:space="preserve">pencegahan </w:t>
      </w:r>
      <w:r w:rsidRPr="00BC3F3F">
        <w:rPr>
          <w:rFonts w:ascii="Arial" w:hAnsi="Arial" w:cs="Arial"/>
          <w:sz w:val="20"/>
          <w:szCs w:val="20"/>
          <w:lang w:val="en-MY"/>
        </w:rPr>
        <w:lastRenderedPageBreak/>
        <w:t>dan penyelesaiannya.</w:t>
      </w:r>
      <w:r w:rsidRPr="00BC3F3F">
        <w:rPr>
          <w:rFonts w:ascii="Arial" w:hAnsi="Arial" w:cs="Arial"/>
          <w:sz w:val="20"/>
          <w:szCs w:val="20"/>
        </w:rPr>
        <w:t xml:space="preserve"> Menurut UU No. 23 Tahun 2004 tentang kekerasan dalam rumah tangga diungkapkan bahwa bentuk kekerasan terhadap perempuan dan anak dapat dibedakan menjadi, kekerasan fisik, kekerasan psikologis, kekerasan seksual, kekerasan ekonomi. </w:t>
      </w:r>
      <w:r w:rsidRPr="00BC3F3F">
        <w:rPr>
          <w:rFonts w:ascii="Arial" w:hAnsi="Arial" w:cs="Arial"/>
          <w:sz w:val="20"/>
          <w:szCs w:val="20"/>
          <w:lang w:val="en-MY"/>
        </w:rPr>
        <w:t>Kekerasan fisik merupakan</w:t>
      </w:r>
      <w:r w:rsidRPr="00BC3F3F">
        <w:rPr>
          <w:rFonts w:ascii="Arial" w:hAnsi="Arial" w:cs="Arial"/>
          <w:sz w:val="20"/>
          <w:szCs w:val="20"/>
        </w:rPr>
        <w:t xml:space="preserve"> </w:t>
      </w:r>
      <w:r w:rsidRPr="00BC3F3F">
        <w:rPr>
          <w:rFonts w:ascii="Arial" w:hAnsi="Arial" w:cs="Arial"/>
          <w:sz w:val="20"/>
          <w:szCs w:val="20"/>
          <w:lang w:val="en-MY"/>
        </w:rPr>
        <w:t>bentuk kekerasan yang dapat</w:t>
      </w:r>
      <w:r w:rsidRPr="00BC3F3F">
        <w:rPr>
          <w:rFonts w:ascii="Arial" w:hAnsi="Arial" w:cs="Arial"/>
          <w:sz w:val="20"/>
          <w:szCs w:val="20"/>
        </w:rPr>
        <w:t xml:space="preserve"> </w:t>
      </w:r>
      <w:r w:rsidRPr="00BC3F3F">
        <w:rPr>
          <w:rFonts w:ascii="Arial" w:hAnsi="Arial" w:cs="Arial"/>
          <w:sz w:val="20"/>
          <w:szCs w:val="20"/>
          <w:lang w:val="en-MY"/>
        </w:rPr>
        <w:t>menimbulkan kerusakan dan rasa</w:t>
      </w:r>
      <w:r w:rsidRPr="00BC3F3F">
        <w:rPr>
          <w:rFonts w:ascii="Arial" w:hAnsi="Arial" w:cs="Arial"/>
          <w:sz w:val="20"/>
          <w:szCs w:val="20"/>
        </w:rPr>
        <w:t xml:space="preserve"> </w:t>
      </w:r>
      <w:r w:rsidRPr="00BC3F3F">
        <w:rPr>
          <w:rFonts w:ascii="Arial" w:hAnsi="Arial" w:cs="Arial"/>
          <w:sz w:val="20"/>
          <w:szCs w:val="20"/>
          <w:lang w:val="en-MY"/>
        </w:rPr>
        <w:t>sakit secara fisi</w:t>
      </w:r>
      <w:r w:rsidRPr="00BC3F3F">
        <w:rPr>
          <w:rFonts w:ascii="Arial" w:hAnsi="Arial" w:cs="Arial"/>
          <w:sz w:val="20"/>
          <w:szCs w:val="20"/>
        </w:rPr>
        <w:t xml:space="preserve">k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{"citationItems":[{"id":"ITEM-1","itemData":{"DOI":"10.24036/jce.v4i2.479","abstract":"Kekerasan terhadap perempuan dan anak cenderung meningkat dari tahun ke tahun. Berangkat dari permasalahan tersebut, penelitian ini bertujuan untuk mendiskripsikan sikap masyarakat terhadap kekerasan pada perempuan dan anak. Jenis penelitian ini adalah deskriptif kuantitatif. Lokasi penelitian ini di Nagari Siguntur, Kecamatan Koto XI Tarusan, Kabupaten Pesisir Selatan. Responden berjumlah 97 orang yang dipilih menggunakan teknik probability sampling. Teknik pengumpulan data dalam penelitian ini menggunakan kuesioner berupa angket penelitian serta wawancara sebagai pendukung hasil angket penelitian. Uji validitas dan reliabilitas menggunakan aplikasi SPSS 19. Hasil penelitianmenunjukan bahwa sikap masyarakat terhadap kekerasan yang diukur dari indikator bentuk-bentuk kekerasan, faktor penyebab kekerasan, pencegahan/penyelesaian kekerasan antara laki-laki dan perempuan menunjukan hasil yang berbeda. Terlihat bahwa sikap laki-laki lebih baik dari pada sikap perempuan dengan persentase sikap perempuan 65,23% sedangkan laki-laki 65,75%. Dilihat dari indikator bentuk kekerasan yang lebih dikenali dan diketahui masyarakat adalah kekerasan fisik. Sementara itu faktor yang menjadi penyebab utama kekerasan adalah budaya patriaki. Pencegahan dan penyelesaian kekerasan dapat dilakukan dengan mengadakan sosialisasi dan memberikan pendidikan sejak dini kepada anak.","author":[{"dropping-particle":"","family":"Agustin","given":"Elsa Mulya","non-dropping-particle":"","parse-names":false,"suffix":""},{"dropping-particle":"","family":"Fatmariza","given":"Fatmariza","non-dropping-particle":"","parse-names":false,"suffix":""}],"container-title":"Journal of Civic Education","id":"ITEM-1","issue":"2","issued":{"date-parts":[["2021"]]},"page":"106-113","title":"Sikap Masyarakat Terhadap Fenomena Kekerasan pada Perempuan dan Anak di Nagari Siguntur, Kabupaten Pesisir Selatan","type":"article-journal","volume":"4"},"uris":["http://www.mendeley.com/documents/?uuid=1a52ea02-00cd-49d7-9880-7cf5a51ec986"]}],"mendeley":{"formattedCitation":"(Agustin dan Fatmariza 2021)","plainTextFormattedCitation":"(Agustin dan Fatmariza 2021)","previouslyFormattedCitation":"(Agustin dan Fatmariza 2021)"},"properties":{"noteIndex":0},"schema":"https://github.com/citation-style-language/schema/raw/master/csl-citation.json"}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(Agustin dan Fatmariza 2021)</w:t>
      </w:r>
      <w:r w:rsidRPr="00BC3F3F">
        <w:rPr>
          <w:rFonts w:ascii="Arial" w:hAnsi="Arial" w:cs="Arial"/>
          <w:sz w:val="20"/>
          <w:szCs w:val="20"/>
        </w:rPr>
        <w:fldChar w:fldCharType="end"/>
      </w:r>
      <w:r w:rsidRPr="00BC3F3F">
        <w:rPr>
          <w:rFonts w:ascii="Arial" w:hAnsi="Arial" w:cs="Arial"/>
          <w:sz w:val="20"/>
          <w:szCs w:val="20"/>
        </w:rPr>
        <w:t xml:space="preserve">. </w:t>
      </w:r>
      <w:r w:rsidRPr="00BC3F3F">
        <w:rPr>
          <w:rFonts w:ascii="Arial" w:hAnsi="Arial" w:cs="Arial"/>
          <w:sz w:val="20"/>
          <w:szCs w:val="20"/>
          <w:lang w:val="en-MY"/>
        </w:rPr>
        <w:t>Berdasarkan data kuesioner penelitian</w:t>
      </w:r>
      <w:r w:rsidRPr="00BC3F3F">
        <w:rPr>
          <w:rFonts w:ascii="Arial" w:hAnsi="Arial" w:cs="Arial"/>
          <w:sz w:val="20"/>
          <w:szCs w:val="20"/>
        </w:rPr>
        <w:t xml:space="preserve"> </w:t>
      </w:r>
      <w:r w:rsidRPr="00BC3F3F">
        <w:rPr>
          <w:rFonts w:ascii="Arial" w:hAnsi="Arial" w:cs="Arial"/>
          <w:sz w:val="20"/>
          <w:szCs w:val="20"/>
          <w:lang w:val="en-MY"/>
        </w:rPr>
        <w:t>yang disebarkan kepada responden</w:t>
      </w:r>
      <w:r w:rsidRPr="00BC3F3F">
        <w:rPr>
          <w:rFonts w:ascii="Arial" w:hAnsi="Arial" w:cs="Arial"/>
          <w:sz w:val="20"/>
          <w:szCs w:val="20"/>
        </w:rPr>
        <w:t xml:space="preserve"> </w:t>
      </w:r>
      <w:r w:rsidRPr="00BC3F3F">
        <w:rPr>
          <w:rFonts w:ascii="Arial" w:hAnsi="Arial" w:cs="Arial"/>
          <w:sz w:val="20"/>
          <w:szCs w:val="20"/>
          <w:lang w:val="en-MY"/>
        </w:rPr>
        <w:t>terlihat bahwa sikap masyarakat baik</w:t>
      </w:r>
      <w:r w:rsidRPr="00BC3F3F">
        <w:rPr>
          <w:rFonts w:ascii="Arial" w:hAnsi="Arial" w:cs="Arial"/>
          <w:sz w:val="20"/>
          <w:szCs w:val="20"/>
        </w:rPr>
        <w:t xml:space="preserve"> </w:t>
      </w:r>
      <w:r w:rsidRPr="00BC3F3F">
        <w:rPr>
          <w:rFonts w:ascii="Arial" w:hAnsi="Arial" w:cs="Arial"/>
          <w:sz w:val="20"/>
          <w:szCs w:val="20"/>
          <w:lang w:val="en-MY"/>
        </w:rPr>
        <w:t>laki-laki dan perempuan</w:t>
      </w:r>
      <w:r w:rsidRPr="00BC3F3F">
        <w:rPr>
          <w:rFonts w:ascii="Arial" w:hAnsi="Arial" w:cs="Arial"/>
          <w:sz w:val="20"/>
          <w:szCs w:val="20"/>
        </w:rPr>
        <w:t xml:space="preserve"> terhadap pencegahan kekerasan dalam rumah tangga pada kategori positif (&gt;22) dengan presentasi 42% sedangkan dengan kategori negatif (1-22) dengan presentase 58%. Sikap masyarakat terhadap bentuk pencegahan kekerasan dalam rumah tanggah masih rendah.</w:t>
      </w:r>
    </w:p>
    <w:p w:rsidR="005478FD" w:rsidRPr="00BC3F3F" w:rsidRDefault="005478FD" w:rsidP="005478FD">
      <w:pPr>
        <w:spacing w:after="0" w:line="240" w:lineRule="auto"/>
        <w:ind w:firstLine="567"/>
        <w:jc w:val="both"/>
        <w:rPr>
          <w:rFonts w:ascii="Arial" w:hAnsi="Arial" w:cs="Arial"/>
          <w:sz w:val="20"/>
          <w:szCs w:val="20"/>
        </w:rPr>
      </w:pPr>
      <w:r w:rsidRPr="00BC3F3F">
        <w:rPr>
          <w:rFonts w:ascii="Arial" w:hAnsi="Arial" w:cs="Arial"/>
          <w:sz w:val="20"/>
          <w:szCs w:val="20"/>
        </w:rPr>
        <w:t xml:space="preserve">Pada penelitian yang dilakukan di Banten, persentase sikap menyetujui terhadap KDRT lebih besar dibandingkan dengan penelitian yang dilakukan oleh Selviana (2010) dalam Fajrini dkk (2019) yaitu 18,4%. </w:t>
      </w:r>
      <w:r w:rsidRPr="00BC3F3F">
        <w:rPr>
          <w:rFonts w:ascii="Arial" w:hAnsi="Arial" w:cs="Arial"/>
          <w:sz w:val="20"/>
          <w:szCs w:val="20"/>
          <w:lang w:val="en-MY"/>
        </w:rPr>
        <w:t>Hal ini</w:t>
      </w:r>
      <w:r w:rsidRPr="00BC3F3F">
        <w:rPr>
          <w:rFonts w:ascii="Arial" w:hAnsi="Arial" w:cs="Arial"/>
          <w:sz w:val="20"/>
          <w:szCs w:val="20"/>
        </w:rPr>
        <w:t xml:space="preserve"> </w:t>
      </w:r>
      <w:r w:rsidRPr="00BC3F3F">
        <w:rPr>
          <w:rFonts w:ascii="Arial" w:hAnsi="Arial" w:cs="Arial"/>
          <w:sz w:val="20"/>
          <w:szCs w:val="20"/>
          <w:lang w:val="en-MY"/>
        </w:rPr>
        <w:t>disebabkan karena pada penelitian ini sampel</w:t>
      </w:r>
      <w:r w:rsidRPr="00BC3F3F">
        <w:rPr>
          <w:rFonts w:ascii="Arial" w:hAnsi="Arial" w:cs="Arial"/>
          <w:sz w:val="20"/>
          <w:szCs w:val="20"/>
        </w:rPr>
        <w:t xml:space="preserve"> </w:t>
      </w:r>
      <w:r w:rsidRPr="00BC3F3F">
        <w:rPr>
          <w:rFonts w:ascii="Arial" w:hAnsi="Arial" w:cs="Arial"/>
          <w:sz w:val="20"/>
          <w:szCs w:val="20"/>
          <w:lang w:val="en-MY"/>
        </w:rPr>
        <w:t>yang digunakan adalah perempuan dan laki-laki</w:t>
      </w:r>
      <w:r w:rsidRPr="00BC3F3F">
        <w:rPr>
          <w:rFonts w:ascii="Arial" w:hAnsi="Arial" w:cs="Arial"/>
          <w:sz w:val="20"/>
          <w:szCs w:val="20"/>
        </w:rPr>
        <w:t xml:space="preserve"> </w:t>
      </w:r>
      <w:r w:rsidRPr="00BC3F3F">
        <w:rPr>
          <w:rFonts w:ascii="Arial" w:hAnsi="Arial" w:cs="Arial"/>
          <w:sz w:val="20"/>
          <w:szCs w:val="20"/>
          <w:lang w:val="en-MY"/>
        </w:rPr>
        <w:t>yang sudah menikah.</w:t>
      </w:r>
      <w:r w:rsidRPr="00BC3F3F">
        <w:rPr>
          <w:rFonts w:ascii="Arial" w:hAnsi="Arial" w:cs="Arial"/>
          <w:sz w:val="20"/>
          <w:szCs w:val="20"/>
        </w:rPr>
        <w:t xml:space="preserve"> Berdasarkan alasan yang paling banyak digunakan, dapat dimungkinkan bahwa pembentukan sikap dipengaruhi oleh persepsi budaya patriarki di masyarakat yang sering menganggap bahwa kodrat perempuan adalah mendidik anak, merawat, serta mengolah kebersihan dan keindahan rumah tangga atau urusan domestik sehingga pada saat kewajiban tersebut tidak dilakukan dan tidak sesuai maka hal itu dijadikan sebagai alasan yang kuat untuk menyetujui tindak KDRT. </w:t>
      </w:r>
      <w:r w:rsidRPr="00BC3F3F">
        <w:rPr>
          <w:rFonts w:ascii="Arial" w:hAnsi="Arial" w:cs="Arial"/>
          <w:sz w:val="20"/>
          <w:szCs w:val="20"/>
          <w:lang w:val="en-MY"/>
        </w:rPr>
        <w:t>Selain itu, sikap ini dianggap</w:t>
      </w:r>
      <w:r w:rsidRPr="00BC3F3F">
        <w:rPr>
          <w:rFonts w:ascii="Arial" w:hAnsi="Arial" w:cs="Arial"/>
          <w:sz w:val="20"/>
          <w:szCs w:val="20"/>
        </w:rPr>
        <w:t xml:space="preserve"> </w:t>
      </w:r>
      <w:r w:rsidRPr="00BC3F3F">
        <w:rPr>
          <w:rFonts w:ascii="Arial" w:hAnsi="Arial" w:cs="Arial"/>
          <w:sz w:val="20"/>
          <w:szCs w:val="20"/>
          <w:lang w:val="en-MY"/>
        </w:rPr>
        <w:t>wajar karena diyakini dengan bersikap seperti</w:t>
      </w:r>
      <w:r w:rsidRPr="00BC3F3F">
        <w:rPr>
          <w:rFonts w:ascii="Arial" w:hAnsi="Arial" w:cs="Arial"/>
          <w:sz w:val="20"/>
          <w:szCs w:val="20"/>
        </w:rPr>
        <w:t xml:space="preserve"> </w:t>
      </w:r>
      <w:r w:rsidRPr="00BC3F3F">
        <w:rPr>
          <w:rFonts w:ascii="Arial" w:hAnsi="Arial" w:cs="Arial"/>
          <w:sz w:val="20"/>
          <w:szCs w:val="20"/>
          <w:lang w:val="en-MY"/>
        </w:rPr>
        <w:t>itu merupakan hak suami sebagai pemimpin dan</w:t>
      </w:r>
      <w:r w:rsidRPr="00BC3F3F">
        <w:rPr>
          <w:rFonts w:ascii="Arial" w:hAnsi="Arial" w:cs="Arial"/>
          <w:sz w:val="20"/>
          <w:szCs w:val="20"/>
        </w:rPr>
        <w:t xml:space="preserve"> </w:t>
      </w:r>
      <w:r w:rsidRPr="00BC3F3F">
        <w:rPr>
          <w:rFonts w:ascii="Arial" w:hAnsi="Arial" w:cs="Arial"/>
          <w:sz w:val="20"/>
          <w:szCs w:val="20"/>
          <w:lang w:val="en-MY"/>
        </w:rPr>
        <w:t>kepala rumah tangga</w:t>
      </w:r>
      <w:r w:rsidRPr="00BC3F3F">
        <w:rPr>
          <w:rFonts w:ascii="Arial" w:hAnsi="Arial" w:cs="Arial"/>
          <w:sz w:val="20"/>
          <w:szCs w:val="20"/>
        </w:rPr>
        <w:t xml:space="preserve">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{"citationItems":[{"id":"ITEM-1","itemData":{"DOI":"10.46807/aspirasi.v9i2.1113","ISSN":"2086-6305","abstract":"Violence against women is a major public health problem worldwide. Result of the National Commission on Violence Against Women’s 2017 mapping showed that violence against women spreads more widely, in various types, causing traumatic scars, and the number continues to grow reaching 348.446 cases. This research aims to analyze the relations between individual, family,  and  community  basis  with  supportive  attitude  toward  domestic  violence.  Domestic violence in Banten Province is relatively high, from 2010 to September 2017 reaching 442 cases. Data analysis was carried out on married men and women, a total of 1.876 in Banten Province’s 2012  Indonesian  Demographic  Health  Survey.  IDHS  used  a  cross-sectional  design  and  the statistical analysis employed logistic regression. The results showed that supportive attitude were widely welcomed at individual basis (women younger age, low education, younger of age at first marriage, and living in rural areas) as well as at family basis (being a sole decision maker). AbstrakKekerasan  terhadap  perempuan  merupakan  masalah  kesehatan  masyarakat  yang utama di seluruh dunia. Hasil pemetaan Komnas Perempuan tahun 2017 di seluruh Indonesia, menunjukkan bahwa persebaran kekerasan terhadap perempuan semakin luas, bentuknya semakin beragam, bekas traumanya  mendalam, dan jumlahnya terus berkembang mencapai 348.446 kasus. Kekerasan dalam rumah tangga di Provinsi Banten tergolong tinggi terhitung dari tahun 2010 hingga September 2017 mencapai 442 kasus. Penelitian ini bertujuan untuk mengetahui hubungan faktor individu, keluarga, dan masyarakat dengan sikap setuju terhadap kekerasan dalam rumah tangga. Analisis data dilakukan pada responden laki-laki dan perempuan menikah sebanyak 1.876 orang di Provinsi Banten pada Survei Demografi dan Kesehatan Indonesia 2012. Penelitian ini menggunakan rancangan cross sectional dengan analisis statistik menggunakan regresi logistik berganda. Hasil penelitian menunjukkan bahwa sikap setuju lebih diterima secara luas pada faktor individu (perempuan, orang berusia lebih muda, orang berpendidikan rendah, menikah muda, status ekonomi rendah, dan tinggal di pedesaan) dan faktor keluarga (pengambilan keputusan tunggal).","author":[{"dropping-particle":"","family":"Fajrini","given":"Fini","non-dropping-particle":"","parse-names":false,"suffix":""},{"dropping-particle":"","family":"Ariasih","given":"Rr Arum","non-dropping-particle":"","parse-names":false,"suffix":""},{"dropping-particle":"","family":"Latifah A","given":"Noor","non-dropping-particle":"","parse-names":false,"suffix":""}],"container-title":"Aspirasi: Jurnal Masalah-masalah Sosial","id":"ITEM-1","issue":"2","issued":{"date-parts":[["2019"]]},"page":"173-189","title":"Determinan Sikap Tindak Kekerasan dalam Rumah Tangga di Provinsi Banten","type":"article-journal","volume":"9"},"uris":["http://www.mendeley.com/documents/?uuid=0cf0c3ae-d78e-42a7-85d3-59e6a1b38ec1"]}],"mendeley":{"formattedCitation":"(Fajrini, Ariasih, dan Latifah A 2019)","plainTextFormattedCitation":"(Fajrini, Ariasih, dan Latifah A 2019)","previouslyFormattedCitation":"(Fajrini, Ariasih, dan Latifah A 2019)"},"properties":{"noteIndex":0},"schema":"https://github.com/citation-style-language/schema/raw/master/csl-citation.json"}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(Fajrini, Ariasih, dan Latifah A 2019)</w:t>
      </w:r>
      <w:r w:rsidRPr="00BC3F3F">
        <w:rPr>
          <w:rFonts w:ascii="Arial" w:hAnsi="Arial" w:cs="Arial"/>
          <w:sz w:val="20"/>
          <w:szCs w:val="20"/>
        </w:rPr>
        <w:fldChar w:fldCharType="end"/>
      </w:r>
      <w:r w:rsidRPr="00BC3F3F">
        <w:rPr>
          <w:rFonts w:ascii="Arial" w:hAnsi="Arial" w:cs="Arial"/>
          <w:sz w:val="20"/>
          <w:szCs w:val="20"/>
        </w:rPr>
        <w:t>.</w:t>
      </w:r>
    </w:p>
    <w:p w:rsidR="00FB41BB" w:rsidRPr="00BC3F3F" w:rsidRDefault="00FB41BB" w:rsidP="00FB41BB">
      <w:pPr>
        <w:spacing w:after="0" w:line="240" w:lineRule="auto"/>
        <w:ind w:firstLine="567"/>
        <w:jc w:val="both"/>
        <w:rPr>
          <w:rFonts w:ascii="Arial" w:hAnsi="Arial" w:cs="Arial"/>
          <w:sz w:val="20"/>
          <w:szCs w:val="20"/>
        </w:rPr>
      </w:pPr>
      <w:r w:rsidRPr="00BC3F3F">
        <w:rPr>
          <w:rFonts w:ascii="Arial" w:hAnsi="Arial" w:cs="Arial"/>
          <w:sz w:val="20"/>
          <w:szCs w:val="20"/>
        </w:rPr>
        <w:t xml:space="preserve">Kekerasan dalam rumah tangga fisik, psikis, seksual maupun ekonomi seringkali terjadi dalam media massa. Penanganan sampai tuntas apa lagi sampai pada tahap proses penuntutan dan kemudian mengadili pelakunya, kendala dari aparat yang berwenang menangani maupun situasi dan kondisi masyarakat dimana kasus tersebut terjadi. Keadaan menjadi kompleks dan rumit jika kasusnya terjadi sekitar ruang lingkup keluarganya sendiri. Kekerasan </w:t>
      </w:r>
      <w:r w:rsidRPr="00BC3F3F">
        <w:rPr>
          <w:rFonts w:ascii="Arial" w:hAnsi="Arial" w:cs="Arial"/>
          <w:sz w:val="20"/>
          <w:szCs w:val="20"/>
        </w:rPr>
        <w:lastRenderedPageBreak/>
        <w:t xml:space="preserve">dalam rumah tangga dalam bentuk fisik, psikis, seksual maupun ekonomi seringkali terjadi dalam media massa. Penanganan sampai tuntas apa lagi sampai pada tahap proses penuntutan dan kemudian mengadili pelakunya, kendala dari aparat yang berwenang menangani maupun situasi dan kondisi masyarakat dimana kasus tersebut terjadi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{"citationItems":[{"id":"ITEM-1","itemData":{"abstract":"Riwayat Kekerasan dalam rumah tangga adalah tindakan kekerasan yang di lakukan pria terhadap perempuan sehingga berdampak pada fisik, psikologis, sosial, dan ekonomi. yang dibuktikan dengan adanya respon ibu primigravida dalam menerima kehamilan. Desain …","author":[{"dropping-particle":"","family":"Hidayat","given":"A","non-dropping-particle":"","parse-names":false,"suffix":""}],"id":"ITEM-1","issued":{"date-parts":[["2017"]]},"title":"Hubungan Riwayat Kekerasan Psikologis dalam Rumah Tangga dengan Penerimaan Kehamilan pada Ibu Primigravida di Wilayah Puskesmas Puger Kabupaten …","type":"article-journal","volume":"26"},"uris":["http://www.mendeley.com/documents/?uuid=87bbc2c9-bb10-4ff4-a807-5bfac0972108"]}],"mendeley":{"formattedCitation":"(Hidayat 2017)","plainTextFormattedCitation":"(Hidayat 2017)","previouslyFormattedCitation":"(Hidayat 2017)"},"properties":{"noteIndex":0},"schema":"https://github.com/citation-style-language/schema/raw/master/csl-citation.json"}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(Hidayat 2017)</w:t>
      </w:r>
      <w:r w:rsidRPr="00BC3F3F">
        <w:rPr>
          <w:rFonts w:ascii="Arial" w:hAnsi="Arial" w:cs="Arial"/>
          <w:sz w:val="20"/>
          <w:szCs w:val="20"/>
        </w:rPr>
        <w:fldChar w:fldCharType="end"/>
      </w:r>
      <w:r w:rsidRPr="00BC3F3F">
        <w:rPr>
          <w:rFonts w:ascii="Arial" w:hAnsi="Arial" w:cs="Arial"/>
          <w:sz w:val="20"/>
          <w:szCs w:val="20"/>
        </w:rPr>
        <w:t xml:space="preserve">. </w:t>
      </w:r>
    </w:p>
    <w:p w:rsidR="00BC3F3F" w:rsidRPr="00BC3F3F" w:rsidRDefault="00BC3F3F" w:rsidP="00BC3F3F">
      <w:pPr>
        <w:spacing w:after="0"/>
        <w:ind w:firstLine="567"/>
        <w:jc w:val="both"/>
        <w:rPr>
          <w:rFonts w:ascii="Arial" w:hAnsi="Arial" w:cs="Arial"/>
          <w:sz w:val="20"/>
          <w:szCs w:val="20"/>
        </w:rPr>
      </w:pPr>
      <w:r w:rsidRPr="00BC3F3F">
        <w:rPr>
          <w:rFonts w:ascii="Arial" w:hAnsi="Arial" w:cs="Arial"/>
          <w:sz w:val="20"/>
          <w:szCs w:val="20"/>
        </w:rPr>
        <w:t>Pada penelitian ini jumlah responden yang pernah mengalami kekersasaan fisik yaitu sebanyak 35 orang (35%) dari 100 orang responden. Kekerasan fisik yang dialami responden bermacam-macamm tapi dalam penelitian ini kekerasan fisik yang paling banyak dialami responden yaitu dicubit sebanyak 8 orang (8%) yang mengalaminya. Adapun kekerasan psikis yang di alami responden bermacam-macam ada juga responden yang tidak pernah pernah mengalami kekerasan psikis, dalam penelitian ini responden yang mengalami kekerasan psikis sebanyak 70 orang (70%) sedangkan yang tidak pernah sebanyak 30 orang (30%) dan kekerasan psikis yang paling banyak di alami responden yaitu dibentak sebanyak 26 (26%) orang yang mengalami sedangkan yang paling sedikit yaitu keluarga/pasangan menghilang tanpa kabar, keluarga/pasangan selingkuh dan keluarga/ pasangan melarang saya untuk memilih sebuah keputusan masing-masing 2 orang (2%) yang mengalaminya.</w:t>
      </w:r>
    </w:p>
    <w:p w:rsidR="00BC3F3F" w:rsidRPr="00BC3F3F" w:rsidRDefault="00BC3F3F" w:rsidP="00BC3F3F">
      <w:pPr>
        <w:spacing w:after="0"/>
        <w:ind w:firstLine="567"/>
        <w:jc w:val="both"/>
        <w:rPr>
          <w:rFonts w:ascii="Arial" w:hAnsi="Arial" w:cs="Arial"/>
          <w:sz w:val="20"/>
          <w:szCs w:val="20"/>
        </w:rPr>
      </w:pPr>
      <w:r w:rsidRPr="00BC3F3F">
        <w:rPr>
          <w:rFonts w:ascii="Arial" w:hAnsi="Arial" w:cs="Arial"/>
          <w:sz w:val="20"/>
          <w:szCs w:val="20"/>
        </w:rPr>
        <w:t xml:space="preserve">Kekersasan seksual yang pernah dialami responden bermacam-macam adapun jumlah responden yang pernah mengalami kekerasan seksual yaitu sebanyak 11 orang (11%) sedangkan yang tidak sebanyak 89 orang (89%). Kekerasan psikis yang paling banyak di alami responden yaitu keluarga/pasangan memaksa mencium, keluarga/pasangan berusaha memegang/merabah tubuh saya dan keluarga/pasangan mencobah menarik pakaian saya masing-masing 3 orang (3%) orang yang pernah mengalami. Adapun kekerasan ekonomi yang pernah mengalaminya sebanyak 22 orang (22%) sedangkan yang tidak pernah mengalaminya 78 orang (78%). </w:t>
      </w:r>
    </w:p>
    <w:p w:rsidR="00BC3F3F" w:rsidRPr="00BC3F3F" w:rsidRDefault="00BC3F3F" w:rsidP="00BC3F3F">
      <w:pPr>
        <w:spacing w:after="0"/>
        <w:ind w:firstLine="567"/>
        <w:jc w:val="both"/>
        <w:rPr>
          <w:rFonts w:ascii="Arial" w:hAnsi="Arial" w:cs="Arial"/>
          <w:sz w:val="20"/>
          <w:szCs w:val="20"/>
        </w:rPr>
      </w:pPr>
      <w:r w:rsidRPr="00BC3F3F">
        <w:rPr>
          <w:rFonts w:ascii="Arial" w:hAnsi="Arial" w:cs="Arial"/>
          <w:sz w:val="20"/>
          <w:szCs w:val="20"/>
        </w:rPr>
        <w:lastRenderedPageBreak/>
        <w:t xml:space="preserve">Sebuah studi epidemologi dan klinik mengungkapkan bahwa kekerasan fisik dan seksual yang dilakukan oleh pasangan berhubungan konsisten dengan hasil kesehatan yang negatif, termasuk gangguan ginekologis, kehamilan yang merugikan, sindrom iritasi usus besar, gangguan gastointestinal, dan berbagai gangguan nyeri kronis lainnya. Kekerasan fisik dan seksual terhadap wanita, yang dalam hal ini juga termasuk kekerasan dalam rumah tangga, tidak hanya menimbulkan dampak negatif bagi fisik tetapi juga bagi psikologis korban. Hal ini sesuai dengan hasil penelitian yang dilakukan oleh Patel, dkk. (2006); Plichta dan Falik (2001) dalam Nisa (2018) yang menunjukkan bahwa kekerasan fisik serta seksual berhubungan dengan masalah psikiatrik, seperti depresi, kecemasan, fobia, </w:t>
      </w:r>
      <w:r w:rsidRPr="00BC3F3F">
        <w:rPr>
          <w:rFonts w:ascii="Arial" w:hAnsi="Arial" w:cs="Arial"/>
          <w:i/>
          <w:iCs/>
          <w:sz w:val="20"/>
          <w:szCs w:val="20"/>
        </w:rPr>
        <w:t xml:space="preserve">Post Traumatic Syndrome Disorder </w:t>
      </w:r>
      <w:r w:rsidRPr="00BC3F3F">
        <w:rPr>
          <w:rFonts w:ascii="Arial" w:hAnsi="Arial" w:cs="Arial"/>
          <w:sz w:val="20"/>
          <w:szCs w:val="20"/>
        </w:rPr>
        <w:t xml:space="preserve">(PTSD), bunuh diri, serta penyalahgunaan alkohol dan obat-obatan. Tingkat keparahan kekerasan fisik ini juga dapat memprediksi tingkat depresi pada korban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{"citationItems":[{"id":"ITEM-1","itemData":{"DOI":"10.22373/equality.v4i2.4536","ISSN":"2461-1468","abstract":"Permasalahan kekerasan dalam rumah tangga merupakan hal yang masih kerap dialami oleh khususnya perempuan. Beberapa penyintas mencoba menyelesaikan permasalahan yang terjadi dalam rumah tangganya dengan melaporkan tindak kekerasan yang dialami pada pusat layanan maupun pihak yang berwajib. Penyintas menyampaikan perlakuan kekerasan yang diterimanya dengan tujuan untuk mendapatkan penanganan yang tepat. Terdapat beberapa bentuk kekerasan yang terjadi dalam rumah tangga, antara lain fisik, psikologis, seksual dan penelantaran ekonomi. Perempuan penyintas mengalami berbagai bentuk kekerasan, baik yang disadari maupun tidak disadari. Perempuan penyintas belum mengenali dengan cukup baik bentuk kekerasan yang dialaminya, penyintas menganggap bahwa kekerasan dalam rumah tangga hanyalah kekerasan fisik, sehingga kerap mengabaikan bentuk kekerasan lainnya.","author":[{"dropping-particle":"","family":"Nisa","given":"Haiyun","non-dropping-particle":"","parse-names":false,"suffix":""}],"container-title":"Gender Equality: International Journal of Child and Gender Studies","id":"ITEM-1","issue":"2","issued":{"date-parts":[["2018"]]},"page":"57","title":"Gambaran Bentuk Kekerasan Dalam Rumah Tangga Yang Dialami Perempuan Penyintas","type":"article-journal","volume":"4"},"uris":["http://www.mendeley.com/documents/?uuid=3bddc496-48db-4e0c-9c63-07e36bb9429e"]}],"mendeley":{"formattedCitation":"(Nisa 2018)","plainTextFormattedCitation":"(Nisa 2018)","previouslyFormattedCitation":"(Nisa 2018)"},"properties":{"noteIndex":0},"schema":"https://github.com/citation-style-language/schema/raw/master/csl-citation.json"}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(Nisa 2018)</w:t>
      </w:r>
      <w:r w:rsidRPr="00BC3F3F">
        <w:rPr>
          <w:rFonts w:ascii="Arial" w:hAnsi="Arial" w:cs="Arial"/>
          <w:sz w:val="20"/>
          <w:szCs w:val="20"/>
        </w:rPr>
        <w:fldChar w:fldCharType="end"/>
      </w:r>
      <w:r w:rsidRPr="00BC3F3F">
        <w:rPr>
          <w:rFonts w:ascii="Arial" w:hAnsi="Arial" w:cs="Arial"/>
          <w:sz w:val="20"/>
          <w:szCs w:val="20"/>
        </w:rPr>
        <w:t>.</w:t>
      </w:r>
      <w:r>
        <w:rPr>
          <w:rFonts w:ascii="Arial" w:hAnsi="Arial" w:cs="Arial"/>
          <w:sz w:val="20"/>
          <w:szCs w:val="20"/>
        </w:rPr>
        <w:t xml:space="preserve"> </w:t>
      </w:r>
      <w:r w:rsidRPr="00BC3F3F">
        <w:rPr>
          <w:rFonts w:ascii="Arial" w:hAnsi="Arial" w:cs="Arial"/>
          <w:sz w:val="20"/>
          <w:szCs w:val="20"/>
        </w:rPr>
        <w:t xml:space="preserve">Didapatkan hubungan yang signifikan antara riwayat kekerasan masa lalu dengan kejadian KDRT. Penelitian Margaretha di Surabaya dan Sidoarjo mendapatkan bahwa 22 % pelaku KDRT memiliki riwayat kekerasan di masa lalu baik sebagai korban maupun saksi. </w:t>
      </w:r>
      <w:r w:rsidRPr="00BC3F3F">
        <w:rPr>
          <w:rFonts w:ascii="Arial" w:hAnsi="Arial" w:cs="Arial"/>
          <w:sz w:val="20"/>
          <w:szCs w:val="20"/>
          <w:lang w:val="en-MY"/>
        </w:rPr>
        <w:t>Riwayat kekerasan masa lalu</w:t>
      </w:r>
      <w:r w:rsidRPr="00BC3F3F">
        <w:rPr>
          <w:rFonts w:ascii="Arial" w:hAnsi="Arial" w:cs="Arial"/>
          <w:sz w:val="20"/>
          <w:szCs w:val="20"/>
        </w:rPr>
        <w:t xml:space="preserve"> </w:t>
      </w:r>
      <w:r w:rsidRPr="00BC3F3F">
        <w:rPr>
          <w:rFonts w:ascii="Arial" w:hAnsi="Arial" w:cs="Arial"/>
          <w:sz w:val="20"/>
          <w:szCs w:val="20"/>
          <w:lang w:val="en-MY"/>
        </w:rPr>
        <w:t>yang dialami oleh responden memberi kontribusi</w:t>
      </w:r>
      <w:r w:rsidRPr="00BC3F3F">
        <w:rPr>
          <w:rFonts w:ascii="Arial" w:hAnsi="Arial" w:cs="Arial"/>
          <w:sz w:val="20"/>
          <w:szCs w:val="20"/>
        </w:rPr>
        <w:t xml:space="preserve"> </w:t>
      </w:r>
      <w:r w:rsidRPr="00BC3F3F">
        <w:rPr>
          <w:rFonts w:ascii="Arial" w:hAnsi="Arial" w:cs="Arial"/>
          <w:sz w:val="20"/>
          <w:szCs w:val="20"/>
          <w:lang w:val="en-MY"/>
        </w:rPr>
        <w:t>terhadap sikap dan perilakunya di masa</w:t>
      </w:r>
      <w:r w:rsidRPr="00BC3F3F">
        <w:rPr>
          <w:rFonts w:ascii="Arial" w:hAnsi="Arial" w:cs="Arial"/>
          <w:sz w:val="20"/>
          <w:szCs w:val="20"/>
        </w:rPr>
        <w:t xml:space="preserve"> </w:t>
      </w:r>
      <w:r w:rsidRPr="00BC3F3F">
        <w:rPr>
          <w:rFonts w:ascii="Arial" w:hAnsi="Arial" w:cs="Arial"/>
          <w:sz w:val="20"/>
          <w:szCs w:val="20"/>
          <w:lang w:val="en-MY"/>
        </w:rPr>
        <w:t>yang akan datang. Hasil penelitian menyebutkan</w:t>
      </w:r>
      <w:r w:rsidRPr="00BC3F3F">
        <w:rPr>
          <w:rFonts w:ascii="Arial" w:hAnsi="Arial" w:cs="Arial"/>
          <w:sz w:val="20"/>
          <w:szCs w:val="20"/>
        </w:rPr>
        <w:t xml:space="preserve"> </w:t>
      </w:r>
      <w:r w:rsidRPr="00BC3F3F">
        <w:rPr>
          <w:rFonts w:ascii="Arial" w:hAnsi="Arial" w:cs="Arial"/>
          <w:sz w:val="20"/>
          <w:szCs w:val="20"/>
          <w:lang w:val="en-MY"/>
        </w:rPr>
        <w:t>anak laki-laki yang tumbuh dalam keluarga</w:t>
      </w:r>
      <w:r w:rsidRPr="00BC3F3F">
        <w:rPr>
          <w:rFonts w:ascii="Arial" w:hAnsi="Arial" w:cs="Arial"/>
          <w:sz w:val="20"/>
          <w:szCs w:val="20"/>
        </w:rPr>
        <w:t xml:space="preserve"> </w:t>
      </w:r>
      <w:r w:rsidRPr="00BC3F3F">
        <w:rPr>
          <w:rFonts w:ascii="Arial" w:hAnsi="Arial" w:cs="Arial"/>
          <w:sz w:val="20"/>
          <w:szCs w:val="20"/>
          <w:lang w:val="en-MY"/>
        </w:rPr>
        <w:t>yang mengalami kekerasan beresiko tiga</w:t>
      </w:r>
      <w:r w:rsidRPr="00BC3F3F">
        <w:rPr>
          <w:rFonts w:ascii="Arial" w:hAnsi="Arial" w:cs="Arial"/>
          <w:sz w:val="20"/>
          <w:szCs w:val="20"/>
        </w:rPr>
        <w:t xml:space="preserve"> </w:t>
      </w:r>
      <w:r w:rsidRPr="00BC3F3F">
        <w:rPr>
          <w:rFonts w:ascii="Arial" w:hAnsi="Arial" w:cs="Arial"/>
          <w:sz w:val="20"/>
          <w:szCs w:val="20"/>
          <w:lang w:val="en-MY"/>
        </w:rPr>
        <w:t>kali lipat menjadi pelaku kekerasan terhadap</w:t>
      </w:r>
      <w:r w:rsidRPr="00BC3F3F">
        <w:rPr>
          <w:rFonts w:ascii="Arial" w:hAnsi="Arial" w:cs="Arial"/>
          <w:sz w:val="20"/>
          <w:szCs w:val="20"/>
        </w:rPr>
        <w:t xml:space="preserve"> </w:t>
      </w:r>
      <w:r w:rsidRPr="00BC3F3F">
        <w:rPr>
          <w:rFonts w:ascii="Arial" w:hAnsi="Arial" w:cs="Arial"/>
          <w:sz w:val="20"/>
          <w:szCs w:val="20"/>
          <w:lang w:val="en-MY"/>
        </w:rPr>
        <w:t>istri dan keluarga mereka di masa mendatang.</w:t>
      </w:r>
      <w:r w:rsidRPr="00BC3F3F">
        <w:rPr>
          <w:rFonts w:ascii="Arial" w:hAnsi="Arial" w:cs="Arial"/>
          <w:sz w:val="20"/>
          <w:szCs w:val="20"/>
        </w:rPr>
        <w:t xml:space="preserve"> Sedangkan anak perempuan saksi KDRT akan berkembang menjadi perempuan dewasa yang cenderung bersikap pasif dan memiliki resiko tinggi menjadi korban kekerasan di keluarga mereka. </w:t>
      </w:r>
      <w:r w:rsidRPr="00BC3F3F">
        <w:rPr>
          <w:rFonts w:ascii="Arial" w:hAnsi="Arial" w:cs="Arial"/>
          <w:sz w:val="20"/>
          <w:szCs w:val="20"/>
          <w:lang w:val="en-MY"/>
        </w:rPr>
        <w:t>Sebagian individu bisa mengatasi pengalaman</w:t>
      </w:r>
      <w:r w:rsidRPr="00BC3F3F">
        <w:rPr>
          <w:rFonts w:ascii="Arial" w:hAnsi="Arial" w:cs="Arial"/>
          <w:sz w:val="20"/>
          <w:szCs w:val="20"/>
        </w:rPr>
        <w:t xml:space="preserve"> </w:t>
      </w:r>
      <w:r w:rsidRPr="00BC3F3F">
        <w:rPr>
          <w:rFonts w:ascii="Arial" w:hAnsi="Arial" w:cs="Arial"/>
          <w:sz w:val="20"/>
          <w:szCs w:val="20"/>
          <w:lang w:val="en-MY"/>
        </w:rPr>
        <w:t>kekerasan dan tidak berdampak terhadap</w:t>
      </w:r>
      <w:r w:rsidRPr="00BC3F3F">
        <w:rPr>
          <w:rFonts w:ascii="Arial" w:hAnsi="Arial" w:cs="Arial"/>
          <w:sz w:val="20"/>
          <w:szCs w:val="20"/>
        </w:rPr>
        <w:t xml:space="preserve"> </w:t>
      </w:r>
      <w:r w:rsidRPr="00BC3F3F">
        <w:rPr>
          <w:rFonts w:ascii="Arial" w:hAnsi="Arial" w:cs="Arial"/>
          <w:sz w:val="20"/>
          <w:szCs w:val="20"/>
          <w:lang w:val="en-MY"/>
        </w:rPr>
        <w:t>hubungan interkasinya dengan orang</w:t>
      </w:r>
      <w:r w:rsidRPr="00BC3F3F">
        <w:rPr>
          <w:rFonts w:ascii="Arial" w:hAnsi="Arial" w:cs="Arial"/>
          <w:sz w:val="20"/>
          <w:szCs w:val="20"/>
        </w:rPr>
        <w:t xml:space="preserve"> </w:t>
      </w:r>
      <w:r w:rsidRPr="00BC3F3F">
        <w:rPr>
          <w:rFonts w:ascii="Arial" w:hAnsi="Arial" w:cs="Arial"/>
          <w:sz w:val="20"/>
          <w:szCs w:val="20"/>
          <w:lang w:val="en-MY"/>
        </w:rPr>
        <w:t xml:space="preserve">lain. Namun bagi yang tidak dapat </w:t>
      </w:r>
      <w:r w:rsidRPr="00BC3F3F">
        <w:rPr>
          <w:rFonts w:ascii="Arial" w:hAnsi="Arial" w:cs="Arial"/>
          <w:sz w:val="20"/>
          <w:szCs w:val="20"/>
          <w:lang w:val="en-MY"/>
        </w:rPr>
        <w:lastRenderedPageBreak/>
        <w:t>mengatasinya</w:t>
      </w:r>
      <w:r w:rsidRPr="00BC3F3F">
        <w:rPr>
          <w:rFonts w:ascii="Arial" w:hAnsi="Arial" w:cs="Arial"/>
          <w:sz w:val="20"/>
          <w:szCs w:val="20"/>
        </w:rPr>
        <w:t xml:space="preserve"> </w:t>
      </w:r>
      <w:r w:rsidRPr="00BC3F3F">
        <w:rPr>
          <w:rFonts w:ascii="Arial" w:hAnsi="Arial" w:cs="Arial"/>
          <w:sz w:val="20"/>
          <w:szCs w:val="20"/>
          <w:lang w:val="en-MY"/>
        </w:rPr>
        <w:t>maka akan cenderung untuk bersikap</w:t>
      </w:r>
      <w:r w:rsidRPr="00BC3F3F">
        <w:rPr>
          <w:rFonts w:ascii="Arial" w:hAnsi="Arial" w:cs="Arial"/>
          <w:sz w:val="20"/>
          <w:szCs w:val="20"/>
        </w:rPr>
        <w:t xml:space="preserve"> </w:t>
      </w:r>
      <w:r w:rsidRPr="00BC3F3F">
        <w:rPr>
          <w:rFonts w:ascii="Arial" w:hAnsi="Arial" w:cs="Arial"/>
          <w:sz w:val="20"/>
          <w:szCs w:val="20"/>
          <w:lang w:val="en-MY"/>
        </w:rPr>
        <w:t>agresif nantinya</w:t>
      </w:r>
      <w:r w:rsidRPr="00BC3F3F">
        <w:rPr>
          <w:rFonts w:ascii="Arial" w:hAnsi="Arial" w:cs="Arial"/>
          <w:sz w:val="20"/>
          <w:szCs w:val="20"/>
        </w:rPr>
        <w:t xml:space="preserve"> </w:t>
      </w:r>
      <w:r w:rsidRPr="00BC3F3F">
        <w:rPr>
          <w:rFonts w:ascii="Arial" w:hAnsi="Arial" w:cs="Arial"/>
          <w:sz w:val="20"/>
          <w:szCs w:val="20"/>
        </w:rPr>
        <w:fldChar w:fldCharType="begin" w:fldLock="1"/>
      </w:r>
      <w:r w:rsidR="00367AE1">
        <w:rPr>
          <w:rFonts w:ascii="Arial" w:hAnsi="Arial" w:cs="Arial"/>
          <w:sz w:val="20"/>
          <w:szCs w:val="20"/>
        </w:rPr>
        <w:instrText>ADDIN CSL_CITATION {"citationItems":[{"id":"ITEM-1","itemData":{"DOI":"10.24893/jkma.9.2.80-87.2015","ISSN":"1978-3833","abstract":"Kekerasan dalam rumah tangga (KDRT) merupakan kekerasan yang paling banyak dialami oleh perempuan di Indonesia. KDRT di Kota Padang terus meningkat yaitu sebanyak 98 kasus tahun 2011, 102 kasus di 2012, dan 135 kasus pada 2013. Tujuan penelitian ini untuk mengetahui hubungan riwayat kekerasan masa lalu dan pola asuh suami sewaktu kecil dengan kejadian KDRT terhadap istri. Penelitian ini menggunakan pendekatan cross  sectional.  Populasi adalah  semua suami  yang berada di  Kecamatan Padang Selatan dengan jumlah sampel 400 orang. Pengumpulan data dengan cara penyebaran angket. Hasil penelitian didapatkan kejadian KDRT sebebsar 61%, responden yang pernah mengalami riwayat kekerasan di masa lalu (59,8%), memiliki pola asuh yang buruk (55,3%). Terdapat hubungan antara riwayat kekerasan di masa lalu (p=0,025), pola asuh sewaktu kecil (p=0,016), dengan kejadian KDRT. Diharapkan kepada Komnas Perempuan dan Camat Padang Selatan beserta jajarannya bekerja sama dengan jajaran Polsek wilayah Padang Selatan untuk memberikan sosialisasi dan informasi tentang perlindungan hukum.","author":[{"dropping-particle":"","family":"Ramadani","given":"Mery","non-dropping-particle":"","parse-names":false,"suffix":""},{"dropping-particle":"","family":"Yuliani","given":"Fitri","non-dropping-particle":"","parse-names":false,"suffix":""}],"container-title":"Jurnal Kesehatan Masyarakat Andalas","id":"ITEM-1","issue":"2","issued":{"date-parts":[["2017"]]},"page":"80","title":"Kekerasan Dalam Rumah Tangga (Kdrt) Sebagai Salah Satu Isu Kesehatan Masyarakat Secara Global","type":"article-journal","volume":"9"},"uris":["http://www.mendeley.com/documents/?uuid=de5f0b26-c6f4-4867-8a2e-ceda0bb195c0"]}],"mendeley":{"formattedCitation":"(Ramadani dan Yuliani 2017)","plainTextFormattedCitation":"(Ramadani dan Yuliani 2017)","previouslyFormattedCitation":"(Ramadani dan Yuliani 2017)"},"properties":{"noteIndex":0},"schema":"https://github.com/citation-style-language/schema/raw/master/csl-citation.json"}</w:instrText>
      </w:r>
      <w:r w:rsidRPr="00BC3F3F">
        <w:rPr>
          <w:rFonts w:ascii="Arial" w:hAnsi="Arial" w:cs="Arial"/>
          <w:sz w:val="20"/>
          <w:szCs w:val="20"/>
        </w:rPr>
        <w:fldChar w:fldCharType="separate"/>
      </w:r>
      <w:r w:rsidR="00367AE1" w:rsidRPr="00367AE1">
        <w:rPr>
          <w:rFonts w:ascii="Arial" w:hAnsi="Arial" w:cs="Arial"/>
          <w:noProof/>
          <w:sz w:val="20"/>
          <w:szCs w:val="20"/>
        </w:rPr>
        <w:t>(Ramadani dan Yuliani 2017)</w:t>
      </w:r>
      <w:r w:rsidRPr="00BC3F3F">
        <w:rPr>
          <w:rFonts w:ascii="Arial" w:hAnsi="Arial" w:cs="Arial"/>
          <w:sz w:val="20"/>
          <w:szCs w:val="20"/>
        </w:rPr>
        <w:fldChar w:fldCharType="end"/>
      </w:r>
      <w:r w:rsidRPr="00BC3F3F">
        <w:rPr>
          <w:rFonts w:ascii="Arial" w:hAnsi="Arial" w:cs="Arial"/>
          <w:sz w:val="20"/>
          <w:szCs w:val="20"/>
        </w:rPr>
        <w:t>.</w:t>
      </w:r>
    </w:p>
    <w:p w:rsidR="00456D7B" w:rsidRPr="00BC3F3F" w:rsidRDefault="00BC3F3F" w:rsidP="00BC3F3F">
      <w:pPr>
        <w:ind w:firstLine="567"/>
        <w:jc w:val="both"/>
        <w:rPr>
          <w:rFonts w:ascii="Arial" w:hAnsi="Arial" w:cs="Arial"/>
          <w:sz w:val="20"/>
          <w:szCs w:val="20"/>
        </w:rPr>
      </w:pPr>
      <w:r w:rsidRPr="00BC3F3F">
        <w:rPr>
          <w:rFonts w:ascii="Arial" w:hAnsi="Arial" w:cs="Arial"/>
          <w:sz w:val="20"/>
          <w:szCs w:val="20"/>
        </w:rPr>
        <w:t>Hasil dalam penelitian ini menjelaskan bahwa riwayat kekerasan yang dialami pasutri yaitu kekerasan fisik, psikis, seksual dan ekonomi. Pasutri yang mengalami kekerasan fisik dan pernah juga mengalami kekerasan psikis sebanyak 60 orang (60%). Pasutri yang mengalami kekerasan seksual dan pernah juga mengalami kekerasan ekonomi sebanyak 17 orang (17%). Pasutri yang mengalami kekerasan fisik dan pernah juga mengalami kekerasan seksual sebanyak 3 orang (3%). Pasutri yang mengalami kekerasan psikis dan pernah juga mengalami kekerasan seksual sebanyak 22 orang (22%). Pasutri yang mengalami kekerasan fisik dan pernah juga mengalami kekerasan ekonomi sebanyakn 32 orang (32%).</w:t>
      </w:r>
    </w:p>
    <w:p w:rsidR="00456D7B" w:rsidRPr="00BC3F3F" w:rsidRDefault="006809B3">
      <w:pPr>
        <w:pStyle w:val="normal0"/>
        <w:spacing w:after="0" w:line="240" w:lineRule="auto"/>
        <w:jc w:val="both"/>
        <w:rPr>
          <w:rFonts w:ascii="Arial" w:eastAsia="Arial" w:hAnsi="Arial" w:cs="Arial"/>
          <w:sz w:val="20"/>
          <w:szCs w:val="20"/>
        </w:rPr>
      </w:pPr>
      <w:r w:rsidRPr="00BC3F3F">
        <w:rPr>
          <w:rFonts w:ascii="Arial" w:eastAsia="Arial" w:hAnsi="Arial" w:cs="Arial"/>
          <w:b/>
          <w:sz w:val="20"/>
          <w:szCs w:val="20"/>
        </w:rPr>
        <w:t xml:space="preserve">KESIMPULAN </w:t>
      </w:r>
    </w:p>
    <w:p w:rsidR="00BC3F3F" w:rsidRPr="00BC3F3F" w:rsidRDefault="00BC3F3F" w:rsidP="00BC3F3F">
      <w:pPr>
        <w:spacing w:after="100" w:line="240" w:lineRule="auto"/>
        <w:ind w:firstLine="720"/>
        <w:jc w:val="both"/>
        <w:rPr>
          <w:rFonts w:ascii="Arial" w:hAnsi="Arial" w:cs="Arial"/>
          <w:sz w:val="20"/>
          <w:szCs w:val="28"/>
        </w:rPr>
      </w:pPr>
      <w:r w:rsidRPr="00BC3F3F">
        <w:rPr>
          <w:rFonts w:ascii="Arial" w:hAnsi="Arial" w:cs="Arial"/>
          <w:sz w:val="20"/>
          <w:szCs w:val="28"/>
        </w:rPr>
        <w:t>Kekerasan dalam rumah tangga dapat terjadi pada semua usia, jenis kelamin, jenjang pendidikan, dan pekerjaan. Oleh karenanya, latar belakang pendidikan yang tinggi, umur seseorang, jenis kelamin dan pekerjaan yang bagus atupun yang tidak memiliki pekerjaan tidak dapat menjamin bahwa seseorang dapat bebas dari perlakuan kekerasan.</w:t>
      </w:r>
      <w:r>
        <w:rPr>
          <w:rFonts w:ascii="Arial" w:hAnsi="Arial" w:cs="Arial"/>
          <w:sz w:val="20"/>
          <w:szCs w:val="28"/>
        </w:rPr>
        <w:t xml:space="preserve"> </w:t>
      </w:r>
      <w:r w:rsidRPr="00BC3F3F">
        <w:rPr>
          <w:rFonts w:ascii="Arial" w:hAnsi="Arial" w:cs="Arial"/>
          <w:sz w:val="20"/>
          <w:szCs w:val="28"/>
        </w:rPr>
        <w:t>Bentuk psikologi pasutri di Wilayah Kota Parepare yaitu, yang termasuk dalam kategori baik sebanyak 83% sedangkan yang termasuk dalam kategori tidak baik yaitu sebanyak 17%.</w:t>
      </w:r>
      <w:r>
        <w:rPr>
          <w:rFonts w:ascii="Arial" w:hAnsi="Arial" w:cs="Arial"/>
          <w:sz w:val="20"/>
          <w:szCs w:val="28"/>
        </w:rPr>
        <w:t xml:space="preserve"> </w:t>
      </w:r>
      <w:r w:rsidRPr="00BC3F3F">
        <w:rPr>
          <w:rFonts w:ascii="Arial" w:hAnsi="Arial" w:cs="Arial"/>
          <w:sz w:val="20"/>
          <w:szCs w:val="28"/>
        </w:rPr>
        <w:t>Sikap pasutri terhadap pencegahan kekerasan dalam rumah tangga di Wilayah Kota Parepare yang termasuk dalam kategori negatif yaitu sebanyak 58% sedangkan yang termasuk dalam kategori positif yaitu sebanyak 42%.</w:t>
      </w:r>
      <w:r>
        <w:rPr>
          <w:rFonts w:ascii="Arial" w:hAnsi="Arial" w:cs="Arial"/>
          <w:sz w:val="20"/>
          <w:szCs w:val="28"/>
        </w:rPr>
        <w:t xml:space="preserve"> </w:t>
      </w:r>
      <w:r w:rsidRPr="00BC3F3F">
        <w:rPr>
          <w:rFonts w:ascii="Arial" w:hAnsi="Arial" w:cs="Arial"/>
          <w:sz w:val="20"/>
          <w:szCs w:val="28"/>
        </w:rPr>
        <w:t>Riwayat kekerasan yang dialami pasutri bermacam-macam yaitu kekerasan fisik sebanyak 35%, kekerasan psikis sebanyak 70%, kekerasan seksual sebanyak 11% dan kekerasan ekonomi sebanyak 22%.</w:t>
      </w:r>
    </w:p>
    <w:p w:rsidR="00456D7B" w:rsidRPr="00BC3F3F" w:rsidRDefault="00456D7B">
      <w:pPr>
        <w:pStyle w:val="normal0"/>
        <w:spacing w:after="0" w:line="240" w:lineRule="auto"/>
        <w:jc w:val="both"/>
        <w:rPr>
          <w:rFonts w:ascii="Arial" w:eastAsia="Arial" w:hAnsi="Arial" w:cs="Arial"/>
          <w:sz w:val="20"/>
          <w:szCs w:val="20"/>
        </w:rPr>
      </w:pPr>
    </w:p>
    <w:p w:rsidR="00456D7B" w:rsidRDefault="006809B3" w:rsidP="00BC3F3F">
      <w:pPr>
        <w:pStyle w:val="normal0"/>
        <w:spacing w:after="0" w:line="240" w:lineRule="auto"/>
        <w:jc w:val="both"/>
        <w:rPr>
          <w:rFonts w:ascii="Arial" w:eastAsia="Arial" w:hAnsi="Arial" w:cs="Arial"/>
          <w:sz w:val="20"/>
          <w:szCs w:val="20"/>
        </w:rPr>
      </w:pPr>
      <w:r w:rsidRPr="00BC3F3F">
        <w:rPr>
          <w:rFonts w:ascii="Arial" w:eastAsia="Arial" w:hAnsi="Arial" w:cs="Arial"/>
          <w:b/>
          <w:sz w:val="20"/>
          <w:szCs w:val="20"/>
        </w:rPr>
        <w:t xml:space="preserve">SARAN </w:t>
      </w:r>
    </w:p>
    <w:p w:rsidR="00BC3F3F" w:rsidRPr="00BC3F3F" w:rsidRDefault="00BC3F3F" w:rsidP="00BC3F3F">
      <w:pPr>
        <w:autoSpaceDE w:val="0"/>
        <w:autoSpaceDN w:val="0"/>
        <w:adjustRightInd w:val="0"/>
        <w:spacing w:after="100" w:line="240" w:lineRule="auto"/>
        <w:jc w:val="both"/>
        <w:rPr>
          <w:rFonts w:ascii="Arial" w:hAnsi="Arial" w:cs="Arial"/>
          <w:color w:val="000000"/>
          <w:sz w:val="20"/>
          <w:szCs w:val="20"/>
        </w:rPr>
      </w:pPr>
      <w:r w:rsidRPr="00BC3F3F">
        <w:rPr>
          <w:rFonts w:ascii="Arial" w:hAnsi="Arial" w:cs="Arial"/>
          <w:color w:val="000000"/>
          <w:sz w:val="20"/>
          <w:szCs w:val="20"/>
        </w:rPr>
        <w:t xml:space="preserve">Bagi Pemerintah melalui departemen </w:t>
      </w:r>
      <w:r w:rsidRPr="00BC3F3F">
        <w:rPr>
          <w:rFonts w:ascii="Arial" w:hAnsi="Arial" w:cs="Arial"/>
          <w:sz w:val="20"/>
          <w:szCs w:val="20"/>
        </w:rPr>
        <w:t xml:space="preserve">Komnas Perempuan dan P2TP2A  </w:t>
      </w:r>
      <w:r w:rsidRPr="00BC3F3F">
        <w:rPr>
          <w:rFonts w:ascii="Arial" w:hAnsi="Arial" w:cs="Arial"/>
          <w:color w:val="000000"/>
          <w:sz w:val="20"/>
          <w:szCs w:val="20"/>
        </w:rPr>
        <w:t xml:space="preserve">penaganan KDRT untuk melakukan edukasi secara berkesinambungan tentang kekerasan dalam rumah tangga (KDRT) </w:t>
      </w:r>
      <w:r w:rsidRPr="00BC3F3F">
        <w:rPr>
          <w:rFonts w:ascii="Arial" w:hAnsi="Arial" w:cs="Arial"/>
          <w:color w:val="000000"/>
          <w:sz w:val="20"/>
          <w:szCs w:val="20"/>
        </w:rPr>
        <w:lastRenderedPageBreak/>
        <w:t xml:space="preserve">baik dalam lingkungan masyarakat umum maupun dalam lingkungan sekolah. Bagi masyarakat </w:t>
      </w:r>
      <w:r w:rsidRPr="00BC3F3F">
        <w:rPr>
          <w:rStyle w:val="markedcontent"/>
          <w:rFonts w:ascii="Arial" w:hAnsi="Arial" w:cs="Arial"/>
          <w:sz w:val="20"/>
          <w:szCs w:val="20"/>
        </w:rPr>
        <w:t>yang menjadi korban KDRT harus lebih berani dan terbuka dalam melaporkan perbuatan KDRT yang dialami sehinga dapat di tangani dengan cepat.</w:t>
      </w:r>
      <w:r w:rsidR="000D4D0D">
        <w:rPr>
          <w:rStyle w:val="markedcontent"/>
          <w:rFonts w:ascii="Arial" w:hAnsi="Arial" w:cs="Arial"/>
          <w:sz w:val="20"/>
          <w:szCs w:val="20"/>
        </w:rPr>
        <w:t xml:space="preserve"> </w:t>
      </w:r>
      <w:r w:rsidRPr="00BC3F3F">
        <w:rPr>
          <w:rFonts w:ascii="Arial" w:hAnsi="Arial" w:cs="Arial"/>
          <w:sz w:val="20"/>
          <w:szCs w:val="20"/>
        </w:rPr>
        <w:t xml:space="preserve">Bagi peneliti selanjutnya agar lebih memfokuskan lagi masalah yang diambil dalam penelitiannya sehingga akan diperoleh hasil yang maksimal, tidak berhenti untuk mencari masalah yang dapat ditimbulkan oleh kesiapan psikologi pasutri terhadap pencegahan kekerasan dalam rumah tangga. </w:t>
      </w:r>
    </w:p>
    <w:p w:rsidR="00456D7B" w:rsidRPr="00BC3F3F" w:rsidRDefault="00456D7B" w:rsidP="000D4D0D">
      <w:pPr>
        <w:pStyle w:val="normal0"/>
        <w:spacing w:after="0" w:line="240" w:lineRule="auto"/>
        <w:jc w:val="both"/>
        <w:rPr>
          <w:rFonts w:ascii="Arial" w:eastAsia="Arial" w:hAnsi="Arial" w:cs="Arial"/>
          <w:sz w:val="20"/>
          <w:szCs w:val="20"/>
        </w:rPr>
      </w:pPr>
    </w:p>
    <w:p w:rsidR="00456D7B" w:rsidRPr="00BC3F3F" w:rsidRDefault="006809B3" w:rsidP="000D4D0D">
      <w:pPr>
        <w:pStyle w:val="normal0"/>
        <w:spacing w:after="0" w:line="240" w:lineRule="auto"/>
        <w:jc w:val="both"/>
        <w:rPr>
          <w:rFonts w:ascii="Arial" w:eastAsia="Arial" w:hAnsi="Arial" w:cs="Arial"/>
          <w:sz w:val="20"/>
          <w:szCs w:val="20"/>
        </w:rPr>
      </w:pPr>
      <w:r w:rsidRPr="00BC3F3F">
        <w:rPr>
          <w:rFonts w:ascii="Arial" w:eastAsia="Arial" w:hAnsi="Arial" w:cs="Arial"/>
          <w:b/>
          <w:sz w:val="20"/>
          <w:szCs w:val="20"/>
        </w:rPr>
        <w:t xml:space="preserve">UCAPAN TERIMA KASIH </w:t>
      </w:r>
    </w:p>
    <w:p w:rsidR="00456D7B" w:rsidRPr="00BC3F3F" w:rsidRDefault="00456D7B">
      <w:pPr>
        <w:pStyle w:val="normal0"/>
        <w:spacing w:after="0" w:line="240" w:lineRule="auto"/>
        <w:jc w:val="both"/>
        <w:rPr>
          <w:rFonts w:ascii="Arial" w:eastAsia="Arial" w:hAnsi="Arial" w:cs="Arial"/>
          <w:sz w:val="20"/>
          <w:szCs w:val="20"/>
        </w:rPr>
      </w:pPr>
    </w:p>
    <w:p w:rsidR="000D4D0D" w:rsidRPr="000D4D0D" w:rsidRDefault="000D4D0D" w:rsidP="000D4D0D">
      <w:pPr>
        <w:spacing w:after="0" w:line="240" w:lineRule="auto"/>
        <w:jc w:val="both"/>
        <w:rPr>
          <w:rFonts w:ascii="Arial" w:hAnsi="Arial" w:cs="Arial"/>
          <w:sz w:val="20"/>
          <w:szCs w:val="20"/>
        </w:rPr>
      </w:pPr>
      <w:r w:rsidRPr="000D4D0D">
        <w:rPr>
          <w:rFonts w:ascii="Arial" w:hAnsi="Arial" w:cs="Arial"/>
          <w:sz w:val="20"/>
          <w:szCs w:val="20"/>
        </w:rPr>
        <w:t>Assalamualaikum Wr.Wb</w:t>
      </w:r>
    </w:p>
    <w:p w:rsidR="000D4D0D" w:rsidRPr="000D4D0D" w:rsidRDefault="000D4D0D" w:rsidP="000D4D0D">
      <w:pPr>
        <w:tabs>
          <w:tab w:val="left" w:pos="540"/>
        </w:tabs>
        <w:spacing w:after="0" w:line="240" w:lineRule="auto"/>
        <w:jc w:val="both"/>
        <w:rPr>
          <w:rFonts w:ascii="Arial" w:hAnsi="Arial" w:cs="Arial"/>
          <w:sz w:val="20"/>
          <w:szCs w:val="20"/>
        </w:rPr>
      </w:pPr>
      <w:r w:rsidRPr="000D4D0D">
        <w:rPr>
          <w:rFonts w:ascii="Arial" w:hAnsi="Arial" w:cs="Arial"/>
          <w:sz w:val="20"/>
          <w:szCs w:val="20"/>
        </w:rPr>
        <w:tab/>
        <w:t>Segala puji dan syukur penulis panjatkan kehadirat Allah SWT atas segala rahmat dan hidayah-Nya sehingga penulis dapat menyelesaikan penulisan hasil penelitian yang berjudul “Kesiapan Psikolog Pasutri Terhadap Pencegahan Kekerasan Dalam Rumah Tangga Di Kota Parepare”. Tersusunnya hasil penelitian ini tentu tidak lepas dari bimbingan, saran dan dukungan moral dari beberapa pihak untuk itu penulis m</w:t>
      </w:r>
      <w:r>
        <w:rPr>
          <w:rFonts w:ascii="Arial" w:hAnsi="Arial" w:cs="Arial"/>
          <w:sz w:val="20"/>
          <w:szCs w:val="20"/>
        </w:rPr>
        <w:t>engucapkan terima kasih kepada k</w:t>
      </w:r>
      <w:r w:rsidRPr="000D4D0D">
        <w:rPr>
          <w:rFonts w:ascii="Arial" w:hAnsi="Arial" w:cs="Arial"/>
          <w:sz w:val="20"/>
          <w:szCs w:val="20"/>
        </w:rPr>
        <w:t>edua orang tua penulis dengan segala dukungannya sehingga penulis dapat menyelesaikan penelitian ini dengan semaksimal mungkin. Kepada Ibu Ayu Dwi Putri Rusman, selaku pembimbing I, Bapak Abidin, selaku pembimbing II. Semua pihak yang telah m</w:t>
      </w:r>
      <w:r>
        <w:rPr>
          <w:rFonts w:ascii="Arial" w:hAnsi="Arial" w:cs="Arial"/>
          <w:sz w:val="20"/>
          <w:szCs w:val="20"/>
        </w:rPr>
        <w:t xml:space="preserve">embantu dalam penulisan </w:t>
      </w:r>
      <w:r w:rsidRPr="000D4D0D">
        <w:rPr>
          <w:rFonts w:ascii="Arial" w:hAnsi="Arial" w:cs="Arial"/>
          <w:sz w:val="20"/>
          <w:szCs w:val="20"/>
        </w:rPr>
        <w:t>ini yang tidak dapat penulis sebutkan satu persatu.</w:t>
      </w:r>
      <w:r>
        <w:rPr>
          <w:rFonts w:ascii="Arial" w:hAnsi="Arial" w:cs="Arial"/>
          <w:sz w:val="20"/>
          <w:szCs w:val="20"/>
        </w:rPr>
        <w:t xml:space="preserve"> </w:t>
      </w:r>
      <w:r w:rsidRPr="000D4D0D">
        <w:rPr>
          <w:rFonts w:ascii="Arial" w:hAnsi="Arial" w:cs="Arial"/>
          <w:sz w:val="20"/>
          <w:szCs w:val="20"/>
        </w:rPr>
        <w:t xml:space="preserve">Akhir kata penulis sampaikan terima kasih kepada semua pihak yang telah berperan serta dalam penyusunan </w:t>
      </w:r>
      <w:r w:rsidR="00367AE1">
        <w:rPr>
          <w:rFonts w:ascii="Arial" w:hAnsi="Arial" w:cs="Arial"/>
          <w:sz w:val="20"/>
          <w:szCs w:val="20"/>
        </w:rPr>
        <w:t xml:space="preserve">jurnal ini. Semoga jurnal </w:t>
      </w:r>
      <w:r w:rsidRPr="000D4D0D">
        <w:rPr>
          <w:rFonts w:ascii="Arial" w:hAnsi="Arial" w:cs="Arial"/>
          <w:sz w:val="20"/>
          <w:szCs w:val="20"/>
        </w:rPr>
        <w:t xml:space="preserve">ini dapat bermanfaat bagi penulis dan pembaca pada umumnya. </w:t>
      </w:r>
    </w:p>
    <w:p w:rsidR="000D4D0D" w:rsidRPr="000D4D0D" w:rsidRDefault="000D4D0D" w:rsidP="000D4D0D">
      <w:pPr>
        <w:tabs>
          <w:tab w:val="left" w:pos="540"/>
          <w:tab w:val="left" w:pos="3600"/>
        </w:tabs>
        <w:spacing w:before="240" w:after="0" w:line="240" w:lineRule="auto"/>
        <w:jc w:val="both"/>
        <w:rPr>
          <w:rFonts w:ascii="Arial" w:hAnsi="Arial" w:cs="Arial"/>
          <w:sz w:val="20"/>
          <w:szCs w:val="20"/>
        </w:rPr>
      </w:pPr>
      <w:r w:rsidRPr="000D4D0D">
        <w:rPr>
          <w:rFonts w:ascii="Arial" w:hAnsi="Arial" w:cs="Arial"/>
          <w:sz w:val="20"/>
          <w:szCs w:val="20"/>
        </w:rPr>
        <w:t>Wassalamualaikum Wr.Wb.</w:t>
      </w:r>
    </w:p>
    <w:p w:rsidR="00367AE1" w:rsidRDefault="00367AE1" w:rsidP="00367AE1">
      <w:pPr>
        <w:pStyle w:val="normal0"/>
        <w:spacing w:after="0" w:line="240" w:lineRule="auto"/>
        <w:jc w:val="both"/>
        <w:rPr>
          <w:rFonts w:ascii="Arial" w:hAnsi="Arial" w:cs="Arial"/>
          <w:sz w:val="20"/>
          <w:szCs w:val="20"/>
        </w:rPr>
      </w:pPr>
    </w:p>
    <w:p w:rsidR="00456D7B" w:rsidRPr="00367AE1" w:rsidRDefault="006809B3" w:rsidP="00367AE1">
      <w:pPr>
        <w:pStyle w:val="normal0"/>
        <w:spacing w:after="0" w:line="240" w:lineRule="auto"/>
        <w:jc w:val="both"/>
        <w:rPr>
          <w:rFonts w:ascii="Arial" w:eastAsia="Arial" w:hAnsi="Arial" w:cs="Arial"/>
          <w:b/>
          <w:sz w:val="20"/>
          <w:szCs w:val="20"/>
        </w:rPr>
      </w:pPr>
      <w:r w:rsidRPr="00BC3F3F">
        <w:rPr>
          <w:rFonts w:ascii="Arial" w:eastAsia="Arial" w:hAnsi="Arial" w:cs="Arial"/>
          <w:b/>
          <w:sz w:val="20"/>
          <w:szCs w:val="20"/>
        </w:rPr>
        <w:t>DAFTAR PUSTAKA</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Pr>
          <w:rFonts w:ascii="Arial" w:eastAsia="Arial" w:hAnsi="Arial" w:cs="Arial"/>
          <w:sz w:val="20"/>
          <w:szCs w:val="20"/>
        </w:rPr>
        <w:fldChar w:fldCharType="begin" w:fldLock="1"/>
      </w:r>
      <w:r>
        <w:rPr>
          <w:rFonts w:ascii="Arial" w:eastAsia="Arial" w:hAnsi="Arial" w:cs="Arial"/>
          <w:sz w:val="20"/>
          <w:szCs w:val="20"/>
        </w:rPr>
        <w:instrText xml:space="preserve">ADDIN Mendeley Bibliography CSL_BIBLIOGRAPHY </w:instrText>
      </w:r>
      <w:r>
        <w:rPr>
          <w:rFonts w:ascii="Arial" w:eastAsia="Arial" w:hAnsi="Arial" w:cs="Arial"/>
          <w:sz w:val="20"/>
          <w:szCs w:val="20"/>
        </w:rPr>
        <w:fldChar w:fldCharType="separate"/>
      </w:r>
      <w:r w:rsidRPr="00367AE1">
        <w:rPr>
          <w:rFonts w:ascii="Arial" w:hAnsi="Arial" w:cs="Arial"/>
          <w:noProof/>
          <w:sz w:val="20"/>
          <w:szCs w:val="24"/>
        </w:rPr>
        <w:t xml:space="preserve">(Catahu), Lembar fakta catatan tahunan. 2017. </w:t>
      </w:r>
      <w:r w:rsidRPr="00367AE1">
        <w:rPr>
          <w:rFonts w:ascii="Arial" w:hAnsi="Arial" w:cs="Arial"/>
          <w:i/>
          <w:iCs/>
          <w:noProof/>
          <w:sz w:val="20"/>
          <w:szCs w:val="24"/>
        </w:rPr>
        <w:t>Catatan Kekerasan terhadap Perempuan Tahun 2017.</w:t>
      </w:r>
      <w:r w:rsidRPr="00367AE1">
        <w:rPr>
          <w:rFonts w:ascii="Arial" w:hAnsi="Arial" w:cs="Arial"/>
          <w:noProof/>
          <w:sz w:val="20"/>
          <w:szCs w:val="24"/>
        </w:rPr>
        <w:t xml:space="preserve"> komisi nasional anti kekerasan terhadap perempuan. www.komnasperempuan.go.id.</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 xml:space="preserve">Agustin, Elsa Mulya, dan Fatmariza Fatmariza. 2021. “Sikap Masyarakat Terhadap Fenomena Kekerasan pada Perempuan dan Anak di Nagari </w:t>
      </w:r>
      <w:r w:rsidRPr="00367AE1">
        <w:rPr>
          <w:rFonts w:ascii="Arial" w:hAnsi="Arial" w:cs="Arial"/>
          <w:noProof/>
          <w:sz w:val="20"/>
          <w:szCs w:val="24"/>
        </w:rPr>
        <w:lastRenderedPageBreak/>
        <w:t xml:space="preserve">Siguntur, Kabupaten Pesisir Selatan.” </w:t>
      </w:r>
      <w:r w:rsidRPr="00367AE1">
        <w:rPr>
          <w:rFonts w:ascii="Arial" w:hAnsi="Arial" w:cs="Arial"/>
          <w:i/>
          <w:iCs/>
          <w:noProof/>
          <w:sz w:val="20"/>
          <w:szCs w:val="24"/>
        </w:rPr>
        <w:t>Journal of Civic Education</w:t>
      </w:r>
      <w:r w:rsidRPr="00367AE1">
        <w:rPr>
          <w:rFonts w:ascii="Arial" w:hAnsi="Arial" w:cs="Arial"/>
          <w:noProof/>
          <w:sz w:val="20"/>
          <w:szCs w:val="24"/>
        </w:rPr>
        <w:t xml:space="preserve"> 4(2): 106–13.</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 xml:space="preserve">Fajrini, Fini, Rr Arum Ariasih, dan Noor Latifah A. 2019. “Determinan Sikap Tindak Kekerasan dalam Rumah Tangga di Provinsi Banten.” </w:t>
      </w:r>
      <w:r w:rsidRPr="00367AE1">
        <w:rPr>
          <w:rFonts w:ascii="Arial" w:hAnsi="Arial" w:cs="Arial"/>
          <w:i/>
          <w:iCs/>
          <w:noProof/>
          <w:sz w:val="20"/>
          <w:szCs w:val="24"/>
        </w:rPr>
        <w:t>Aspirasi: Jurnal Masalah-masalah Sosial</w:t>
      </w:r>
      <w:r w:rsidRPr="00367AE1">
        <w:rPr>
          <w:rFonts w:ascii="Arial" w:hAnsi="Arial" w:cs="Arial"/>
          <w:noProof/>
          <w:sz w:val="20"/>
          <w:szCs w:val="24"/>
        </w:rPr>
        <w:t xml:space="preserve"> 9(2): 173–89.</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Hidayat, A. 2017. “Hubungan Riwayat Kekerasan Psikologis dalam Rumah Tangga dengan Penerimaan Kehamilan pada Ibu Primigravida di Wilayah Puskesmas Puger Kabupaten ….” 26. http://repository.unmuhjember.ac.id/1001/.</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 xml:space="preserve">Iskandar, Dadang. 2016. “Upaya Penanggulangan Terjadinya Kekerasan Dalam Rumah Tangga.” </w:t>
      </w:r>
      <w:r w:rsidRPr="00367AE1">
        <w:rPr>
          <w:rFonts w:ascii="Arial" w:hAnsi="Arial" w:cs="Arial"/>
          <w:i/>
          <w:iCs/>
          <w:noProof/>
          <w:sz w:val="20"/>
          <w:szCs w:val="24"/>
        </w:rPr>
        <w:t>Jurnal Yustisi</w:t>
      </w:r>
      <w:r w:rsidRPr="00367AE1">
        <w:rPr>
          <w:rFonts w:ascii="Arial" w:hAnsi="Arial" w:cs="Arial"/>
          <w:noProof/>
          <w:sz w:val="20"/>
          <w:szCs w:val="24"/>
        </w:rPr>
        <w:t xml:space="preserve"> 3(2): 13–22.</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 xml:space="preserve">KOMNAS. 2020. </w:t>
      </w:r>
      <w:r w:rsidRPr="00367AE1">
        <w:rPr>
          <w:rFonts w:ascii="Arial" w:hAnsi="Arial" w:cs="Arial"/>
          <w:i/>
          <w:iCs/>
          <w:noProof/>
          <w:sz w:val="20"/>
          <w:szCs w:val="24"/>
        </w:rPr>
        <w:t>Lonjakan Kekerasan Seksual, Kekerasan Siber, Perkawinan Anak, dan Keterbatasan Penanganan di Tengah Covid-19</w:t>
      </w:r>
      <w:r w:rsidRPr="00367AE1">
        <w:rPr>
          <w:rFonts w:ascii="Arial" w:hAnsi="Arial" w:cs="Arial"/>
          <w:noProof/>
          <w:sz w:val="20"/>
          <w:szCs w:val="24"/>
        </w:rPr>
        <w:t>. CATAHU Komnas Perempuan. https://komnasperempuan.go.id/siaran-pers-detail/catahu-2020-komnas-perempuan-lembar-fakta-dan-poin-kunci-5-maret-2021.</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Krisnawardhani, Karina Kandhi, Dyan Evita Santi, dan Jenis Kelamin. 2020. “Hubungan Antara Dampak Psikologi Confinement Dengan Kecenderungan Kekerasan Dalam Rumah Tangga(KDRT) Ditinjau Dari Jenes Kelamin Pada Situasi Pendemi Covid-19.”</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lastRenderedPageBreak/>
        <w:t xml:space="preserve">Nisa, Haiyun. 2018. “Gambaran Bentuk Kekerasan Dalam Rumah Tangga Yang Dialami Perempuan Penyintas.” </w:t>
      </w:r>
      <w:r w:rsidRPr="00367AE1">
        <w:rPr>
          <w:rFonts w:ascii="Arial" w:hAnsi="Arial" w:cs="Arial"/>
          <w:i/>
          <w:iCs/>
          <w:noProof/>
          <w:sz w:val="20"/>
          <w:szCs w:val="24"/>
        </w:rPr>
        <w:t>Gender Equality: International Journal of Child and Gender Studies</w:t>
      </w:r>
      <w:r w:rsidRPr="00367AE1">
        <w:rPr>
          <w:rFonts w:ascii="Arial" w:hAnsi="Arial" w:cs="Arial"/>
          <w:noProof/>
          <w:sz w:val="20"/>
          <w:szCs w:val="24"/>
        </w:rPr>
        <w:t xml:space="preserve"> 4(2): 57.</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Nurhasanah dan Hasnerita Anisa. 2012. “Hubungan Antara Umur , Pendidikan , Pekerjaan Terhadap KDRT Yang Dilakukan Oleh Suami Terhadap Istri Di Salah Satu Rumah Sakit.” : 1–12.</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 xml:space="preserve">Ramadani, Mery, dan Fitri Yuliani. 2017. “Kekerasan Dalam Rumah Tangga (Kdrt) Sebagai Salah Satu Isu Kesehatan Masyarakat Secara Global.” </w:t>
      </w:r>
      <w:r w:rsidRPr="00367AE1">
        <w:rPr>
          <w:rFonts w:ascii="Arial" w:hAnsi="Arial" w:cs="Arial"/>
          <w:i/>
          <w:iCs/>
          <w:noProof/>
          <w:sz w:val="20"/>
          <w:szCs w:val="24"/>
        </w:rPr>
        <w:t>Jurnal Kesehatan Masyarakat Andalas</w:t>
      </w:r>
      <w:r w:rsidRPr="00367AE1">
        <w:rPr>
          <w:rFonts w:ascii="Arial" w:hAnsi="Arial" w:cs="Arial"/>
          <w:noProof/>
          <w:sz w:val="20"/>
          <w:szCs w:val="24"/>
        </w:rPr>
        <w:t xml:space="preserve"> 9(2): 80.</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 xml:space="preserve">Santoso, Agung Budi. 2019. “Kekerasan Dalam Rumah Tangga (KDRT) Terhadap Perempuan: Perspektif Pekerjaan Sosial.” </w:t>
      </w:r>
      <w:r w:rsidRPr="00367AE1">
        <w:rPr>
          <w:rFonts w:ascii="Arial" w:hAnsi="Arial" w:cs="Arial"/>
          <w:i/>
          <w:iCs/>
          <w:noProof/>
          <w:sz w:val="20"/>
          <w:szCs w:val="24"/>
        </w:rPr>
        <w:t>Komunitas</w:t>
      </w:r>
      <w:r w:rsidRPr="00367AE1">
        <w:rPr>
          <w:rFonts w:ascii="Arial" w:hAnsi="Arial" w:cs="Arial"/>
          <w:noProof/>
          <w:sz w:val="20"/>
          <w:szCs w:val="24"/>
        </w:rPr>
        <w:t xml:space="preserve"> 10(1): 39–57.</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 xml:space="preserve">Sari, Tina Yuli Fatmawati1 dan Mila Triana. 2018. “Pengaruh Pendidikan Kesehatan Tentang Kekerasan Dalam Rumah Tangga (KDRT) Terhadap Pengetahuan Keluarga Tentang KDRT.” </w:t>
      </w:r>
      <w:r w:rsidRPr="00367AE1">
        <w:rPr>
          <w:rFonts w:ascii="Arial" w:hAnsi="Arial" w:cs="Arial"/>
          <w:i/>
          <w:iCs/>
          <w:noProof/>
          <w:sz w:val="20"/>
          <w:szCs w:val="24"/>
        </w:rPr>
        <w:t>Jurnal Endurance</w:t>
      </w:r>
      <w:r w:rsidRPr="00367AE1">
        <w:rPr>
          <w:rFonts w:ascii="Arial" w:hAnsi="Arial" w:cs="Arial"/>
          <w:noProof/>
          <w:sz w:val="20"/>
          <w:szCs w:val="24"/>
        </w:rPr>
        <w:t xml:space="preserve"> 3(3): 547.</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szCs w:val="24"/>
        </w:rPr>
      </w:pPr>
      <w:r w:rsidRPr="00367AE1">
        <w:rPr>
          <w:rFonts w:ascii="Arial" w:hAnsi="Arial" w:cs="Arial"/>
          <w:noProof/>
          <w:sz w:val="20"/>
          <w:szCs w:val="24"/>
        </w:rPr>
        <w:t xml:space="preserve">Syarifuddin. 2021. “Penanganan dan Pencegahan Kekerasan Dalam Rumah Tangga (KDRT) Terhadap Perempuan dan Anak.” </w:t>
      </w:r>
      <w:r w:rsidRPr="00367AE1">
        <w:rPr>
          <w:rFonts w:ascii="Arial" w:hAnsi="Arial" w:cs="Arial"/>
          <w:i/>
          <w:iCs/>
          <w:noProof/>
          <w:sz w:val="20"/>
          <w:szCs w:val="24"/>
        </w:rPr>
        <w:t>Jurnal Hukum dan Kemasyarakatan Al-Hikmah</w:t>
      </w:r>
      <w:r w:rsidRPr="00367AE1">
        <w:rPr>
          <w:rFonts w:ascii="Arial" w:hAnsi="Arial" w:cs="Arial"/>
          <w:noProof/>
          <w:sz w:val="20"/>
          <w:szCs w:val="24"/>
        </w:rPr>
        <w:t xml:space="preserve"> 2(4): 623–34.</w:t>
      </w:r>
    </w:p>
    <w:p w:rsidR="00367AE1" w:rsidRPr="00367AE1" w:rsidRDefault="00367AE1" w:rsidP="00367AE1">
      <w:pPr>
        <w:autoSpaceDE w:val="0"/>
        <w:autoSpaceDN w:val="0"/>
        <w:adjustRightInd w:val="0"/>
        <w:spacing w:after="0" w:line="240" w:lineRule="auto"/>
        <w:ind w:left="480" w:hanging="480"/>
        <w:jc w:val="both"/>
        <w:rPr>
          <w:rFonts w:ascii="Arial" w:hAnsi="Arial" w:cs="Arial"/>
          <w:noProof/>
          <w:sz w:val="20"/>
        </w:rPr>
      </w:pPr>
      <w:r w:rsidRPr="00367AE1">
        <w:rPr>
          <w:rFonts w:ascii="Arial" w:hAnsi="Arial" w:cs="Arial"/>
          <w:noProof/>
          <w:sz w:val="20"/>
          <w:szCs w:val="24"/>
        </w:rPr>
        <w:t xml:space="preserve">Tumewu, Rebennia, Djemi Tomuka, dan Erwin G. Kristanto. 2021. “Angka Kasus Kekerasan dalam Rumah Tangga di Kota Manado Tahun 2018-2019.” </w:t>
      </w:r>
      <w:r w:rsidRPr="00367AE1">
        <w:rPr>
          <w:rFonts w:ascii="Arial" w:hAnsi="Arial" w:cs="Arial"/>
          <w:i/>
          <w:iCs/>
          <w:noProof/>
          <w:sz w:val="20"/>
          <w:szCs w:val="24"/>
        </w:rPr>
        <w:t>e-CliniC</w:t>
      </w:r>
      <w:r w:rsidRPr="00367AE1">
        <w:rPr>
          <w:rFonts w:ascii="Arial" w:hAnsi="Arial" w:cs="Arial"/>
          <w:noProof/>
          <w:sz w:val="20"/>
          <w:szCs w:val="24"/>
        </w:rPr>
        <w:t xml:space="preserve"> 9(1).</w:t>
      </w:r>
    </w:p>
    <w:p w:rsidR="00456D7B" w:rsidRPr="00BC3F3F" w:rsidRDefault="00367AE1" w:rsidP="00367AE1">
      <w:pPr>
        <w:pStyle w:val="normal0"/>
        <w:spacing w:after="0" w:line="240" w:lineRule="auto"/>
        <w:ind w:left="567" w:hanging="567"/>
        <w:jc w:val="both"/>
        <w:rPr>
          <w:rFonts w:ascii="Arial" w:eastAsia="Arial" w:hAnsi="Arial" w:cs="Arial"/>
          <w:sz w:val="20"/>
          <w:szCs w:val="20"/>
        </w:rPr>
        <w:sectPr w:rsidR="00456D7B" w:rsidRPr="00BC3F3F">
          <w:type w:val="continuous"/>
          <w:pgSz w:w="11907" w:h="16840"/>
          <w:pgMar w:top="1701" w:right="1701" w:bottom="1701" w:left="1701" w:header="0" w:footer="567" w:gutter="0"/>
          <w:cols w:num="2" w:space="720" w:equalWidth="0">
            <w:col w:w="3891" w:space="720"/>
            <w:col w:w="3891" w:space="0"/>
          </w:cols>
        </w:sectPr>
      </w:pPr>
      <w:r>
        <w:rPr>
          <w:rFonts w:ascii="Arial" w:eastAsia="Arial" w:hAnsi="Arial" w:cs="Arial"/>
          <w:sz w:val="20"/>
          <w:szCs w:val="20"/>
        </w:rPr>
        <w:fldChar w:fldCharType="end"/>
      </w:r>
    </w:p>
    <w:p w:rsidR="00456D7B" w:rsidRPr="00BC3F3F" w:rsidRDefault="006809B3">
      <w:pPr>
        <w:pStyle w:val="normal0"/>
        <w:rPr>
          <w:rFonts w:ascii="Arial" w:eastAsia="Arial" w:hAnsi="Arial" w:cs="Arial"/>
          <w:sz w:val="24"/>
          <w:szCs w:val="24"/>
        </w:rPr>
      </w:pPr>
      <w:r w:rsidRPr="00BC3F3F">
        <w:rPr>
          <w:rFonts w:ascii="Arial" w:hAnsi="Arial" w:cs="Arial"/>
        </w:rPr>
        <w:lastRenderedPageBreak/>
        <w:br w:type="page"/>
      </w:r>
    </w:p>
    <w:p w:rsidR="00456D7B" w:rsidRPr="00367AE1" w:rsidRDefault="00367AE1" w:rsidP="00367AE1">
      <w:pPr>
        <w:pStyle w:val="normal0"/>
        <w:spacing w:after="0" w:line="240" w:lineRule="auto"/>
        <w:jc w:val="both"/>
        <w:rPr>
          <w:rFonts w:ascii="Arial" w:eastAsia="Arial" w:hAnsi="Arial" w:cs="Arial"/>
          <w:b/>
          <w:bCs/>
          <w:sz w:val="20"/>
          <w:szCs w:val="20"/>
        </w:rPr>
      </w:pPr>
      <w:r w:rsidRPr="00367AE1">
        <w:rPr>
          <w:rFonts w:ascii="Arial" w:eastAsia="Arial" w:hAnsi="Arial" w:cs="Arial"/>
          <w:b/>
          <w:bCs/>
          <w:sz w:val="20"/>
          <w:szCs w:val="20"/>
        </w:rPr>
        <w:lastRenderedPageBreak/>
        <w:t>LAMPIRAN</w:t>
      </w:r>
    </w:p>
    <w:p w:rsidR="00456D7B" w:rsidRPr="00BC3F3F" w:rsidRDefault="00456D7B" w:rsidP="00367AE1">
      <w:pPr>
        <w:pStyle w:val="normal0"/>
        <w:spacing w:after="0" w:line="240" w:lineRule="auto"/>
        <w:ind w:left="709" w:firstLine="10"/>
        <w:jc w:val="center"/>
        <w:rPr>
          <w:rFonts w:ascii="Arial" w:eastAsia="Arial" w:hAnsi="Arial" w:cs="Arial"/>
          <w:sz w:val="20"/>
          <w:szCs w:val="20"/>
        </w:rPr>
      </w:pPr>
    </w:p>
    <w:p w:rsidR="00367AE1" w:rsidRPr="00367AE1" w:rsidRDefault="00367AE1" w:rsidP="00367AE1">
      <w:pPr>
        <w:pStyle w:val="Caption"/>
        <w:tabs>
          <w:tab w:val="left" w:pos="709"/>
        </w:tabs>
        <w:spacing w:after="0"/>
        <w:jc w:val="center"/>
        <w:rPr>
          <w:rFonts w:ascii="Arial" w:hAnsi="Arial"/>
          <w:b w:val="0"/>
          <w:bCs w:val="0"/>
          <w:color w:val="auto"/>
          <w:sz w:val="20"/>
          <w:szCs w:val="20"/>
        </w:rPr>
      </w:pPr>
      <w:bookmarkStart w:id="1" w:name="_Toc104745340"/>
      <w:bookmarkStart w:id="2" w:name="_Toc105157441"/>
      <w:bookmarkStart w:id="3" w:name="_Toc109316209"/>
      <w:r w:rsidRPr="00367AE1">
        <w:rPr>
          <w:rFonts w:ascii="Arial" w:hAnsi="Arial"/>
          <w:b w:val="0"/>
          <w:bCs w:val="0"/>
          <w:color w:val="auto"/>
          <w:sz w:val="20"/>
          <w:szCs w:val="20"/>
        </w:rPr>
        <w:t xml:space="preserve">Tabel </w:t>
      </w:r>
      <w:r w:rsidRPr="00367AE1">
        <w:rPr>
          <w:rFonts w:ascii="Arial" w:hAnsi="Arial"/>
          <w:b w:val="0"/>
          <w:bCs w:val="0"/>
          <w:color w:val="auto"/>
          <w:sz w:val="20"/>
          <w:szCs w:val="20"/>
        </w:rPr>
        <w:fldChar w:fldCharType="begin"/>
      </w:r>
      <w:r w:rsidRPr="00367AE1">
        <w:rPr>
          <w:rFonts w:ascii="Arial" w:hAnsi="Arial"/>
          <w:b w:val="0"/>
          <w:bCs w:val="0"/>
          <w:color w:val="auto"/>
          <w:sz w:val="20"/>
          <w:szCs w:val="20"/>
        </w:rPr>
        <w:instrText xml:space="preserve"> SEQ Tabel \* ARABIC </w:instrText>
      </w:r>
      <w:r w:rsidRPr="00367AE1">
        <w:rPr>
          <w:rFonts w:ascii="Arial" w:hAnsi="Arial"/>
          <w:b w:val="0"/>
          <w:bCs w:val="0"/>
          <w:color w:val="auto"/>
          <w:sz w:val="20"/>
          <w:szCs w:val="20"/>
        </w:rPr>
        <w:fldChar w:fldCharType="separate"/>
      </w:r>
      <w:r w:rsidRPr="00367AE1">
        <w:rPr>
          <w:rFonts w:ascii="Arial" w:hAnsi="Arial"/>
          <w:b w:val="0"/>
          <w:bCs w:val="0"/>
          <w:noProof/>
          <w:color w:val="auto"/>
          <w:sz w:val="20"/>
          <w:szCs w:val="20"/>
        </w:rPr>
        <w:t>1</w:t>
      </w:r>
      <w:r w:rsidRPr="00367AE1">
        <w:rPr>
          <w:rFonts w:ascii="Arial" w:hAnsi="Arial"/>
          <w:b w:val="0"/>
          <w:bCs w:val="0"/>
          <w:color w:val="auto"/>
          <w:sz w:val="20"/>
          <w:szCs w:val="20"/>
        </w:rPr>
        <w:fldChar w:fldCharType="end"/>
      </w:r>
      <w:r w:rsidRPr="00367AE1">
        <w:rPr>
          <w:rFonts w:ascii="Arial" w:hAnsi="Arial"/>
          <w:b w:val="0"/>
          <w:bCs w:val="0"/>
          <w:color w:val="auto"/>
          <w:sz w:val="20"/>
          <w:szCs w:val="20"/>
        </w:rPr>
        <w:t xml:space="preserve"> </w:t>
      </w:r>
    </w:p>
    <w:p w:rsidR="00456D7B" w:rsidRPr="00367AE1" w:rsidRDefault="00367AE1" w:rsidP="00367AE1">
      <w:pPr>
        <w:pStyle w:val="Caption"/>
        <w:tabs>
          <w:tab w:val="left" w:pos="709"/>
        </w:tabs>
        <w:spacing w:after="0"/>
        <w:jc w:val="center"/>
        <w:rPr>
          <w:rFonts w:ascii="Arial" w:hAnsi="Arial"/>
          <w:b w:val="0"/>
          <w:bCs w:val="0"/>
          <w:color w:val="auto"/>
          <w:sz w:val="20"/>
          <w:szCs w:val="20"/>
        </w:rPr>
      </w:pPr>
      <w:r w:rsidRPr="00367AE1">
        <w:rPr>
          <w:rFonts w:ascii="Arial" w:hAnsi="Arial"/>
          <w:b w:val="0"/>
          <w:bCs w:val="0"/>
          <w:color w:val="auto"/>
          <w:sz w:val="20"/>
          <w:szCs w:val="20"/>
        </w:rPr>
        <w:t>Distribusi Karakteristik Responden Di Wilayah Kota Parepare</w:t>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8"/>
        <w:gridCol w:w="2562"/>
        <w:gridCol w:w="2341"/>
      </w:tblGrid>
      <w:tr w:rsidR="00367AE1" w:rsidRPr="00367AE1" w:rsidTr="00367AE1">
        <w:trPr>
          <w:trHeight w:val="20"/>
        </w:trPr>
        <w:tc>
          <w:tcPr>
            <w:tcW w:w="2189" w:type="pct"/>
            <w:tcBorders>
              <w:top w:val="single" w:sz="18" w:space="0" w:color="auto"/>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
                <w:iCs/>
                <w:sz w:val="20"/>
                <w:szCs w:val="20"/>
              </w:rPr>
            </w:pPr>
            <w:r w:rsidRPr="00367AE1">
              <w:rPr>
                <w:rFonts w:ascii="Arial" w:hAnsi="Arial" w:cs="Arial"/>
                <w:b/>
                <w:iCs/>
                <w:sz w:val="20"/>
                <w:szCs w:val="20"/>
                <w:lang w:val="en-US"/>
              </w:rPr>
              <w:t>Karakteristik</w:t>
            </w:r>
            <w:r w:rsidRPr="00367AE1">
              <w:rPr>
                <w:rFonts w:ascii="Arial" w:hAnsi="Arial" w:cs="Arial"/>
                <w:b/>
                <w:iCs/>
                <w:sz w:val="20"/>
                <w:szCs w:val="20"/>
              </w:rPr>
              <w:t xml:space="preserve"> Responden</w:t>
            </w:r>
          </w:p>
        </w:tc>
        <w:tc>
          <w:tcPr>
            <w:tcW w:w="1469" w:type="pct"/>
            <w:tcBorders>
              <w:top w:val="single" w:sz="18" w:space="0" w:color="auto"/>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
                <w:iCs/>
                <w:sz w:val="20"/>
                <w:szCs w:val="20"/>
              </w:rPr>
            </w:pPr>
            <w:r w:rsidRPr="00367AE1">
              <w:rPr>
                <w:rFonts w:ascii="Arial" w:hAnsi="Arial" w:cs="Arial"/>
                <w:b/>
                <w:iCs/>
                <w:sz w:val="20"/>
                <w:szCs w:val="20"/>
              </w:rPr>
              <w:t>Frekuensi (n)</w:t>
            </w:r>
          </w:p>
        </w:tc>
        <w:tc>
          <w:tcPr>
            <w:tcW w:w="1342" w:type="pct"/>
            <w:tcBorders>
              <w:top w:val="single" w:sz="18" w:space="0" w:color="auto"/>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
                <w:iCs/>
                <w:sz w:val="20"/>
                <w:szCs w:val="20"/>
              </w:rPr>
            </w:pPr>
            <w:r w:rsidRPr="00367AE1">
              <w:rPr>
                <w:rFonts w:ascii="Arial" w:hAnsi="Arial" w:cs="Arial"/>
                <w:b/>
                <w:iCs/>
                <w:sz w:val="20"/>
                <w:szCs w:val="20"/>
              </w:rPr>
              <w:t>Persentase (%)</w:t>
            </w:r>
          </w:p>
        </w:tc>
      </w:tr>
      <w:tr w:rsidR="00367AE1" w:rsidRPr="00367AE1" w:rsidTr="00367AE1">
        <w:trPr>
          <w:trHeight w:val="20"/>
        </w:trPr>
        <w:tc>
          <w:tcPr>
            <w:tcW w:w="2189"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b/>
                <w:iCs/>
                <w:sz w:val="20"/>
                <w:szCs w:val="20"/>
              </w:rPr>
            </w:pPr>
            <w:r w:rsidRPr="00367AE1">
              <w:rPr>
                <w:rFonts w:ascii="Arial" w:hAnsi="Arial" w:cs="Arial"/>
                <w:b/>
                <w:iCs/>
                <w:sz w:val="20"/>
                <w:szCs w:val="20"/>
              </w:rPr>
              <w:t>Jenis Kelamin</w:t>
            </w:r>
          </w:p>
        </w:tc>
        <w:tc>
          <w:tcPr>
            <w:tcW w:w="1469"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b/>
                <w:iCs/>
                <w:sz w:val="20"/>
                <w:szCs w:val="20"/>
              </w:rPr>
            </w:pPr>
          </w:p>
        </w:tc>
        <w:tc>
          <w:tcPr>
            <w:tcW w:w="1342"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b/>
                <w:iCs/>
                <w:sz w:val="20"/>
                <w:szCs w:val="20"/>
              </w:rPr>
            </w:pP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bCs/>
                <w:iCs/>
                <w:sz w:val="20"/>
                <w:szCs w:val="20"/>
              </w:rPr>
            </w:pPr>
            <w:r w:rsidRPr="00367AE1">
              <w:rPr>
                <w:rFonts w:ascii="Arial" w:hAnsi="Arial" w:cs="Arial"/>
                <w:bCs/>
                <w:iCs/>
                <w:sz w:val="20"/>
                <w:szCs w:val="20"/>
              </w:rPr>
              <w:t xml:space="preserve">     Laki-laki</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bCs/>
                <w:iCs/>
                <w:sz w:val="20"/>
                <w:szCs w:val="20"/>
              </w:rPr>
            </w:pPr>
            <w:r w:rsidRPr="00367AE1">
              <w:rPr>
                <w:rFonts w:ascii="Arial" w:hAnsi="Arial" w:cs="Arial"/>
                <w:bCs/>
                <w:iCs/>
                <w:sz w:val="20"/>
                <w:szCs w:val="20"/>
              </w:rPr>
              <w:t>17</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bCs/>
                <w:iCs/>
                <w:sz w:val="20"/>
                <w:szCs w:val="20"/>
              </w:rPr>
            </w:pPr>
            <w:r w:rsidRPr="00367AE1">
              <w:rPr>
                <w:rFonts w:ascii="Arial" w:hAnsi="Arial" w:cs="Arial"/>
                <w:bCs/>
                <w:iCs/>
                <w:sz w:val="20"/>
                <w:szCs w:val="20"/>
              </w:rPr>
              <w:t>17%</w:t>
            </w:r>
          </w:p>
        </w:tc>
      </w:tr>
      <w:tr w:rsidR="00367AE1" w:rsidRPr="00367AE1" w:rsidTr="00367AE1">
        <w:trPr>
          <w:trHeight w:val="20"/>
        </w:trPr>
        <w:tc>
          <w:tcPr>
            <w:tcW w:w="2189"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rPr>
                <w:rFonts w:ascii="Arial" w:hAnsi="Arial" w:cs="Arial"/>
                <w:bCs/>
                <w:iCs/>
                <w:sz w:val="20"/>
                <w:szCs w:val="20"/>
              </w:rPr>
            </w:pPr>
            <w:r w:rsidRPr="00367AE1">
              <w:rPr>
                <w:rFonts w:ascii="Arial" w:hAnsi="Arial" w:cs="Arial"/>
                <w:bCs/>
                <w:iCs/>
                <w:sz w:val="20"/>
                <w:szCs w:val="20"/>
              </w:rPr>
              <w:t xml:space="preserve">     Perempuan</w:t>
            </w:r>
          </w:p>
        </w:tc>
        <w:tc>
          <w:tcPr>
            <w:tcW w:w="1469"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Cs/>
                <w:iCs/>
                <w:sz w:val="20"/>
                <w:szCs w:val="20"/>
              </w:rPr>
            </w:pPr>
            <w:r w:rsidRPr="00367AE1">
              <w:rPr>
                <w:rFonts w:ascii="Arial" w:hAnsi="Arial" w:cs="Arial"/>
                <w:bCs/>
                <w:iCs/>
                <w:sz w:val="20"/>
                <w:szCs w:val="20"/>
              </w:rPr>
              <w:t>83</w:t>
            </w:r>
          </w:p>
        </w:tc>
        <w:tc>
          <w:tcPr>
            <w:tcW w:w="1342"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Cs/>
                <w:iCs/>
                <w:sz w:val="20"/>
                <w:szCs w:val="20"/>
              </w:rPr>
            </w:pPr>
            <w:r w:rsidRPr="00367AE1">
              <w:rPr>
                <w:rFonts w:ascii="Arial" w:hAnsi="Arial" w:cs="Arial"/>
                <w:bCs/>
                <w:iCs/>
                <w:sz w:val="20"/>
                <w:szCs w:val="20"/>
              </w:rPr>
              <w:t>83%</w:t>
            </w:r>
          </w:p>
        </w:tc>
      </w:tr>
      <w:tr w:rsidR="00367AE1" w:rsidRPr="00367AE1" w:rsidTr="00367AE1">
        <w:trPr>
          <w:trHeight w:val="20"/>
        </w:trPr>
        <w:tc>
          <w:tcPr>
            <w:tcW w:w="5000" w:type="pct"/>
            <w:gridSpan w:val="3"/>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b/>
                <w:bCs/>
                <w:sz w:val="20"/>
                <w:szCs w:val="20"/>
              </w:rPr>
              <w:t>Umur Responden (Tahun)</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Remaja (17-25)</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25</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25%</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Dewasa (26-45)</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43</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43%</w:t>
            </w:r>
          </w:p>
        </w:tc>
      </w:tr>
      <w:tr w:rsidR="00367AE1" w:rsidRPr="00367AE1" w:rsidTr="00367AE1">
        <w:trPr>
          <w:trHeight w:val="20"/>
        </w:trPr>
        <w:tc>
          <w:tcPr>
            <w:tcW w:w="2189"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Lansia (&gt;46)</w:t>
            </w:r>
          </w:p>
        </w:tc>
        <w:tc>
          <w:tcPr>
            <w:tcW w:w="1469"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32</w:t>
            </w:r>
          </w:p>
        </w:tc>
        <w:tc>
          <w:tcPr>
            <w:tcW w:w="1342"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32%</w:t>
            </w:r>
          </w:p>
        </w:tc>
      </w:tr>
      <w:tr w:rsidR="00367AE1" w:rsidRPr="00367AE1" w:rsidTr="00367AE1">
        <w:trPr>
          <w:trHeight w:val="20"/>
        </w:trPr>
        <w:tc>
          <w:tcPr>
            <w:tcW w:w="2189"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b/>
                <w:bCs/>
                <w:sz w:val="20"/>
                <w:szCs w:val="20"/>
              </w:rPr>
            </w:pPr>
            <w:r w:rsidRPr="00367AE1">
              <w:rPr>
                <w:rFonts w:ascii="Arial" w:hAnsi="Arial" w:cs="Arial"/>
                <w:b/>
                <w:bCs/>
                <w:sz w:val="20"/>
                <w:szCs w:val="20"/>
              </w:rPr>
              <w:t>Pendidikan</w:t>
            </w:r>
          </w:p>
        </w:tc>
        <w:tc>
          <w:tcPr>
            <w:tcW w:w="1469"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p>
        </w:tc>
        <w:tc>
          <w:tcPr>
            <w:tcW w:w="1342"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Tidak Tamat SD</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4</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SD</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10</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10%</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SMP</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13</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13%</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SMA</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51</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51%</w:t>
            </w:r>
          </w:p>
        </w:tc>
      </w:tr>
      <w:tr w:rsidR="00367AE1" w:rsidRPr="00367AE1" w:rsidTr="00367AE1">
        <w:trPr>
          <w:trHeight w:val="20"/>
        </w:trPr>
        <w:tc>
          <w:tcPr>
            <w:tcW w:w="2189"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Strata</w:t>
            </w:r>
          </w:p>
        </w:tc>
        <w:tc>
          <w:tcPr>
            <w:tcW w:w="1469"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22</w:t>
            </w:r>
          </w:p>
        </w:tc>
        <w:tc>
          <w:tcPr>
            <w:tcW w:w="1342"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22%</w:t>
            </w:r>
          </w:p>
        </w:tc>
      </w:tr>
      <w:tr w:rsidR="00367AE1" w:rsidRPr="00367AE1" w:rsidTr="00367AE1">
        <w:trPr>
          <w:trHeight w:val="20"/>
        </w:trPr>
        <w:tc>
          <w:tcPr>
            <w:tcW w:w="2189"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b/>
                <w:bCs/>
                <w:sz w:val="20"/>
                <w:szCs w:val="20"/>
              </w:rPr>
            </w:pPr>
            <w:r w:rsidRPr="00367AE1">
              <w:rPr>
                <w:rFonts w:ascii="Arial" w:hAnsi="Arial" w:cs="Arial"/>
                <w:b/>
                <w:bCs/>
                <w:sz w:val="20"/>
                <w:szCs w:val="20"/>
              </w:rPr>
              <w:t>Pekerjaan</w:t>
            </w:r>
          </w:p>
        </w:tc>
        <w:tc>
          <w:tcPr>
            <w:tcW w:w="1469"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p>
        </w:tc>
        <w:tc>
          <w:tcPr>
            <w:tcW w:w="1342"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Belum/Tidak Bekerja</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Pelajar/Mahasiswa</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Pengawai Negri Sipil</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8</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8%</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Honorer/Kontrak</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6</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6%</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ind w:left="284" w:hanging="284"/>
              <w:jc w:val="both"/>
              <w:rPr>
                <w:rFonts w:ascii="Arial" w:hAnsi="Arial" w:cs="Arial"/>
                <w:sz w:val="20"/>
                <w:szCs w:val="20"/>
              </w:rPr>
            </w:pPr>
            <w:r w:rsidRPr="00367AE1">
              <w:rPr>
                <w:rFonts w:ascii="Arial" w:hAnsi="Arial" w:cs="Arial"/>
                <w:sz w:val="20"/>
                <w:szCs w:val="20"/>
              </w:rPr>
              <w:t xml:space="preserve">     Mengurus Rumah Tangga</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60</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60%</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Pensiun</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1</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1%</w:t>
            </w:r>
          </w:p>
        </w:tc>
      </w:tr>
      <w:tr w:rsidR="00367AE1" w:rsidRPr="00367AE1" w:rsidTr="00367AE1">
        <w:trPr>
          <w:trHeight w:val="20"/>
        </w:trPr>
        <w:tc>
          <w:tcPr>
            <w:tcW w:w="218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Perdagangan </w:t>
            </w:r>
          </w:p>
        </w:tc>
        <w:tc>
          <w:tcPr>
            <w:tcW w:w="1469"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6</w:t>
            </w:r>
          </w:p>
        </w:tc>
        <w:tc>
          <w:tcPr>
            <w:tcW w:w="1342"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6%</w:t>
            </w:r>
          </w:p>
        </w:tc>
      </w:tr>
      <w:tr w:rsidR="00367AE1" w:rsidRPr="00367AE1" w:rsidTr="00367AE1">
        <w:trPr>
          <w:trHeight w:val="20"/>
        </w:trPr>
        <w:tc>
          <w:tcPr>
            <w:tcW w:w="2189"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 xml:space="preserve">     Wiraswasta</w:t>
            </w:r>
          </w:p>
        </w:tc>
        <w:tc>
          <w:tcPr>
            <w:tcW w:w="1469"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15</w:t>
            </w:r>
          </w:p>
        </w:tc>
        <w:tc>
          <w:tcPr>
            <w:tcW w:w="1342"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15%</w:t>
            </w:r>
          </w:p>
        </w:tc>
      </w:tr>
    </w:tbl>
    <w:p w:rsidR="00367AE1" w:rsidRPr="00367AE1" w:rsidRDefault="00367AE1" w:rsidP="00367AE1">
      <w:pPr>
        <w:jc w:val="both"/>
        <w:rPr>
          <w:rFonts w:ascii="Arial" w:hAnsi="Arial" w:cs="Arial"/>
          <w:i/>
          <w:sz w:val="20"/>
          <w:szCs w:val="20"/>
        </w:rPr>
      </w:pPr>
      <w:r w:rsidRPr="00367AE1">
        <w:rPr>
          <w:rFonts w:ascii="Arial" w:hAnsi="Arial" w:cs="Arial"/>
          <w:i/>
          <w:sz w:val="20"/>
          <w:szCs w:val="20"/>
          <w:lang w:val="en-US"/>
        </w:rPr>
        <w:t>Sumber : Data Primer 2022</w:t>
      </w:r>
    </w:p>
    <w:p w:rsidR="00367AE1" w:rsidRPr="00367AE1" w:rsidRDefault="00367AE1" w:rsidP="00367AE1">
      <w:pPr>
        <w:spacing w:after="0" w:line="240" w:lineRule="auto"/>
        <w:jc w:val="center"/>
        <w:rPr>
          <w:rFonts w:ascii="Arial" w:hAnsi="Arial" w:cs="Arial"/>
        </w:rPr>
      </w:pPr>
      <w:r w:rsidRPr="00367AE1">
        <w:rPr>
          <w:rFonts w:ascii="Arial" w:hAnsi="Arial" w:cs="Arial"/>
        </w:rPr>
        <w:t xml:space="preserve">Tabel </w:t>
      </w:r>
      <w:r w:rsidRPr="00367AE1">
        <w:rPr>
          <w:rFonts w:ascii="Arial" w:hAnsi="Arial" w:cs="Arial"/>
        </w:rPr>
        <w:fldChar w:fldCharType="begin"/>
      </w:r>
      <w:r w:rsidRPr="00367AE1">
        <w:rPr>
          <w:rFonts w:ascii="Arial" w:hAnsi="Arial" w:cs="Arial"/>
        </w:rPr>
        <w:instrText xml:space="preserve"> SEQ Tabel \* ARABIC </w:instrText>
      </w:r>
      <w:r w:rsidRPr="00367AE1">
        <w:rPr>
          <w:rFonts w:ascii="Arial" w:hAnsi="Arial" w:cs="Arial"/>
        </w:rPr>
        <w:fldChar w:fldCharType="separate"/>
      </w:r>
      <w:r w:rsidRPr="00367AE1">
        <w:rPr>
          <w:rFonts w:ascii="Arial" w:hAnsi="Arial" w:cs="Arial"/>
          <w:noProof/>
        </w:rPr>
        <w:t>2</w:t>
      </w:r>
      <w:r w:rsidRPr="00367AE1">
        <w:rPr>
          <w:rFonts w:ascii="Arial" w:hAnsi="Arial" w:cs="Arial"/>
        </w:rPr>
        <w:fldChar w:fldCharType="end"/>
      </w:r>
    </w:p>
    <w:p w:rsidR="00367AE1" w:rsidRPr="00367AE1" w:rsidRDefault="00367AE1" w:rsidP="00367AE1">
      <w:pPr>
        <w:spacing w:after="0" w:line="240" w:lineRule="auto"/>
        <w:jc w:val="center"/>
        <w:rPr>
          <w:rFonts w:ascii="Arial" w:hAnsi="Arial" w:cs="Arial"/>
        </w:rPr>
      </w:pPr>
      <w:r w:rsidRPr="00367AE1">
        <w:rPr>
          <w:rFonts w:ascii="Arial" w:hAnsi="Arial" w:cs="Arial"/>
        </w:rPr>
        <w:t>Distribusi  Bentuk Psikologi Responden Tehadap Pencegahan Kekerasan Dalam Rumah Tangga di Wilayah Kota Parepare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5264"/>
        <w:gridCol w:w="659"/>
        <w:gridCol w:w="658"/>
        <w:gridCol w:w="658"/>
        <w:gridCol w:w="656"/>
      </w:tblGrid>
      <w:tr w:rsidR="00367AE1" w:rsidRPr="00367AE1" w:rsidTr="00367AE1">
        <w:trPr>
          <w:trHeight w:val="334"/>
          <w:jc w:val="center"/>
        </w:trPr>
        <w:tc>
          <w:tcPr>
            <w:tcW w:w="474" w:type="pct"/>
            <w:vMerge w:val="restart"/>
            <w:tcBorders>
              <w:top w:val="single" w:sz="18" w:space="0" w:color="auto"/>
              <w:left w:val="single" w:sz="2" w:space="0" w:color="FFFFFF"/>
              <w:right w:val="single" w:sz="2" w:space="0" w:color="FFFFFF"/>
            </w:tcBorders>
            <w:vAlign w:val="center"/>
          </w:tcPr>
          <w:p w:rsidR="00367AE1" w:rsidRPr="00367AE1" w:rsidRDefault="00367AE1" w:rsidP="00C22994">
            <w:pPr>
              <w:spacing w:after="0" w:line="240" w:lineRule="auto"/>
              <w:jc w:val="center"/>
              <w:rPr>
                <w:rFonts w:ascii="Arial" w:hAnsi="Arial" w:cs="Arial"/>
                <w:b/>
                <w:bCs/>
                <w:sz w:val="20"/>
                <w:szCs w:val="20"/>
              </w:rPr>
            </w:pPr>
            <w:r w:rsidRPr="00367AE1">
              <w:rPr>
                <w:rFonts w:ascii="Arial" w:hAnsi="Arial" w:cs="Arial"/>
                <w:b/>
                <w:bCs/>
                <w:sz w:val="20"/>
                <w:szCs w:val="20"/>
              </w:rPr>
              <w:t>NO</w:t>
            </w:r>
          </w:p>
        </w:tc>
        <w:tc>
          <w:tcPr>
            <w:tcW w:w="3018" w:type="pct"/>
            <w:vMerge w:val="restart"/>
            <w:tcBorders>
              <w:top w:val="single" w:sz="18" w:space="0" w:color="auto"/>
              <w:left w:val="single" w:sz="2" w:space="0" w:color="FFFFFF"/>
              <w:bottom w:val="single" w:sz="4" w:space="0" w:color="auto"/>
              <w:right w:val="single" w:sz="2" w:space="0" w:color="FFFFFF"/>
            </w:tcBorders>
            <w:vAlign w:val="center"/>
          </w:tcPr>
          <w:p w:rsidR="00367AE1" w:rsidRPr="00367AE1" w:rsidRDefault="00367AE1" w:rsidP="00C22994">
            <w:pPr>
              <w:spacing w:after="0" w:line="240" w:lineRule="auto"/>
              <w:jc w:val="center"/>
              <w:rPr>
                <w:rFonts w:ascii="Arial" w:hAnsi="Arial" w:cs="Arial"/>
                <w:b/>
                <w:bCs/>
                <w:sz w:val="20"/>
                <w:szCs w:val="20"/>
              </w:rPr>
            </w:pPr>
            <w:r w:rsidRPr="00367AE1">
              <w:rPr>
                <w:rFonts w:ascii="Arial" w:hAnsi="Arial" w:cs="Arial"/>
                <w:b/>
                <w:bCs/>
                <w:sz w:val="20"/>
                <w:szCs w:val="20"/>
              </w:rPr>
              <w:t>Bentuk Psikologi Pencegahan Kekerasan Dalam Rumah Tangga</w:t>
            </w:r>
          </w:p>
        </w:tc>
        <w:tc>
          <w:tcPr>
            <w:tcW w:w="755" w:type="pct"/>
            <w:gridSpan w:val="2"/>
            <w:tcBorders>
              <w:top w:val="single" w:sz="18" w:space="0" w:color="auto"/>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
                <w:bCs/>
                <w:sz w:val="20"/>
                <w:szCs w:val="20"/>
              </w:rPr>
            </w:pPr>
            <w:r w:rsidRPr="00367AE1">
              <w:rPr>
                <w:rFonts w:ascii="Arial" w:hAnsi="Arial" w:cs="Arial"/>
                <w:b/>
                <w:bCs/>
                <w:sz w:val="20"/>
                <w:szCs w:val="20"/>
              </w:rPr>
              <w:t>Tidak Pernah</w:t>
            </w:r>
          </w:p>
        </w:tc>
        <w:tc>
          <w:tcPr>
            <w:tcW w:w="753" w:type="pct"/>
            <w:gridSpan w:val="2"/>
            <w:tcBorders>
              <w:top w:val="single" w:sz="18" w:space="0" w:color="auto"/>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
                <w:bCs/>
                <w:sz w:val="20"/>
                <w:szCs w:val="20"/>
              </w:rPr>
            </w:pPr>
            <w:r w:rsidRPr="00367AE1">
              <w:rPr>
                <w:rFonts w:ascii="Arial" w:hAnsi="Arial" w:cs="Arial"/>
                <w:b/>
                <w:bCs/>
                <w:sz w:val="20"/>
                <w:szCs w:val="20"/>
              </w:rPr>
              <w:t>Pernah</w:t>
            </w:r>
          </w:p>
        </w:tc>
      </w:tr>
      <w:tr w:rsidR="00367AE1" w:rsidRPr="00367AE1" w:rsidTr="00367AE1">
        <w:trPr>
          <w:trHeight w:val="155"/>
          <w:jc w:val="center"/>
        </w:trPr>
        <w:tc>
          <w:tcPr>
            <w:tcW w:w="474" w:type="pct"/>
            <w:vMerge/>
            <w:tcBorders>
              <w:left w:val="single" w:sz="2" w:space="0" w:color="FFFFFF"/>
              <w:bottom w:val="single" w:sz="18" w:space="0" w:color="auto"/>
              <w:right w:val="single" w:sz="2" w:space="0" w:color="FFFFFF"/>
            </w:tcBorders>
          </w:tcPr>
          <w:p w:rsidR="00367AE1" w:rsidRPr="00367AE1" w:rsidRDefault="00367AE1" w:rsidP="00C22994">
            <w:pPr>
              <w:spacing w:after="0" w:line="240" w:lineRule="auto"/>
              <w:jc w:val="both"/>
              <w:rPr>
                <w:rFonts w:ascii="Arial" w:hAnsi="Arial" w:cs="Arial"/>
                <w:sz w:val="20"/>
                <w:szCs w:val="20"/>
              </w:rPr>
            </w:pPr>
          </w:p>
        </w:tc>
        <w:tc>
          <w:tcPr>
            <w:tcW w:w="3018" w:type="pct"/>
            <w:vMerge/>
            <w:tcBorders>
              <w:left w:val="single" w:sz="2" w:space="0" w:color="FFFFFF"/>
              <w:bottom w:val="single" w:sz="18" w:space="0" w:color="auto"/>
              <w:right w:val="single" w:sz="2" w:space="0" w:color="FFFFFF"/>
            </w:tcBorders>
          </w:tcPr>
          <w:p w:rsidR="00367AE1" w:rsidRPr="00367AE1" w:rsidRDefault="00367AE1" w:rsidP="00C22994">
            <w:pPr>
              <w:spacing w:after="0" w:line="240" w:lineRule="auto"/>
              <w:jc w:val="both"/>
              <w:rPr>
                <w:rFonts w:ascii="Arial" w:hAnsi="Arial" w:cs="Arial"/>
                <w:sz w:val="20"/>
                <w:szCs w:val="20"/>
              </w:rPr>
            </w:pPr>
          </w:p>
        </w:tc>
        <w:tc>
          <w:tcPr>
            <w:tcW w:w="378" w:type="pct"/>
            <w:tcBorders>
              <w:top w:val="single" w:sz="18" w:space="0" w:color="auto"/>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
                <w:bCs/>
                <w:sz w:val="20"/>
                <w:szCs w:val="20"/>
              </w:rPr>
            </w:pPr>
            <w:r w:rsidRPr="00367AE1">
              <w:rPr>
                <w:rFonts w:ascii="Arial" w:hAnsi="Arial" w:cs="Arial"/>
                <w:b/>
                <w:bCs/>
                <w:sz w:val="20"/>
                <w:szCs w:val="20"/>
              </w:rPr>
              <w:t>n</w:t>
            </w:r>
          </w:p>
        </w:tc>
        <w:tc>
          <w:tcPr>
            <w:tcW w:w="377" w:type="pct"/>
            <w:tcBorders>
              <w:top w:val="single" w:sz="18" w:space="0" w:color="auto"/>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
                <w:bCs/>
                <w:sz w:val="20"/>
                <w:szCs w:val="20"/>
              </w:rPr>
            </w:pPr>
            <w:r w:rsidRPr="00367AE1">
              <w:rPr>
                <w:rFonts w:ascii="Arial" w:hAnsi="Arial" w:cs="Arial"/>
                <w:b/>
                <w:bCs/>
                <w:sz w:val="20"/>
                <w:szCs w:val="20"/>
              </w:rPr>
              <w:t>%</w:t>
            </w:r>
          </w:p>
        </w:tc>
        <w:tc>
          <w:tcPr>
            <w:tcW w:w="377" w:type="pct"/>
            <w:tcBorders>
              <w:top w:val="single" w:sz="18" w:space="0" w:color="auto"/>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
                <w:bCs/>
                <w:sz w:val="20"/>
                <w:szCs w:val="20"/>
              </w:rPr>
            </w:pPr>
            <w:r w:rsidRPr="00367AE1">
              <w:rPr>
                <w:rFonts w:ascii="Arial" w:hAnsi="Arial" w:cs="Arial"/>
                <w:b/>
                <w:bCs/>
                <w:sz w:val="20"/>
                <w:szCs w:val="20"/>
              </w:rPr>
              <w:t>n</w:t>
            </w:r>
          </w:p>
        </w:tc>
        <w:tc>
          <w:tcPr>
            <w:tcW w:w="376" w:type="pct"/>
            <w:tcBorders>
              <w:top w:val="single" w:sz="18" w:space="0" w:color="auto"/>
              <w:left w:val="single" w:sz="2" w:space="0" w:color="FFFFFF"/>
              <w:bottom w:val="single" w:sz="18" w:space="0" w:color="auto"/>
              <w:right w:val="single" w:sz="2" w:space="0" w:color="FFFFFF"/>
            </w:tcBorders>
          </w:tcPr>
          <w:p w:rsidR="00367AE1" w:rsidRPr="00367AE1" w:rsidRDefault="00367AE1" w:rsidP="00C22994">
            <w:pPr>
              <w:spacing w:after="0" w:line="240" w:lineRule="auto"/>
              <w:jc w:val="center"/>
              <w:rPr>
                <w:rFonts w:ascii="Arial" w:hAnsi="Arial" w:cs="Arial"/>
                <w:b/>
                <w:bCs/>
                <w:sz w:val="20"/>
                <w:szCs w:val="20"/>
              </w:rPr>
            </w:pPr>
            <w:r w:rsidRPr="00367AE1">
              <w:rPr>
                <w:rFonts w:ascii="Arial" w:hAnsi="Arial" w:cs="Arial"/>
                <w:b/>
                <w:bCs/>
                <w:sz w:val="20"/>
                <w:szCs w:val="20"/>
              </w:rPr>
              <w:t>%</w:t>
            </w:r>
          </w:p>
        </w:tc>
      </w:tr>
      <w:tr w:rsidR="00367AE1" w:rsidRPr="00367AE1" w:rsidTr="00367AE1">
        <w:trPr>
          <w:trHeight w:val="288"/>
          <w:jc w:val="center"/>
        </w:trPr>
        <w:tc>
          <w:tcPr>
            <w:tcW w:w="474"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1.</w:t>
            </w:r>
          </w:p>
        </w:tc>
        <w:tc>
          <w:tcPr>
            <w:tcW w:w="3018"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Saya menunjukan penolakan seperti berkata “tidak” atau “berhenti” saat pasangan melakukan hal yang tidak saya kehendaki, tidak nyaman, atau membuat saya takut</w:t>
            </w:r>
          </w:p>
        </w:tc>
        <w:tc>
          <w:tcPr>
            <w:tcW w:w="378"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58</w:t>
            </w:r>
          </w:p>
        </w:tc>
        <w:tc>
          <w:tcPr>
            <w:tcW w:w="377"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58</w:t>
            </w:r>
          </w:p>
        </w:tc>
        <w:tc>
          <w:tcPr>
            <w:tcW w:w="377"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42</w:t>
            </w:r>
          </w:p>
        </w:tc>
        <w:tc>
          <w:tcPr>
            <w:tcW w:w="376" w:type="pct"/>
            <w:tcBorders>
              <w:top w:val="single" w:sz="18" w:space="0" w:color="auto"/>
              <w:left w:val="single" w:sz="2" w:space="0" w:color="FFFFFF"/>
              <w:bottom w:val="single" w:sz="2" w:space="0" w:color="FFFFFF"/>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42</w:t>
            </w:r>
          </w:p>
        </w:tc>
      </w:tr>
      <w:tr w:rsidR="00367AE1" w:rsidRPr="00367AE1" w:rsidTr="00367AE1">
        <w:trPr>
          <w:trHeight w:val="348"/>
          <w:jc w:val="center"/>
        </w:trPr>
        <w:tc>
          <w:tcPr>
            <w:tcW w:w="474"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2.</w:t>
            </w:r>
          </w:p>
        </w:tc>
        <w:tc>
          <w:tcPr>
            <w:tcW w:w="301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Saya berdiskusi dengan pasangan terkait perilakunya yang membuat saya tidak nyaman, takut atau bahkan terancam</w:t>
            </w:r>
          </w:p>
        </w:tc>
        <w:tc>
          <w:tcPr>
            <w:tcW w:w="37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47</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47</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53</w:t>
            </w:r>
          </w:p>
        </w:tc>
        <w:tc>
          <w:tcPr>
            <w:tcW w:w="376"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53</w:t>
            </w:r>
          </w:p>
        </w:tc>
      </w:tr>
      <w:tr w:rsidR="00367AE1" w:rsidRPr="00367AE1" w:rsidTr="00367AE1">
        <w:trPr>
          <w:trHeight w:val="288"/>
          <w:jc w:val="center"/>
        </w:trPr>
        <w:tc>
          <w:tcPr>
            <w:tcW w:w="474"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3.</w:t>
            </w:r>
          </w:p>
        </w:tc>
        <w:tc>
          <w:tcPr>
            <w:tcW w:w="301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Saya bercerita atau mencari bantuan kepada orang yang saya percaya untuk mendapatkan pertolongan ketika saya merasa tidak nyaman, takut, atau tidak aman dengan perilaku pasangan saya</w:t>
            </w:r>
          </w:p>
        </w:tc>
        <w:tc>
          <w:tcPr>
            <w:tcW w:w="37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87</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87</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13</w:t>
            </w:r>
          </w:p>
        </w:tc>
        <w:tc>
          <w:tcPr>
            <w:tcW w:w="376"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13</w:t>
            </w:r>
          </w:p>
        </w:tc>
      </w:tr>
      <w:tr w:rsidR="00367AE1" w:rsidRPr="00367AE1" w:rsidTr="00367AE1">
        <w:trPr>
          <w:trHeight w:val="288"/>
          <w:jc w:val="center"/>
        </w:trPr>
        <w:tc>
          <w:tcPr>
            <w:tcW w:w="474" w:type="pct"/>
            <w:tcBorders>
              <w:top w:val="single" w:sz="2" w:space="0" w:color="FFFFFF"/>
              <w:left w:val="single" w:sz="2" w:space="0" w:color="FFFFFF"/>
              <w:bottom w:val="single" w:sz="4"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4.</w:t>
            </w:r>
          </w:p>
        </w:tc>
        <w:tc>
          <w:tcPr>
            <w:tcW w:w="3018" w:type="pct"/>
            <w:tcBorders>
              <w:top w:val="single" w:sz="2" w:space="0" w:color="FFFFFF"/>
              <w:left w:val="single" w:sz="2" w:space="0" w:color="FFFFFF"/>
              <w:bottom w:val="single" w:sz="4" w:space="0" w:color="FFFFFF"/>
              <w:right w:val="single" w:sz="2" w:space="0" w:color="FFFFFF"/>
            </w:tcBorders>
          </w:tcPr>
          <w:p w:rsidR="00367AE1" w:rsidRPr="00367AE1" w:rsidRDefault="00367AE1" w:rsidP="00C22994">
            <w:pPr>
              <w:spacing w:after="0" w:line="240" w:lineRule="auto"/>
              <w:ind w:left="24" w:hanging="24"/>
              <w:jc w:val="both"/>
              <w:rPr>
                <w:rFonts w:ascii="Arial" w:hAnsi="Arial" w:cs="Arial"/>
                <w:sz w:val="20"/>
                <w:szCs w:val="20"/>
              </w:rPr>
            </w:pPr>
            <w:r w:rsidRPr="00367AE1">
              <w:rPr>
                <w:rFonts w:ascii="Arial" w:hAnsi="Arial" w:cs="Arial"/>
                <w:sz w:val="20"/>
                <w:szCs w:val="20"/>
              </w:rPr>
              <w:t>Saya menyimpan kontak darurat yang bisa segera saya hubungi jika saya merasa takut atau tidak aman dengan perilaku pasangan saya</w:t>
            </w:r>
          </w:p>
        </w:tc>
        <w:tc>
          <w:tcPr>
            <w:tcW w:w="378" w:type="pct"/>
            <w:tcBorders>
              <w:top w:val="single" w:sz="2" w:space="0" w:color="FFFFFF"/>
              <w:left w:val="single" w:sz="2" w:space="0" w:color="FFFFFF"/>
              <w:bottom w:val="single" w:sz="4"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98</w:t>
            </w:r>
          </w:p>
        </w:tc>
        <w:tc>
          <w:tcPr>
            <w:tcW w:w="377" w:type="pct"/>
            <w:tcBorders>
              <w:top w:val="single" w:sz="2" w:space="0" w:color="FFFFFF"/>
              <w:left w:val="single" w:sz="2" w:space="0" w:color="FFFFFF"/>
              <w:bottom w:val="single" w:sz="4"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98</w:t>
            </w:r>
          </w:p>
        </w:tc>
        <w:tc>
          <w:tcPr>
            <w:tcW w:w="377" w:type="pct"/>
            <w:tcBorders>
              <w:top w:val="single" w:sz="2" w:space="0" w:color="FFFFFF"/>
              <w:left w:val="single" w:sz="2" w:space="0" w:color="FFFFFF"/>
              <w:bottom w:val="single" w:sz="4"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2</w:t>
            </w:r>
          </w:p>
        </w:tc>
        <w:tc>
          <w:tcPr>
            <w:tcW w:w="376" w:type="pct"/>
            <w:tcBorders>
              <w:top w:val="single" w:sz="2" w:space="0" w:color="FFFFFF"/>
              <w:left w:val="single" w:sz="2" w:space="0" w:color="FFFFFF"/>
              <w:bottom w:val="single" w:sz="4"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2</w:t>
            </w:r>
          </w:p>
        </w:tc>
      </w:tr>
      <w:tr w:rsidR="00367AE1" w:rsidRPr="00367AE1" w:rsidTr="00367AE1">
        <w:trPr>
          <w:trHeight w:val="291"/>
          <w:jc w:val="center"/>
        </w:trPr>
        <w:tc>
          <w:tcPr>
            <w:tcW w:w="474" w:type="pct"/>
            <w:tcBorders>
              <w:top w:val="single" w:sz="4"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5.</w:t>
            </w:r>
          </w:p>
        </w:tc>
        <w:tc>
          <w:tcPr>
            <w:tcW w:w="3018" w:type="pct"/>
            <w:tcBorders>
              <w:top w:val="single" w:sz="4"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Saya selaluh berkabar kepada orang tua atau orang terdekat kemanapun berpergian terurama bila bersama pasangan</w:t>
            </w:r>
          </w:p>
        </w:tc>
        <w:tc>
          <w:tcPr>
            <w:tcW w:w="378" w:type="pct"/>
            <w:tcBorders>
              <w:top w:val="single" w:sz="4"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85</w:t>
            </w:r>
          </w:p>
        </w:tc>
        <w:tc>
          <w:tcPr>
            <w:tcW w:w="377" w:type="pct"/>
            <w:tcBorders>
              <w:top w:val="single" w:sz="4"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85</w:t>
            </w:r>
          </w:p>
        </w:tc>
        <w:tc>
          <w:tcPr>
            <w:tcW w:w="377" w:type="pct"/>
            <w:tcBorders>
              <w:top w:val="single" w:sz="4"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15</w:t>
            </w:r>
          </w:p>
        </w:tc>
        <w:tc>
          <w:tcPr>
            <w:tcW w:w="376" w:type="pct"/>
            <w:tcBorders>
              <w:top w:val="single" w:sz="4"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15</w:t>
            </w:r>
          </w:p>
        </w:tc>
      </w:tr>
      <w:tr w:rsidR="00367AE1" w:rsidRPr="00367AE1" w:rsidTr="00367AE1">
        <w:trPr>
          <w:trHeight w:val="309"/>
          <w:jc w:val="center"/>
        </w:trPr>
        <w:tc>
          <w:tcPr>
            <w:tcW w:w="474"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6.</w:t>
            </w:r>
          </w:p>
        </w:tc>
        <w:tc>
          <w:tcPr>
            <w:tcW w:w="301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both"/>
              <w:rPr>
                <w:rFonts w:ascii="Arial" w:hAnsi="Arial" w:cs="Arial"/>
                <w:sz w:val="20"/>
                <w:szCs w:val="20"/>
              </w:rPr>
            </w:pPr>
            <w:r w:rsidRPr="00367AE1">
              <w:rPr>
                <w:rFonts w:ascii="Arial" w:hAnsi="Arial" w:cs="Arial"/>
                <w:sz w:val="20"/>
                <w:szCs w:val="20"/>
              </w:rPr>
              <w:t>Saya menelpon merekam pembicaraan atau memfoto atau merekam video ketika pasangan melakukan kekerasan terhadap saya</w:t>
            </w:r>
          </w:p>
        </w:tc>
        <w:tc>
          <w:tcPr>
            <w:tcW w:w="37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97</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97</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3</w:t>
            </w:r>
          </w:p>
        </w:tc>
        <w:tc>
          <w:tcPr>
            <w:tcW w:w="376"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3</w:t>
            </w:r>
          </w:p>
        </w:tc>
      </w:tr>
    </w:tbl>
    <w:p w:rsidR="00C22994" w:rsidRDefault="00C2299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5264"/>
        <w:gridCol w:w="659"/>
        <w:gridCol w:w="658"/>
        <w:gridCol w:w="658"/>
        <w:gridCol w:w="656"/>
      </w:tblGrid>
      <w:tr w:rsidR="00C22994" w:rsidRPr="00367AE1" w:rsidTr="008D03EA">
        <w:trPr>
          <w:trHeight w:val="334"/>
          <w:jc w:val="center"/>
        </w:trPr>
        <w:tc>
          <w:tcPr>
            <w:tcW w:w="474" w:type="pct"/>
            <w:vMerge w:val="restart"/>
            <w:tcBorders>
              <w:top w:val="single" w:sz="18" w:space="0" w:color="auto"/>
              <w:left w:val="single" w:sz="2" w:space="0" w:color="FFFFFF"/>
              <w:right w:val="single" w:sz="2" w:space="0" w:color="FFFFFF"/>
            </w:tcBorders>
            <w:vAlign w:val="center"/>
          </w:tcPr>
          <w:p w:rsidR="00C22994" w:rsidRPr="00367AE1" w:rsidRDefault="00C22994" w:rsidP="008D03EA">
            <w:pPr>
              <w:spacing w:after="0" w:line="240" w:lineRule="auto"/>
              <w:jc w:val="center"/>
              <w:rPr>
                <w:rFonts w:ascii="Arial" w:hAnsi="Arial" w:cs="Arial"/>
                <w:b/>
                <w:bCs/>
                <w:sz w:val="20"/>
                <w:szCs w:val="20"/>
              </w:rPr>
            </w:pPr>
            <w:r w:rsidRPr="00367AE1">
              <w:rPr>
                <w:rFonts w:ascii="Arial" w:hAnsi="Arial" w:cs="Arial"/>
                <w:b/>
                <w:bCs/>
                <w:sz w:val="20"/>
                <w:szCs w:val="20"/>
              </w:rPr>
              <w:lastRenderedPageBreak/>
              <w:t>NO</w:t>
            </w:r>
          </w:p>
        </w:tc>
        <w:tc>
          <w:tcPr>
            <w:tcW w:w="3018" w:type="pct"/>
            <w:vMerge w:val="restart"/>
            <w:tcBorders>
              <w:top w:val="single" w:sz="18" w:space="0" w:color="auto"/>
              <w:left w:val="single" w:sz="2" w:space="0" w:color="FFFFFF"/>
              <w:bottom w:val="single" w:sz="4" w:space="0" w:color="auto"/>
              <w:right w:val="single" w:sz="2" w:space="0" w:color="FFFFFF"/>
            </w:tcBorders>
            <w:vAlign w:val="center"/>
          </w:tcPr>
          <w:p w:rsidR="00C22994" w:rsidRPr="00367AE1" w:rsidRDefault="00C22994" w:rsidP="008D03EA">
            <w:pPr>
              <w:spacing w:after="0" w:line="240" w:lineRule="auto"/>
              <w:jc w:val="center"/>
              <w:rPr>
                <w:rFonts w:ascii="Arial" w:hAnsi="Arial" w:cs="Arial"/>
                <w:b/>
                <w:bCs/>
                <w:sz w:val="20"/>
                <w:szCs w:val="20"/>
              </w:rPr>
            </w:pPr>
            <w:r w:rsidRPr="00367AE1">
              <w:rPr>
                <w:rFonts w:ascii="Arial" w:hAnsi="Arial" w:cs="Arial"/>
                <w:b/>
                <w:bCs/>
                <w:sz w:val="20"/>
                <w:szCs w:val="20"/>
              </w:rPr>
              <w:t>Bentuk Psikologi Pencegahan Kekerasan Dalam Rumah Tangga</w:t>
            </w:r>
          </w:p>
        </w:tc>
        <w:tc>
          <w:tcPr>
            <w:tcW w:w="755" w:type="pct"/>
            <w:gridSpan w:val="2"/>
            <w:tcBorders>
              <w:top w:val="single" w:sz="18" w:space="0" w:color="auto"/>
              <w:left w:val="single" w:sz="2" w:space="0" w:color="FFFFFF"/>
              <w:bottom w:val="single" w:sz="18" w:space="0" w:color="auto"/>
              <w:right w:val="single" w:sz="2" w:space="0" w:color="FFFFFF"/>
            </w:tcBorders>
          </w:tcPr>
          <w:p w:rsidR="00C22994" w:rsidRPr="00367AE1" w:rsidRDefault="00C22994" w:rsidP="008D03EA">
            <w:pPr>
              <w:spacing w:after="0" w:line="240" w:lineRule="auto"/>
              <w:jc w:val="center"/>
              <w:rPr>
                <w:rFonts w:ascii="Arial" w:hAnsi="Arial" w:cs="Arial"/>
                <w:b/>
                <w:bCs/>
                <w:sz w:val="20"/>
                <w:szCs w:val="20"/>
              </w:rPr>
            </w:pPr>
            <w:r w:rsidRPr="00367AE1">
              <w:rPr>
                <w:rFonts w:ascii="Arial" w:hAnsi="Arial" w:cs="Arial"/>
                <w:b/>
                <w:bCs/>
                <w:sz w:val="20"/>
                <w:szCs w:val="20"/>
              </w:rPr>
              <w:t>Tidak Pernah</w:t>
            </w:r>
          </w:p>
        </w:tc>
        <w:tc>
          <w:tcPr>
            <w:tcW w:w="753" w:type="pct"/>
            <w:gridSpan w:val="2"/>
            <w:tcBorders>
              <w:top w:val="single" w:sz="18" w:space="0" w:color="auto"/>
              <w:left w:val="single" w:sz="2" w:space="0" w:color="FFFFFF"/>
              <w:bottom w:val="single" w:sz="18" w:space="0" w:color="auto"/>
              <w:right w:val="single" w:sz="2" w:space="0" w:color="FFFFFF"/>
            </w:tcBorders>
          </w:tcPr>
          <w:p w:rsidR="00C22994" w:rsidRPr="00367AE1" w:rsidRDefault="00C22994" w:rsidP="008D03EA">
            <w:pPr>
              <w:spacing w:after="0" w:line="240" w:lineRule="auto"/>
              <w:jc w:val="center"/>
              <w:rPr>
                <w:rFonts w:ascii="Arial" w:hAnsi="Arial" w:cs="Arial"/>
                <w:b/>
                <w:bCs/>
                <w:sz w:val="20"/>
                <w:szCs w:val="20"/>
              </w:rPr>
            </w:pPr>
            <w:r w:rsidRPr="00367AE1">
              <w:rPr>
                <w:rFonts w:ascii="Arial" w:hAnsi="Arial" w:cs="Arial"/>
                <w:b/>
                <w:bCs/>
                <w:sz w:val="20"/>
                <w:szCs w:val="20"/>
              </w:rPr>
              <w:t>Pernah</w:t>
            </w:r>
          </w:p>
        </w:tc>
      </w:tr>
      <w:tr w:rsidR="00C22994" w:rsidRPr="00367AE1" w:rsidTr="008D03EA">
        <w:trPr>
          <w:trHeight w:val="155"/>
          <w:jc w:val="center"/>
        </w:trPr>
        <w:tc>
          <w:tcPr>
            <w:tcW w:w="474" w:type="pct"/>
            <w:vMerge/>
            <w:tcBorders>
              <w:left w:val="single" w:sz="2" w:space="0" w:color="FFFFFF"/>
              <w:bottom w:val="single" w:sz="18" w:space="0" w:color="auto"/>
              <w:right w:val="single" w:sz="2" w:space="0" w:color="FFFFFF"/>
            </w:tcBorders>
          </w:tcPr>
          <w:p w:rsidR="00C22994" w:rsidRPr="00367AE1" w:rsidRDefault="00C22994" w:rsidP="008D03EA">
            <w:pPr>
              <w:spacing w:after="0" w:line="240" w:lineRule="auto"/>
              <w:jc w:val="both"/>
              <w:rPr>
                <w:rFonts w:ascii="Arial" w:hAnsi="Arial" w:cs="Arial"/>
                <w:sz w:val="20"/>
                <w:szCs w:val="20"/>
              </w:rPr>
            </w:pPr>
          </w:p>
        </w:tc>
        <w:tc>
          <w:tcPr>
            <w:tcW w:w="3018" w:type="pct"/>
            <w:vMerge/>
            <w:tcBorders>
              <w:left w:val="single" w:sz="2" w:space="0" w:color="FFFFFF"/>
              <w:bottom w:val="single" w:sz="18" w:space="0" w:color="auto"/>
              <w:right w:val="single" w:sz="2" w:space="0" w:color="FFFFFF"/>
            </w:tcBorders>
          </w:tcPr>
          <w:p w:rsidR="00C22994" w:rsidRPr="00367AE1" w:rsidRDefault="00C22994" w:rsidP="008D03EA">
            <w:pPr>
              <w:spacing w:after="0" w:line="240" w:lineRule="auto"/>
              <w:jc w:val="both"/>
              <w:rPr>
                <w:rFonts w:ascii="Arial" w:hAnsi="Arial" w:cs="Arial"/>
                <w:sz w:val="20"/>
                <w:szCs w:val="20"/>
              </w:rPr>
            </w:pPr>
          </w:p>
        </w:tc>
        <w:tc>
          <w:tcPr>
            <w:tcW w:w="378" w:type="pct"/>
            <w:tcBorders>
              <w:top w:val="single" w:sz="18" w:space="0" w:color="auto"/>
              <w:left w:val="single" w:sz="2" w:space="0" w:color="FFFFFF"/>
              <w:bottom w:val="single" w:sz="18" w:space="0" w:color="auto"/>
              <w:right w:val="single" w:sz="2" w:space="0" w:color="FFFFFF"/>
            </w:tcBorders>
          </w:tcPr>
          <w:p w:rsidR="00C22994" w:rsidRPr="00367AE1" w:rsidRDefault="00C22994" w:rsidP="008D03EA">
            <w:pPr>
              <w:spacing w:after="0" w:line="240" w:lineRule="auto"/>
              <w:jc w:val="center"/>
              <w:rPr>
                <w:rFonts w:ascii="Arial" w:hAnsi="Arial" w:cs="Arial"/>
                <w:b/>
                <w:bCs/>
                <w:sz w:val="20"/>
                <w:szCs w:val="20"/>
              </w:rPr>
            </w:pPr>
            <w:r w:rsidRPr="00367AE1">
              <w:rPr>
                <w:rFonts w:ascii="Arial" w:hAnsi="Arial" w:cs="Arial"/>
                <w:b/>
                <w:bCs/>
                <w:sz w:val="20"/>
                <w:szCs w:val="20"/>
              </w:rPr>
              <w:t>n</w:t>
            </w:r>
          </w:p>
        </w:tc>
        <w:tc>
          <w:tcPr>
            <w:tcW w:w="377" w:type="pct"/>
            <w:tcBorders>
              <w:top w:val="single" w:sz="18" w:space="0" w:color="auto"/>
              <w:left w:val="single" w:sz="2" w:space="0" w:color="FFFFFF"/>
              <w:bottom w:val="single" w:sz="18" w:space="0" w:color="auto"/>
              <w:right w:val="single" w:sz="2" w:space="0" w:color="FFFFFF"/>
            </w:tcBorders>
          </w:tcPr>
          <w:p w:rsidR="00C22994" w:rsidRPr="00367AE1" w:rsidRDefault="00C22994" w:rsidP="008D03EA">
            <w:pPr>
              <w:spacing w:after="0" w:line="240" w:lineRule="auto"/>
              <w:jc w:val="center"/>
              <w:rPr>
                <w:rFonts w:ascii="Arial" w:hAnsi="Arial" w:cs="Arial"/>
                <w:b/>
                <w:bCs/>
                <w:sz w:val="20"/>
                <w:szCs w:val="20"/>
              </w:rPr>
            </w:pPr>
            <w:r w:rsidRPr="00367AE1">
              <w:rPr>
                <w:rFonts w:ascii="Arial" w:hAnsi="Arial" w:cs="Arial"/>
                <w:b/>
                <w:bCs/>
                <w:sz w:val="20"/>
                <w:szCs w:val="20"/>
              </w:rPr>
              <w:t>%</w:t>
            </w:r>
          </w:p>
        </w:tc>
        <w:tc>
          <w:tcPr>
            <w:tcW w:w="377" w:type="pct"/>
            <w:tcBorders>
              <w:top w:val="single" w:sz="18" w:space="0" w:color="auto"/>
              <w:left w:val="single" w:sz="2" w:space="0" w:color="FFFFFF"/>
              <w:bottom w:val="single" w:sz="18" w:space="0" w:color="auto"/>
              <w:right w:val="single" w:sz="2" w:space="0" w:color="FFFFFF"/>
            </w:tcBorders>
          </w:tcPr>
          <w:p w:rsidR="00C22994" w:rsidRPr="00367AE1" w:rsidRDefault="00C22994" w:rsidP="008D03EA">
            <w:pPr>
              <w:spacing w:after="0" w:line="240" w:lineRule="auto"/>
              <w:jc w:val="center"/>
              <w:rPr>
                <w:rFonts w:ascii="Arial" w:hAnsi="Arial" w:cs="Arial"/>
                <w:b/>
                <w:bCs/>
                <w:sz w:val="20"/>
                <w:szCs w:val="20"/>
              </w:rPr>
            </w:pPr>
            <w:r w:rsidRPr="00367AE1">
              <w:rPr>
                <w:rFonts w:ascii="Arial" w:hAnsi="Arial" w:cs="Arial"/>
                <w:b/>
                <w:bCs/>
                <w:sz w:val="20"/>
                <w:szCs w:val="20"/>
              </w:rPr>
              <w:t>n</w:t>
            </w:r>
          </w:p>
        </w:tc>
        <w:tc>
          <w:tcPr>
            <w:tcW w:w="376" w:type="pct"/>
            <w:tcBorders>
              <w:top w:val="single" w:sz="18" w:space="0" w:color="auto"/>
              <w:left w:val="single" w:sz="2" w:space="0" w:color="FFFFFF"/>
              <w:bottom w:val="single" w:sz="18" w:space="0" w:color="auto"/>
              <w:right w:val="single" w:sz="2" w:space="0" w:color="FFFFFF"/>
            </w:tcBorders>
          </w:tcPr>
          <w:p w:rsidR="00C22994" w:rsidRPr="00367AE1" w:rsidRDefault="00C22994" w:rsidP="008D03EA">
            <w:pPr>
              <w:spacing w:after="0" w:line="240" w:lineRule="auto"/>
              <w:jc w:val="center"/>
              <w:rPr>
                <w:rFonts w:ascii="Arial" w:hAnsi="Arial" w:cs="Arial"/>
                <w:b/>
                <w:bCs/>
                <w:sz w:val="20"/>
                <w:szCs w:val="20"/>
              </w:rPr>
            </w:pPr>
            <w:r w:rsidRPr="00367AE1">
              <w:rPr>
                <w:rFonts w:ascii="Arial" w:hAnsi="Arial" w:cs="Arial"/>
                <w:b/>
                <w:bCs/>
                <w:sz w:val="20"/>
                <w:szCs w:val="20"/>
              </w:rPr>
              <w:t>%</w:t>
            </w:r>
          </w:p>
        </w:tc>
      </w:tr>
      <w:tr w:rsidR="00367AE1" w:rsidRPr="00367AE1" w:rsidTr="00367AE1">
        <w:trPr>
          <w:trHeight w:val="291"/>
          <w:jc w:val="center"/>
        </w:trPr>
        <w:tc>
          <w:tcPr>
            <w:tcW w:w="474"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7.</w:t>
            </w:r>
          </w:p>
        </w:tc>
        <w:tc>
          <w:tcPr>
            <w:tcW w:w="301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ind w:left="24" w:hanging="24"/>
              <w:jc w:val="both"/>
              <w:rPr>
                <w:rFonts w:ascii="Arial" w:hAnsi="Arial" w:cs="Arial"/>
                <w:sz w:val="20"/>
                <w:szCs w:val="20"/>
              </w:rPr>
            </w:pPr>
            <w:r w:rsidRPr="00367AE1">
              <w:rPr>
                <w:rFonts w:ascii="Arial" w:hAnsi="Arial" w:cs="Arial"/>
                <w:sz w:val="20"/>
                <w:szCs w:val="20"/>
              </w:rPr>
              <w:t>Saya mencari bantuan layanan konseling seperti konselor di sekolah, konseling online atau psikolog</w:t>
            </w:r>
          </w:p>
        </w:tc>
        <w:tc>
          <w:tcPr>
            <w:tcW w:w="37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99</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99</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1</w:t>
            </w:r>
          </w:p>
        </w:tc>
        <w:tc>
          <w:tcPr>
            <w:tcW w:w="376"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rPr>
                <w:rFonts w:ascii="Arial" w:hAnsi="Arial" w:cs="Arial"/>
                <w:sz w:val="20"/>
                <w:szCs w:val="20"/>
              </w:rPr>
            </w:pPr>
            <w:r w:rsidRPr="00367AE1">
              <w:rPr>
                <w:rFonts w:ascii="Arial" w:hAnsi="Arial" w:cs="Arial"/>
                <w:sz w:val="20"/>
                <w:szCs w:val="20"/>
              </w:rPr>
              <w:t>1</w:t>
            </w:r>
          </w:p>
        </w:tc>
      </w:tr>
      <w:tr w:rsidR="00367AE1" w:rsidRPr="00367AE1" w:rsidTr="00367AE1">
        <w:trPr>
          <w:trHeight w:val="309"/>
          <w:jc w:val="center"/>
        </w:trPr>
        <w:tc>
          <w:tcPr>
            <w:tcW w:w="474"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jc w:val="center"/>
              <w:rPr>
                <w:rFonts w:ascii="Arial" w:hAnsi="Arial" w:cs="Arial"/>
                <w:sz w:val="20"/>
                <w:szCs w:val="20"/>
              </w:rPr>
            </w:pPr>
            <w:r w:rsidRPr="00367AE1">
              <w:rPr>
                <w:rFonts w:ascii="Arial" w:hAnsi="Arial" w:cs="Arial"/>
                <w:sz w:val="20"/>
                <w:szCs w:val="20"/>
              </w:rPr>
              <w:t>8.</w:t>
            </w:r>
          </w:p>
        </w:tc>
        <w:tc>
          <w:tcPr>
            <w:tcW w:w="301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after="0" w:line="240" w:lineRule="auto"/>
              <w:ind w:left="24" w:hanging="24"/>
              <w:jc w:val="both"/>
              <w:rPr>
                <w:rFonts w:ascii="Arial" w:hAnsi="Arial" w:cs="Arial"/>
                <w:sz w:val="20"/>
                <w:szCs w:val="20"/>
              </w:rPr>
            </w:pPr>
            <w:r w:rsidRPr="00367AE1">
              <w:rPr>
                <w:rFonts w:ascii="Arial" w:hAnsi="Arial" w:cs="Arial"/>
                <w:sz w:val="20"/>
                <w:szCs w:val="20"/>
              </w:rPr>
              <w:t>Saya berusaha memberikan jarak kepada pasangan saya setelah pasangan melakukan kekerasan terhadap saya</w:t>
            </w:r>
          </w:p>
        </w:tc>
        <w:tc>
          <w:tcPr>
            <w:tcW w:w="378"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92</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92</w:t>
            </w:r>
          </w:p>
        </w:tc>
        <w:tc>
          <w:tcPr>
            <w:tcW w:w="377"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8</w:t>
            </w:r>
          </w:p>
        </w:tc>
        <w:tc>
          <w:tcPr>
            <w:tcW w:w="376" w:type="pct"/>
            <w:tcBorders>
              <w:top w:val="single" w:sz="2" w:space="0" w:color="FFFFFF"/>
              <w:left w:val="single" w:sz="2" w:space="0" w:color="FFFFFF"/>
              <w:bottom w:val="single" w:sz="2" w:space="0" w:color="FFFFFF"/>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8</w:t>
            </w:r>
          </w:p>
        </w:tc>
      </w:tr>
      <w:tr w:rsidR="00367AE1" w:rsidRPr="00367AE1" w:rsidTr="00367AE1">
        <w:trPr>
          <w:trHeight w:val="503"/>
          <w:jc w:val="center"/>
        </w:trPr>
        <w:tc>
          <w:tcPr>
            <w:tcW w:w="474"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line="240" w:lineRule="auto"/>
              <w:jc w:val="center"/>
              <w:rPr>
                <w:rFonts w:ascii="Arial" w:hAnsi="Arial" w:cs="Arial"/>
                <w:sz w:val="20"/>
                <w:szCs w:val="20"/>
              </w:rPr>
            </w:pPr>
            <w:r w:rsidRPr="00367AE1">
              <w:rPr>
                <w:rFonts w:ascii="Arial" w:hAnsi="Arial" w:cs="Arial"/>
                <w:sz w:val="20"/>
                <w:szCs w:val="20"/>
              </w:rPr>
              <w:t>9.</w:t>
            </w:r>
          </w:p>
        </w:tc>
        <w:tc>
          <w:tcPr>
            <w:tcW w:w="3018"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after="0" w:line="240" w:lineRule="auto"/>
              <w:ind w:left="24" w:hanging="24"/>
              <w:jc w:val="both"/>
              <w:rPr>
                <w:rFonts w:ascii="Arial" w:hAnsi="Arial" w:cs="Arial"/>
                <w:sz w:val="20"/>
                <w:szCs w:val="20"/>
              </w:rPr>
            </w:pPr>
            <w:r w:rsidRPr="00367AE1">
              <w:rPr>
                <w:rFonts w:ascii="Arial" w:hAnsi="Arial" w:cs="Arial"/>
                <w:sz w:val="20"/>
                <w:szCs w:val="20"/>
              </w:rPr>
              <w:t>Saya memutuskan hubungan dengan pasangan saya setelah menerima kekerasan yang ia lakukan</w:t>
            </w:r>
          </w:p>
        </w:tc>
        <w:tc>
          <w:tcPr>
            <w:tcW w:w="378"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91</w:t>
            </w:r>
          </w:p>
        </w:tc>
        <w:tc>
          <w:tcPr>
            <w:tcW w:w="377"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91</w:t>
            </w:r>
          </w:p>
        </w:tc>
        <w:tc>
          <w:tcPr>
            <w:tcW w:w="377"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9</w:t>
            </w:r>
          </w:p>
        </w:tc>
        <w:tc>
          <w:tcPr>
            <w:tcW w:w="376" w:type="pct"/>
            <w:tcBorders>
              <w:top w:val="single" w:sz="2" w:space="0" w:color="FFFFFF"/>
              <w:left w:val="single" w:sz="2" w:space="0" w:color="FFFFFF"/>
              <w:bottom w:val="single" w:sz="18" w:space="0" w:color="auto"/>
              <w:right w:val="single" w:sz="2" w:space="0" w:color="FFFFFF"/>
            </w:tcBorders>
          </w:tcPr>
          <w:p w:rsidR="00367AE1" w:rsidRPr="00367AE1" w:rsidRDefault="00367AE1" w:rsidP="00C22994">
            <w:pPr>
              <w:spacing w:line="240" w:lineRule="auto"/>
              <w:rPr>
                <w:rFonts w:ascii="Arial" w:hAnsi="Arial" w:cs="Arial"/>
                <w:sz w:val="20"/>
                <w:szCs w:val="20"/>
              </w:rPr>
            </w:pPr>
            <w:r w:rsidRPr="00367AE1">
              <w:rPr>
                <w:rFonts w:ascii="Arial" w:hAnsi="Arial" w:cs="Arial"/>
                <w:sz w:val="20"/>
                <w:szCs w:val="20"/>
              </w:rPr>
              <w:t>9</w:t>
            </w:r>
          </w:p>
        </w:tc>
      </w:tr>
    </w:tbl>
    <w:p w:rsidR="00C22994" w:rsidRPr="00C22994" w:rsidRDefault="00C22994" w:rsidP="00C22994">
      <w:pPr>
        <w:jc w:val="both"/>
        <w:rPr>
          <w:rFonts w:ascii="Arial" w:hAnsi="Arial" w:cs="Arial"/>
          <w:sz w:val="20"/>
          <w:szCs w:val="20"/>
        </w:rPr>
      </w:pPr>
      <w:r w:rsidRPr="00C22994">
        <w:rPr>
          <w:rFonts w:ascii="Arial" w:hAnsi="Arial" w:cs="Arial"/>
          <w:i/>
          <w:sz w:val="20"/>
          <w:szCs w:val="20"/>
        </w:rPr>
        <w:t>Sumber : Data Primer 2022</w:t>
      </w:r>
    </w:p>
    <w:p w:rsidR="00C22994" w:rsidRPr="00C22994" w:rsidRDefault="00C22994" w:rsidP="00C22994">
      <w:pPr>
        <w:pStyle w:val="Caption"/>
        <w:ind w:left="851" w:hanging="851"/>
        <w:jc w:val="center"/>
        <w:rPr>
          <w:rFonts w:ascii="Arial" w:hAnsi="Arial"/>
          <w:b w:val="0"/>
          <w:bCs w:val="0"/>
          <w:color w:val="auto"/>
          <w:sz w:val="20"/>
          <w:szCs w:val="20"/>
        </w:rPr>
      </w:pPr>
      <w:bookmarkStart w:id="4" w:name="_Toc109316211"/>
      <w:r w:rsidRPr="00C22994">
        <w:rPr>
          <w:rFonts w:ascii="Arial" w:hAnsi="Arial"/>
          <w:b w:val="0"/>
          <w:bCs w:val="0"/>
          <w:color w:val="auto"/>
          <w:sz w:val="20"/>
          <w:szCs w:val="20"/>
        </w:rPr>
        <w:t xml:space="preserve">Tabel </w:t>
      </w:r>
      <w:r w:rsidRPr="00C22994">
        <w:rPr>
          <w:rFonts w:ascii="Arial" w:hAnsi="Arial"/>
          <w:b w:val="0"/>
          <w:bCs w:val="0"/>
          <w:color w:val="auto"/>
          <w:sz w:val="20"/>
          <w:szCs w:val="20"/>
        </w:rPr>
        <w:fldChar w:fldCharType="begin"/>
      </w:r>
      <w:r w:rsidRPr="00C22994">
        <w:rPr>
          <w:rFonts w:ascii="Arial" w:hAnsi="Arial"/>
          <w:b w:val="0"/>
          <w:bCs w:val="0"/>
          <w:color w:val="auto"/>
          <w:sz w:val="20"/>
          <w:szCs w:val="20"/>
        </w:rPr>
        <w:instrText xml:space="preserve"> SEQ Tabel \* ARABIC </w:instrText>
      </w:r>
      <w:r w:rsidRPr="00C22994">
        <w:rPr>
          <w:rFonts w:ascii="Arial" w:hAnsi="Arial"/>
          <w:b w:val="0"/>
          <w:bCs w:val="0"/>
          <w:color w:val="auto"/>
          <w:sz w:val="20"/>
          <w:szCs w:val="20"/>
        </w:rPr>
        <w:fldChar w:fldCharType="separate"/>
      </w:r>
      <w:r w:rsidRPr="00C22994">
        <w:rPr>
          <w:rFonts w:ascii="Arial" w:hAnsi="Arial"/>
          <w:b w:val="0"/>
          <w:bCs w:val="0"/>
          <w:noProof/>
          <w:color w:val="auto"/>
          <w:sz w:val="20"/>
          <w:szCs w:val="20"/>
        </w:rPr>
        <w:t>3</w:t>
      </w:r>
      <w:r w:rsidRPr="00C22994">
        <w:rPr>
          <w:rFonts w:ascii="Arial" w:hAnsi="Arial"/>
          <w:b w:val="0"/>
          <w:bCs w:val="0"/>
          <w:color w:val="auto"/>
          <w:sz w:val="20"/>
          <w:szCs w:val="20"/>
        </w:rPr>
        <w:fldChar w:fldCharType="end"/>
      </w:r>
    </w:p>
    <w:p w:rsidR="00C22994" w:rsidRPr="00C22994" w:rsidRDefault="00C22994" w:rsidP="00C22994">
      <w:pPr>
        <w:pStyle w:val="Caption"/>
        <w:ind w:left="851" w:hanging="851"/>
        <w:jc w:val="center"/>
        <w:rPr>
          <w:rFonts w:ascii="Arial" w:hAnsi="Arial"/>
          <w:b w:val="0"/>
          <w:bCs w:val="0"/>
          <w:color w:val="auto"/>
          <w:sz w:val="20"/>
          <w:szCs w:val="20"/>
        </w:rPr>
      </w:pPr>
      <w:r w:rsidRPr="00C22994">
        <w:rPr>
          <w:rFonts w:ascii="Arial" w:hAnsi="Arial"/>
          <w:b w:val="0"/>
          <w:bCs w:val="0"/>
          <w:color w:val="auto"/>
          <w:sz w:val="20"/>
          <w:szCs w:val="20"/>
        </w:rPr>
        <w:t>Distribusi Tingkat Bentuk Perilaku Responden Terhadap Pencegahan Kekerasan Dalam Rumah Tangga di Wilayah Kota Parepare</w:t>
      </w:r>
      <w:bookmarkEnd w:id="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1472"/>
        <w:gridCol w:w="1650"/>
      </w:tblGrid>
      <w:tr w:rsidR="00C22994" w:rsidRPr="00C22994" w:rsidTr="00C22994">
        <w:trPr>
          <w:jc w:val="center"/>
        </w:trPr>
        <w:tc>
          <w:tcPr>
            <w:tcW w:w="0" w:type="auto"/>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after="0" w:line="240" w:lineRule="auto"/>
              <w:rPr>
                <w:rFonts w:ascii="Arial" w:hAnsi="Arial" w:cs="Arial"/>
                <w:b/>
                <w:bCs/>
                <w:sz w:val="20"/>
                <w:szCs w:val="20"/>
              </w:rPr>
            </w:pPr>
            <w:r w:rsidRPr="00C22994">
              <w:rPr>
                <w:rFonts w:ascii="Arial" w:hAnsi="Arial" w:cs="Arial"/>
                <w:b/>
                <w:bCs/>
                <w:sz w:val="20"/>
                <w:szCs w:val="20"/>
              </w:rPr>
              <w:t>Tingkat Bentuk Perilaku</w:t>
            </w:r>
          </w:p>
        </w:tc>
        <w:tc>
          <w:tcPr>
            <w:tcW w:w="0" w:type="auto"/>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iCs/>
                <w:sz w:val="20"/>
                <w:szCs w:val="20"/>
              </w:rPr>
              <w:t>Frekuensi (n)</w:t>
            </w:r>
          </w:p>
        </w:tc>
        <w:tc>
          <w:tcPr>
            <w:tcW w:w="0" w:type="auto"/>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iCs/>
                <w:sz w:val="20"/>
                <w:szCs w:val="20"/>
              </w:rPr>
              <w:t>Persentase (%)</w:t>
            </w:r>
          </w:p>
        </w:tc>
      </w:tr>
      <w:tr w:rsidR="00C22994" w:rsidRPr="00C22994" w:rsidTr="00C22994">
        <w:trPr>
          <w:jc w:val="center"/>
        </w:trPr>
        <w:tc>
          <w:tcPr>
            <w:tcW w:w="0" w:type="auto"/>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after="0" w:line="240" w:lineRule="auto"/>
              <w:rPr>
                <w:rFonts w:ascii="Arial" w:hAnsi="Arial" w:cs="Arial"/>
                <w:sz w:val="20"/>
                <w:szCs w:val="20"/>
              </w:rPr>
            </w:pPr>
            <w:r w:rsidRPr="00C22994">
              <w:rPr>
                <w:rFonts w:ascii="Arial" w:hAnsi="Arial" w:cs="Arial"/>
                <w:sz w:val="20"/>
                <w:szCs w:val="20"/>
              </w:rPr>
              <w:t>Baik (≥60)</w:t>
            </w:r>
          </w:p>
        </w:tc>
        <w:tc>
          <w:tcPr>
            <w:tcW w:w="0" w:type="auto"/>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83</w:t>
            </w:r>
          </w:p>
        </w:tc>
        <w:tc>
          <w:tcPr>
            <w:tcW w:w="0" w:type="auto"/>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83</w:t>
            </w:r>
          </w:p>
        </w:tc>
      </w:tr>
      <w:tr w:rsidR="00C22994" w:rsidRPr="00C22994" w:rsidTr="00C22994">
        <w:trPr>
          <w:jc w:val="center"/>
        </w:trPr>
        <w:tc>
          <w:tcPr>
            <w:tcW w:w="0" w:type="auto"/>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rPr>
                <w:rFonts w:ascii="Arial" w:hAnsi="Arial" w:cs="Arial"/>
                <w:sz w:val="20"/>
                <w:szCs w:val="20"/>
              </w:rPr>
            </w:pPr>
            <w:r w:rsidRPr="00C22994">
              <w:rPr>
                <w:rFonts w:ascii="Arial" w:hAnsi="Arial" w:cs="Arial"/>
                <w:sz w:val="20"/>
                <w:szCs w:val="20"/>
              </w:rPr>
              <w:t>Tidak Baik (&lt;60)</w:t>
            </w:r>
          </w:p>
        </w:tc>
        <w:tc>
          <w:tcPr>
            <w:tcW w:w="0" w:type="auto"/>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17</w:t>
            </w:r>
          </w:p>
        </w:tc>
        <w:tc>
          <w:tcPr>
            <w:tcW w:w="0" w:type="auto"/>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17</w:t>
            </w:r>
          </w:p>
        </w:tc>
      </w:tr>
      <w:tr w:rsidR="00C22994" w:rsidRPr="00C22994" w:rsidTr="00C22994">
        <w:trPr>
          <w:jc w:val="center"/>
        </w:trPr>
        <w:tc>
          <w:tcPr>
            <w:tcW w:w="0" w:type="auto"/>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Total</w:t>
            </w:r>
          </w:p>
        </w:tc>
        <w:tc>
          <w:tcPr>
            <w:tcW w:w="0" w:type="auto"/>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100</w:t>
            </w:r>
          </w:p>
        </w:tc>
        <w:tc>
          <w:tcPr>
            <w:tcW w:w="0" w:type="auto"/>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100%</w:t>
            </w:r>
          </w:p>
        </w:tc>
      </w:tr>
    </w:tbl>
    <w:p w:rsidR="00C22994" w:rsidRPr="00C22994" w:rsidRDefault="00C22994" w:rsidP="00C22994">
      <w:pPr>
        <w:spacing w:after="0"/>
        <w:ind w:left="720" w:firstLine="720"/>
        <w:rPr>
          <w:rFonts w:ascii="Arial" w:hAnsi="Arial" w:cs="Arial"/>
          <w:i/>
          <w:sz w:val="20"/>
          <w:szCs w:val="18"/>
        </w:rPr>
      </w:pPr>
      <w:r w:rsidRPr="00C22994">
        <w:rPr>
          <w:rFonts w:ascii="Arial" w:hAnsi="Arial" w:cs="Arial"/>
          <w:i/>
          <w:sz w:val="20"/>
          <w:szCs w:val="18"/>
          <w:lang w:val="en-US"/>
        </w:rPr>
        <w:t>Sumber : Data Primer 2022</w:t>
      </w:r>
    </w:p>
    <w:p w:rsidR="00C22994" w:rsidRPr="00C22994" w:rsidRDefault="00C22994" w:rsidP="00C22994">
      <w:pPr>
        <w:pStyle w:val="Caption"/>
        <w:ind w:left="851" w:hanging="851"/>
        <w:jc w:val="center"/>
        <w:rPr>
          <w:rFonts w:ascii="Arial" w:hAnsi="Arial"/>
          <w:b w:val="0"/>
          <w:bCs w:val="0"/>
          <w:noProof/>
          <w:color w:val="auto"/>
          <w:sz w:val="20"/>
          <w:szCs w:val="20"/>
        </w:rPr>
      </w:pPr>
      <w:bookmarkStart w:id="5" w:name="_Toc109316212"/>
      <w:r w:rsidRPr="00C22994">
        <w:rPr>
          <w:rFonts w:ascii="Arial" w:hAnsi="Arial"/>
          <w:b w:val="0"/>
          <w:bCs w:val="0"/>
          <w:color w:val="auto"/>
          <w:sz w:val="20"/>
          <w:szCs w:val="20"/>
        </w:rPr>
        <w:t xml:space="preserve">Tabel </w:t>
      </w:r>
      <w:r w:rsidRPr="00C22994">
        <w:rPr>
          <w:rFonts w:ascii="Arial" w:hAnsi="Arial"/>
          <w:b w:val="0"/>
          <w:bCs w:val="0"/>
          <w:color w:val="auto"/>
          <w:sz w:val="20"/>
          <w:szCs w:val="20"/>
        </w:rPr>
        <w:fldChar w:fldCharType="begin"/>
      </w:r>
      <w:r w:rsidRPr="00C22994">
        <w:rPr>
          <w:rFonts w:ascii="Arial" w:hAnsi="Arial"/>
          <w:b w:val="0"/>
          <w:bCs w:val="0"/>
          <w:color w:val="auto"/>
          <w:sz w:val="20"/>
          <w:szCs w:val="20"/>
        </w:rPr>
        <w:instrText xml:space="preserve"> SEQ Tabel \* ARABIC </w:instrText>
      </w:r>
      <w:r w:rsidRPr="00C22994">
        <w:rPr>
          <w:rFonts w:ascii="Arial" w:hAnsi="Arial"/>
          <w:b w:val="0"/>
          <w:bCs w:val="0"/>
          <w:color w:val="auto"/>
          <w:sz w:val="20"/>
          <w:szCs w:val="20"/>
        </w:rPr>
        <w:fldChar w:fldCharType="separate"/>
      </w:r>
      <w:r w:rsidRPr="00C22994">
        <w:rPr>
          <w:rFonts w:ascii="Arial" w:hAnsi="Arial"/>
          <w:b w:val="0"/>
          <w:bCs w:val="0"/>
          <w:noProof/>
          <w:color w:val="auto"/>
          <w:sz w:val="20"/>
          <w:szCs w:val="20"/>
        </w:rPr>
        <w:t>4</w:t>
      </w:r>
      <w:r w:rsidRPr="00C22994">
        <w:rPr>
          <w:rFonts w:ascii="Arial" w:hAnsi="Arial"/>
          <w:b w:val="0"/>
          <w:bCs w:val="0"/>
          <w:color w:val="auto"/>
          <w:sz w:val="20"/>
          <w:szCs w:val="20"/>
        </w:rPr>
        <w:fldChar w:fldCharType="end"/>
      </w:r>
    </w:p>
    <w:p w:rsidR="00C22994" w:rsidRDefault="00C22994" w:rsidP="00C22994">
      <w:pPr>
        <w:pStyle w:val="Caption"/>
        <w:ind w:left="851" w:hanging="851"/>
        <w:jc w:val="center"/>
        <w:rPr>
          <w:rFonts w:ascii="Arial" w:hAnsi="Arial"/>
          <w:b w:val="0"/>
          <w:bCs w:val="0"/>
          <w:noProof/>
          <w:color w:val="auto"/>
          <w:sz w:val="20"/>
          <w:szCs w:val="20"/>
        </w:rPr>
      </w:pPr>
      <w:r w:rsidRPr="00C22994">
        <w:rPr>
          <w:rFonts w:ascii="Arial" w:hAnsi="Arial"/>
          <w:b w:val="0"/>
          <w:bCs w:val="0"/>
          <w:noProof/>
          <w:color w:val="auto"/>
          <w:sz w:val="20"/>
          <w:szCs w:val="20"/>
        </w:rPr>
        <w:t>Distribusi Frekuensi Sikap Responden Terhadap Pencegahan Kekerasan Dalam Rumah Tangga Di Wilayah Kota Parepare</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668"/>
        <w:gridCol w:w="440"/>
        <w:gridCol w:w="560"/>
        <w:gridCol w:w="68"/>
        <w:gridCol w:w="487"/>
        <w:gridCol w:w="527"/>
        <w:gridCol w:w="28"/>
        <w:gridCol w:w="560"/>
        <w:gridCol w:w="560"/>
        <w:gridCol w:w="28"/>
        <w:gridCol w:w="530"/>
        <w:gridCol w:w="467"/>
        <w:gridCol w:w="89"/>
        <w:gridCol w:w="562"/>
        <w:gridCol w:w="544"/>
        <w:gridCol w:w="42"/>
      </w:tblGrid>
      <w:tr w:rsidR="00C22994" w:rsidRPr="00C22994" w:rsidTr="00C22994">
        <w:trPr>
          <w:gridAfter w:val="1"/>
          <w:wAfter w:w="24" w:type="pct"/>
          <w:trHeight w:val="243"/>
        </w:trPr>
        <w:tc>
          <w:tcPr>
            <w:tcW w:w="322" w:type="pct"/>
            <w:vMerge w:val="restart"/>
            <w:tcBorders>
              <w:top w:val="single" w:sz="18" w:space="0" w:color="auto"/>
              <w:left w:val="single" w:sz="4" w:space="0" w:color="FFFFFF"/>
              <w:right w:val="single" w:sz="4" w:space="0" w:color="FFFFFF"/>
            </w:tcBorders>
          </w:tcPr>
          <w:p w:rsidR="00C22994" w:rsidRPr="00C22994" w:rsidRDefault="00C22994" w:rsidP="00C22994">
            <w:pPr>
              <w:spacing w:after="0" w:line="240" w:lineRule="auto"/>
              <w:jc w:val="both"/>
              <w:rPr>
                <w:rFonts w:ascii="Arial" w:hAnsi="Arial" w:cs="Arial"/>
                <w:b/>
                <w:bCs/>
                <w:sz w:val="20"/>
                <w:szCs w:val="20"/>
              </w:rPr>
            </w:pPr>
            <w:r w:rsidRPr="00C22994">
              <w:rPr>
                <w:rFonts w:ascii="Arial" w:hAnsi="Arial" w:cs="Arial"/>
                <w:b/>
                <w:bCs/>
                <w:sz w:val="20"/>
                <w:szCs w:val="20"/>
              </w:rPr>
              <w:t>N</w:t>
            </w:r>
          </w:p>
          <w:p w:rsidR="00C22994" w:rsidRPr="00C22994" w:rsidRDefault="00C22994" w:rsidP="00C22994">
            <w:pPr>
              <w:spacing w:after="0" w:line="240" w:lineRule="auto"/>
              <w:jc w:val="both"/>
              <w:rPr>
                <w:rFonts w:ascii="Arial" w:hAnsi="Arial" w:cs="Arial"/>
                <w:b/>
                <w:bCs/>
                <w:sz w:val="20"/>
                <w:szCs w:val="20"/>
              </w:rPr>
            </w:pPr>
            <w:r w:rsidRPr="00C22994">
              <w:rPr>
                <w:rFonts w:ascii="Arial" w:hAnsi="Arial" w:cs="Arial"/>
                <w:b/>
                <w:bCs/>
                <w:sz w:val="20"/>
                <w:szCs w:val="20"/>
              </w:rPr>
              <w:t>o</w:t>
            </w:r>
          </w:p>
          <w:p w:rsidR="00C22994" w:rsidRPr="00C22994" w:rsidRDefault="00C22994" w:rsidP="00C22994">
            <w:pPr>
              <w:spacing w:after="0" w:line="240" w:lineRule="auto"/>
              <w:jc w:val="both"/>
              <w:rPr>
                <w:rFonts w:ascii="Arial" w:hAnsi="Arial" w:cs="Arial"/>
                <w:b/>
                <w:bCs/>
                <w:sz w:val="20"/>
                <w:szCs w:val="20"/>
              </w:rPr>
            </w:pPr>
            <w:r w:rsidRPr="00C22994">
              <w:rPr>
                <w:rFonts w:ascii="Arial" w:hAnsi="Arial" w:cs="Arial"/>
                <w:b/>
                <w:bCs/>
                <w:sz w:val="20"/>
                <w:szCs w:val="20"/>
              </w:rPr>
              <w:t xml:space="preserve"> </w:t>
            </w:r>
          </w:p>
        </w:tc>
        <w:tc>
          <w:tcPr>
            <w:tcW w:w="1530" w:type="pct"/>
            <w:vMerge w:val="restart"/>
            <w:tcBorders>
              <w:top w:val="single" w:sz="18" w:space="0" w:color="auto"/>
              <w:left w:val="single" w:sz="4" w:space="0" w:color="FFFFFF"/>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Sikap</w:t>
            </w:r>
          </w:p>
        </w:tc>
        <w:tc>
          <w:tcPr>
            <w:tcW w:w="612" w:type="pct"/>
            <w:gridSpan w:val="3"/>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STS</w:t>
            </w:r>
          </w:p>
        </w:tc>
        <w:tc>
          <w:tcPr>
            <w:tcW w:w="581"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TS</w:t>
            </w:r>
          </w:p>
        </w:tc>
        <w:tc>
          <w:tcPr>
            <w:tcW w:w="674" w:type="pct"/>
            <w:gridSpan w:val="4"/>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572"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S</w:t>
            </w:r>
          </w:p>
        </w:tc>
        <w:tc>
          <w:tcPr>
            <w:tcW w:w="685" w:type="pct"/>
            <w:gridSpan w:val="3"/>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SS</w:t>
            </w:r>
          </w:p>
        </w:tc>
      </w:tr>
      <w:tr w:rsidR="00C22994" w:rsidRPr="00C22994" w:rsidTr="00C22994">
        <w:trPr>
          <w:trHeight w:val="333"/>
        </w:trPr>
        <w:tc>
          <w:tcPr>
            <w:tcW w:w="322" w:type="pct"/>
            <w:vMerge/>
            <w:tcBorders>
              <w:left w:val="single" w:sz="4" w:space="0" w:color="FFFFFF"/>
              <w:bottom w:val="single" w:sz="18" w:space="0" w:color="auto"/>
              <w:right w:val="single" w:sz="4" w:space="0" w:color="FFFFFF"/>
            </w:tcBorders>
          </w:tcPr>
          <w:p w:rsidR="00C22994" w:rsidRPr="00C22994" w:rsidRDefault="00C22994" w:rsidP="00C22994">
            <w:pPr>
              <w:spacing w:after="0" w:line="240" w:lineRule="auto"/>
              <w:jc w:val="both"/>
              <w:rPr>
                <w:rFonts w:ascii="Arial" w:hAnsi="Arial" w:cs="Arial"/>
                <w:sz w:val="20"/>
                <w:szCs w:val="20"/>
              </w:rPr>
            </w:pPr>
          </w:p>
        </w:tc>
        <w:tc>
          <w:tcPr>
            <w:tcW w:w="1530" w:type="pct"/>
            <w:vMerge/>
            <w:tcBorders>
              <w:left w:val="single" w:sz="4" w:space="0" w:color="FFFFFF"/>
              <w:bottom w:val="single" w:sz="18" w:space="0" w:color="auto"/>
              <w:right w:val="single" w:sz="4" w:space="0" w:color="FFFFFF"/>
            </w:tcBorders>
          </w:tcPr>
          <w:p w:rsidR="00C22994" w:rsidRPr="00C22994" w:rsidRDefault="00C22994" w:rsidP="00C22994">
            <w:pPr>
              <w:spacing w:after="0" w:line="240" w:lineRule="auto"/>
              <w:jc w:val="both"/>
              <w:rPr>
                <w:rFonts w:ascii="Arial" w:hAnsi="Arial" w:cs="Arial"/>
                <w:sz w:val="20"/>
                <w:szCs w:val="20"/>
              </w:rPr>
            </w:pPr>
          </w:p>
        </w:tc>
        <w:tc>
          <w:tcPr>
            <w:tcW w:w="252" w:type="pct"/>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21" w:type="pct"/>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w:t>
            </w:r>
          </w:p>
        </w:tc>
        <w:tc>
          <w:tcPr>
            <w:tcW w:w="318"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18"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w:t>
            </w:r>
          </w:p>
        </w:tc>
        <w:tc>
          <w:tcPr>
            <w:tcW w:w="321" w:type="pct"/>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21" w:type="pct"/>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w:t>
            </w:r>
          </w:p>
        </w:tc>
        <w:tc>
          <w:tcPr>
            <w:tcW w:w="320"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19"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w:t>
            </w:r>
          </w:p>
        </w:tc>
        <w:tc>
          <w:tcPr>
            <w:tcW w:w="322" w:type="pct"/>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36"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w:t>
            </w:r>
          </w:p>
        </w:tc>
      </w:tr>
      <w:tr w:rsidR="00C22994" w:rsidRPr="00C22994" w:rsidTr="00C22994">
        <w:trPr>
          <w:trHeight w:val="552"/>
        </w:trPr>
        <w:tc>
          <w:tcPr>
            <w:tcW w:w="322" w:type="pct"/>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1</w:t>
            </w:r>
          </w:p>
        </w:tc>
        <w:tc>
          <w:tcPr>
            <w:tcW w:w="1530" w:type="pct"/>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 xml:space="preserve">Kasar adalah perilaku wajar </w:t>
            </w:r>
          </w:p>
        </w:tc>
        <w:tc>
          <w:tcPr>
            <w:tcW w:w="252" w:type="pct"/>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34</w:t>
            </w:r>
          </w:p>
        </w:tc>
        <w:tc>
          <w:tcPr>
            <w:tcW w:w="321" w:type="pct"/>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34</w:t>
            </w:r>
          </w:p>
        </w:tc>
        <w:tc>
          <w:tcPr>
            <w:tcW w:w="318" w:type="pct"/>
            <w:gridSpan w:val="2"/>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38</w:t>
            </w:r>
          </w:p>
        </w:tc>
        <w:tc>
          <w:tcPr>
            <w:tcW w:w="318" w:type="pct"/>
            <w:gridSpan w:val="2"/>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38</w:t>
            </w:r>
          </w:p>
        </w:tc>
        <w:tc>
          <w:tcPr>
            <w:tcW w:w="321" w:type="pct"/>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18</w:t>
            </w:r>
          </w:p>
        </w:tc>
        <w:tc>
          <w:tcPr>
            <w:tcW w:w="321" w:type="pct"/>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18</w:t>
            </w:r>
          </w:p>
        </w:tc>
        <w:tc>
          <w:tcPr>
            <w:tcW w:w="320" w:type="pct"/>
            <w:gridSpan w:val="2"/>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7</w:t>
            </w:r>
          </w:p>
        </w:tc>
        <w:tc>
          <w:tcPr>
            <w:tcW w:w="319" w:type="pct"/>
            <w:gridSpan w:val="2"/>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7</w:t>
            </w:r>
          </w:p>
        </w:tc>
        <w:tc>
          <w:tcPr>
            <w:tcW w:w="322" w:type="pct"/>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w:t>
            </w:r>
          </w:p>
        </w:tc>
        <w:tc>
          <w:tcPr>
            <w:tcW w:w="336" w:type="pct"/>
            <w:gridSpan w:val="2"/>
            <w:tcBorders>
              <w:top w:val="single" w:sz="18" w:space="0" w:color="auto"/>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w:t>
            </w:r>
          </w:p>
        </w:tc>
      </w:tr>
      <w:tr w:rsidR="00C22994" w:rsidRPr="00C22994" w:rsidTr="00C22994">
        <w:trPr>
          <w:trHeight w:val="552"/>
        </w:trPr>
        <w:tc>
          <w:tcPr>
            <w:tcW w:w="322" w:type="pct"/>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2.</w:t>
            </w:r>
          </w:p>
        </w:tc>
        <w:tc>
          <w:tcPr>
            <w:tcW w:w="1530" w:type="pct"/>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ind w:left="34" w:hanging="34"/>
              <w:jc w:val="both"/>
              <w:rPr>
                <w:rFonts w:ascii="Arial" w:hAnsi="Arial" w:cs="Arial"/>
                <w:sz w:val="20"/>
                <w:szCs w:val="20"/>
              </w:rPr>
            </w:pPr>
            <w:r w:rsidRPr="00C22994">
              <w:rPr>
                <w:rFonts w:ascii="Arial" w:hAnsi="Arial" w:cs="Arial"/>
                <w:sz w:val="20"/>
                <w:szCs w:val="20"/>
              </w:rPr>
              <w:t>Nilai dari diri perempuan tidak seharusnya ditentukan oleh pakiannya</w:t>
            </w:r>
          </w:p>
        </w:tc>
        <w:tc>
          <w:tcPr>
            <w:tcW w:w="252" w:type="pct"/>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w:t>
            </w:r>
          </w:p>
        </w:tc>
        <w:tc>
          <w:tcPr>
            <w:tcW w:w="321" w:type="pct"/>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w:t>
            </w:r>
          </w:p>
        </w:tc>
        <w:tc>
          <w:tcPr>
            <w:tcW w:w="318" w:type="pct"/>
            <w:gridSpan w:val="2"/>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10</w:t>
            </w:r>
          </w:p>
        </w:tc>
        <w:tc>
          <w:tcPr>
            <w:tcW w:w="318" w:type="pct"/>
            <w:gridSpan w:val="2"/>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10</w:t>
            </w:r>
          </w:p>
        </w:tc>
        <w:tc>
          <w:tcPr>
            <w:tcW w:w="321" w:type="pct"/>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5</w:t>
            </w:r>
          </w:p>
        </w:tc>
        <w:tc>
          <w:tcPr>
            <w:tcW w:w="321" w:type="pct"/>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5</w:t>
            </w:r>
          </w:p>
        </w:tc>
        <w:tc>
          <w:tcPr>
            <w:tcW w:w="320" w:type="pct"/>
            <w:gridSpan w:val="2"/>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54</w:t>
            </w:r>
          </w:p>
        </w:tc>
        <w:tc>
          <w:tcPr>
            <w:tcW w:w="319" w:type="pct"/>
            <w:gridSpan w:val="2"/>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54</w:t>
            </w:r>
          </w:p>
        </w:tc>
        <w:tc>
          <w:tcPr>
            <w:tcW w:w="322" w:type="pct"/>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28</w:t>
            </w:r>
          </w:p>
        </w:tc>
        <w:tc>
          <w:tcPr>
            <w:tcW w:w="336" w:type="pct"/>
            <w:gridSpan w:val="2"/>
            <w:tcBorders>
              <w:top w:val="single" w:sz="4" w:space="0" w:color="FFFFFF"/>
              <w:left w:val="single" w:sz="4" w:space="0" w:color="FFFFFF"/>
              <w:bottom w:val="single" w:sz="4" w:space="0" w:color="FFFFFF"/>
              <w:right w:val="single" w:sz="4"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28</w:t>
            </w:r>
          </w:p>
        </w:tc>
      </w:tr>
      <w:tr w:rsidR="00C22994" w:rsidRPr="00C22994" w:rsidTr="00C22994">
        <w:trPr>
          <w:trHeight w:val="819"/>
        </w:trPr>
        <w:tc>
          <w:tcPr>
            <w:tcW w:w="322"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3.</w:t>
            </w:r>
          </w:p>
        </w:tc>
        <w:tc>
          <w:tcPr>
            <w:tcW w:w="1530"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69" w:hanging="69"/>
              <w:jc w:val="both"/>
              <w:rPr>
                <w:rFonts w:ascii="Arial" w:hAnsi="Arial" w:cs="Arial"/>
                <w:sz w:val="20"/>
                <w:szCs w:val="20"/>
              </w:rPr>
            </w:pPr>
            <w:r w:rsidRPr="00C22994">
              <w:rPr>
                <w:rFonts w:ascii="Arial" w:hAnsi="Arial" w:cs="Arial"/>
                <w:sz w:val="20"/>
                <w:szCs w:val="20"/>
              </w:rPr>
              <w:t>Obrolan atau candaan yang vulgar dari laki-laki bukan hal yang wajar yang patut dimaklumi</w:t>
            </w:r>
          </w:p>
        </w:tc>
        <w:tc>
          <w:tcPr>
            <w:tcW w:w="252"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12</w:t>
            </w:r>
          </w:p>
        </w:tc>
        <w:tc>
          <w:tcPr>
            <w:tcW w:w="321"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12</w:t>
            </w:r>
          </w:p>
        </w:tc>
        <w:tc>
          <w:tcPr>
            <w:tcW w:w="318"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30</w:t>
            </w:r>
          </w:p>
        </w:tc>
        <w:tc>
          <w:tcPr>
            <w:tcW w:w="318"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30</w:t>
            </w:r>
          </w:p>
        </w:tc>
        <w:tc>
          <w:tcPr>
            <w:tcW w:w="321"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14</w:t>
            </w:r>
          </w:p>
        </w:tc>
        <w:tc>
          <w:tcPr>
            <w:tcW w:w="321"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14</w:t>
            </w:r>
          </w:p>
        </w:tc>
        <w:tc>
          <w:tcPr>
            <w:tcW w:w="320"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27</w:t>
            </w:r>
          </w:p>
        </w:tc>
        <w:tc>
          <w:tcPr>
            <w:tcW w:w="319"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27</w:t>
            </w:r>
          </w:p>
        </w:tc>
        <w:tc>
          <w:tcPr>
            <w:tcW w:w="322"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17</w:t>
            </w:r>
          </w:p>
        </w:tc>
        <w:tc>
          <w:tcPr>
            <w:tcW w:w="336"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17</w:t>
            </w:r>
          </w:p>
        </w:tc>
      </w:tr>
      <w:tr w:rsidR="00C22994" w:rsidRPr="00C22994" w:rsidTr="00C22994">
        <w:trPr>
          <w:trHeight w:val="708"/>
        </w:trPr>
        <w:tc>
          <w:tcPr>
            <w:tcW w:w="32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4.</w:t>
            </w:r>
          </w:p>
        </w:tc>
        <w:tc>
          <w:tcPr>
            <w:tcW w:w="1530"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69" w:hanging="69"/>
              <w:jc w:val="both"/>
              <w:rPr>
                <w:rFonts w:ascii="Arial" w:hAnsi="Arial" w:cs="Arial"/>
                <w:sz w:val="20"/>
                <w:szCs w:val="20"/>
              </w:rPr>
            </w:pPr>
            <w:r w:rsidRPr="00C22994">
              <w:rPr>
                <w:rFonts w:ascii="Arial" w:hAnsi="Arial" w:cs="Arial"/>
                <w:sz w:val="20"/>
                <w:szCs w:val="20"/>
              </w:rPr>
              <w:t>Bila saya melihat seseorang yang saya kenal bertengkar hebat dengan pasangannya,hal tersebut adalah urusan pribadi mereka dan sebaiknya saya tidak ikut campur</w:t>
            </w:r>
          </w:p>
        </w:tc>
        <w:tc>
          <w:tcPr>
            <w:tcW w:w="25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321"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318"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c>
          <w:tcPr>
            <w:tcW w:w="318"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c>
          <w:tcPr>
            <w:tcW w:w="321"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22</w:t>
            </w:r>
          </w:p>
        </w:tc>
        <w:tc>
          <w:tcPr>
            <w:tcW w:w="321"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22</w:t>
            </w:r>
          </w:p>
        </w:tc>
        <w:tc>
          <w:tcPr>
            <w:tcW w:w="320"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36</w:t>
            </w:r>
          </w:p>
        </w:tc>
        <w:tc>
          <w:tcPr>
            <w:tcW w:w="319"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36</w:t>
            </w:r>
          </w:p>
        </w:tc>
        <w:tc>
          <w:tcPr>
            <w:tcW w:w="32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31</w:t>
            </w:r>
          </w:p>
        </w:tc>
        <w:tc>
          <w:tcPr>
            <w:tcW w:w="336"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31</w:t>
            </w:r>
          </w:p>
        </w:tc>
      </w:tr>
      <w:tr w:rsidR="00C22994" w:rsidRPr="00C22994" w:rsidTr="00C22994">
        <w:trPr>
          <w:trHeight w:val="535"/>
        </w:trPr>
        <w:tc>
          <w:tcPr>
            <w:tcW w:w="32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5.</w:t>
            </w:r>
          </w:p>
        </w:tc>
        <w:tc>
          <w:tcPr>
            <w:tcW w:w="1530"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69" w:hanging="69"/>
              <w:jc w:val="both"/>
              <w:rPr>
                <w:rFonts w:ascii="Arial" w:hAnsi="Arial" w:cs="Arial"/>
                <w:sz w:val="20"/>
                <w:szCs w:val="20"/>
              </w:rPr>
            </w:pPr>
            <w:r w:rsidRPr="00C22994">
              <w:rPr>
                <w:rFonts w:ascii="Arial" w:hAnsi="Arial" w:cs="Arial"/>
                <w:sz w:val="20"/>
                <w:szCs w:val="20"/>
              </w:rPr>
              <w:t>Kodrat pada perempuan adalah menjadi lemah lembut, penyabar dan pengalah</w:t>
            </w:r>
          </w:p>
        </w:tc>
        <w:tc>
          <w:tcPr>
            <w:tcW w:w="25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5</w:t>
            </w:r>
          </w:p>
        </w:tc>
        <w:tc>
          <w:tcPr>
            <w:tcW w:w="321"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5</w:t>
            </w:r>
          </w:p>
        </w:tc>
        <w:tc>
          <w:tcPr>
            <w:tcW w:w="318"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30</w:t>
            </w:r>
          </w:p>
        </w:tc>
        <w:tc>
          <w:tcPr>
            <w:tcW w:w="318"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30</w:t>
            </w:r>
          </w:p>
        </w:tc>
        <w:tc>
          <w:tcPr>
            <w:tcW w:w="321"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23</w:t>
            </w:r>
          </w:p>
        </w:tc>
        <w:tc>
          <w:tcPr>
            <w:tcW w:w="321"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23</w:t>
            </w:r>
          </w:p>
        </w:tc>
        <w:tc>
          <w:tcPr>
            <w:tcW w:w="320"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26</w:t>
            </w:r>
          </w:p>
        </w:tc>
        <w:tc>
          <w:tcPr>
            <w:tcW w:w="319"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26</w:t>
            </w:r>
          </w:p>
        </w:tc>
        <w:tc>
          <w:tcPr>
            <w:tcW w:w="32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16</w:t>
            </w:r>
          </w:p>
        </w:tc>
        <w:tc>
          <w:tcPr>
            <w:tcW w:w="336"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16</w:t>
            </w:r>
          </w:p>
        </w:tc>
      </w:tr>
      <w:tr w:rsidR="00C22994" w:rsidRPr="00C22994" w:rsidTr="00C22994">
        <w:trPr>
          <w:trHeight w:val="566"/>
        </w:trPr>
        <w:tc>
          <w:tcPr>
            <w:tcW w:w="32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6.</w:t>
            </w:r>
          </w:p>
        </w:tc>
        <w:tc>
          <w:tcPr>
            <w:tcW w:w="1530"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69" w:hanging="69"/>
              <w:jc w:val="both"/>
              <w:rPr>
                <w:rFonts w:ascii="Arial" w:hAnsi="Arial" w:cs="Arial"/>
                <w:sz w:val="20"/>
                <w:szCs w:val="20"/>
              </w:rPr>
            </w:pPr>
            <w:r w:rsidRPr="00C22994">
              <w:rPr>
                <w:rFonts w:ascii="Arial" w:hAnsi="Arial" w:cs="Arial"/>
                <w:sz w:val="20"/>
                <w:szCs w:val="20"/>
              </w:rPr>
              <w:t>Perempuan berhak menentukan sendiri pilihan pendidikan dan karir yang terbaik bagi dirinya</w:t>
            </w:r>
          </w:p>
        </w:tc>
        <w:tc>
          <w:tcPr>
            <w:tcW w:w="25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w:t>
            </w:r>
          </w:p>
        </w:tc>
        <w:tc>
          <w:tcPr>
            <w:tcW w:w="321"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w:t>
            </w:r>
          </w:p>
        </w:tc>
        <w:tc>
          <w:tcPr>
            <w:tcW w:w="318"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318"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321"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c>
          <w:tcPr>
            <w:tcW w:w="321"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c>
          <w:tcPr>
            <w:tcW w:w="320"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42</w:t>
            </w:r>
          </w:p>
        </w:tc>
        <w:tc>
          <w:tcPr>
            <w:tcW w:w="319"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42</w:t>
            </w:r>
          </w:p>
        </w:tc>
        <w:tc>
          <w:tcPr>
            <w:tcW w:w="32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46</w:t>
            </w:r>
          </w:p>
        </w:tc>
        <w:tc>
          <w:tcPr>
            <w:tcW w:w="336"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46</w:t>
            </w:r>
          </w:p>
        </w:tc>
      </w:tr>
    </w:tbl>
    <w:p w:rsidR="00C22994" w:rsidRDefault="00C229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66"/>
        <w:gridCol w:w="2330"/>
        <w:gridCol w:w="338"/>
        <w:gridCol w:w="242"/>
        <w:gridCol w:w="197"/>
        <w:gridCol w:w="394"/>
        <w:gridCol w:w="166"/>
        <w:gridCol w:w="68"/>
        <w:gridCol w:w="344"/>
        <w:gridCol w:w="143"/>
        <w:gridCol w:w="443"/>
        <w:gridCol w:w="84"/>
        <w:gridCol w:w="28"/>
        <w:gridCol w:w="464"/>
        <w:gridCol w:w="96"/>
        <w:gridCol w:w="488"/>
        <w:gridCol w:w="72"/>
        <w:gridCol w:w="28"/>
        <w:gridCol w:w="485"/>
        <w:gridCol w:w="45"/>
        <w:gridCol w:w="467"/>
        <w:gridCol w:w="16"/>
        <w:gridCol w:w="73"/>
        <w:gridCol w:w="501"/>
        <w:gridCol w:w="61"/>
        <w:gridCol w:w="544"/>
        <w:gridCol w:w="42"/>
      </w:tblGrid>
      <w:tr w:rsidR="00C22994" w:rsidRPr="00C22994" w:rsidTr="008D03EA">
        <w:trPr>
          <w:gridAfter w:val="1"/>
          <w:wAfter w:w="24" w:type="pct"/>
          <w:trHeight w:val="243"/>
        </w:trPr>
        <w:tc>
          <w:tcPr>
            <w:tcW w:w="322" w:type="pct"/>
            <w:gridSpan w:val="2"/>
            <w:vMerge w:val="restart"/>
            <w:tcBorders>
              <w:top w:val="single" w:sz="18" w:space="0" w:color="auto"/>
              <w:left w:val="single" w:sz="4" w:space="0" w:color="FFFFFF"/>
              <w:right w:val="single" w:sz="4" w:space="0" w:color="FFFFFF"/>
            </w:tcBorders>
          </w:tcPr>
          <w:p w:rsidR="00C22994" w:rsidRPr="00C22994" w:rsidRDefault="00C22994" w:rsidP="008D03EA">
            <w:pPr>
              <w:spacing w:after="0" w:line="240" w:lineRule="auto"/>
              <w:jc w:val="both"/>
              <w:rPr>
                <w:rFonts w:ascii="Arial" w:hAnsi="Arial" w:cs="Arial"/>
                <w:b/>
                <w:bCs/>
                <w:sz w:val="20"/>
                <w:szCs w:val="20"/>
              </w:rPr>
            </w:pPr>
            <w:r w:rsidRPr="00C22994">
              <w:rPr>
                <w:rFonts w:ascii="Arial" w:hAnsi="Arial" w:cs="Arial"/>
                <w:b/>
                <w:bCs/>
                <w:sz w:val="20"/>
                <w:szCs w:val="20"/>
              </w:rPr>
              <w:lastRenderedPageBreak/>
              <w:t>N</w:t>
            </w:r>
          </w:p>
          <w:p w:rsidR="00C22994" w:rsidRPr="00C22994" w:rsidRDefault="00C22994" w:rsidP="008D03EA">
            <w:pPr>
              <w:spacing w:after="0" w:line="240" w:lineRule="auto"/>
              <w:jc w:val="both"/>
              <w:rPr>
                <w:rFonts w:ascii="Arial" w:hAnsi="Arial" w:cs="Arial"/>
                <w:b/>
                <w:bCs/>
                <w:sz w:val="20"/>
                <w:szCs w:val="20"/>
              </w:rPr>
            </w:pPr>
            <w:r w:rsidRPr="00C22994">
              <w:rPr>
                <w:rFonts w:ascii="Arial" w:hAnsi="Arial" w:cs="Arial"/>
                <w:b/>
                <w:bCs/>
                <w:sz w:val="20"/>
                <w:szCs w:val="20"/>
              </w:rPr>
              <w:t>o</w:t>
            </w:r>
          </w:p>
          <w:p w:rsidR="00C22994" w:rsidRPr="00C22994" w:rsidRDefault="00C22994" w:rsidP="008D03EA">
            <w:pPr>
              <w:spacing w:after="0" w:line="240" w:lineRule="auto"/>
              <w:jc w:val="both"/>
              <w:rPr>
                <w:rFonts w:ascii="Arial" w:hAnsi="Arial" w:cs="Arial"/>
                <w:b/>
                <w:bCs/>
                <w:sz w:val="20"/>
                <w:szCs w:val="20"/>
              </w:rPr>
            </w:pPr>
            <w:r w:rsidRPr="00C22994">
              <w:rPr>
                <w:rFonts w:ascii="Arial" w:hAnsi="Arial" w:cs="Arial"/>
                <w:b/>
                <w:bCs/>
                <w:sz w:val="20"/>
                <w:szCs w:val="20"/>
              </w:rPr>
              <w:t xml:space="preserve"> </w:t>
            </w:r>
          </w:p>
        </w:tc>
        <w:tc>
          <w:tcPr>
            <w:tcW w:w="1530" w:type="pct"/>
            <w:gridSpan w:val="2"/>
            <w:vMerge w:val="restart"/>
            <w:tcBorders>
              <w:top w:val="single" w:sz="18" w:space="0" w:color="auto"/>
              <w:left w:val="single" w:sz="4" w:space="0" w:color="FFFFFF"/>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Sikap</w:t>
            </w:r>
          </w:p>
        </w:tc>
        <w:tc>
          <w:tcPr>
            <w:tcW w:w="612" w:type="pct"/>
            <w:gridSpan w:val="5"/>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STS</w:t>
            </w:r>
          </w:p>
        </w:tc>
        <w:tc>
          <w:tcPr>
            <w:tcW w:w="581" w:type="pct"/>
            <w:gridSpan w:val="4"/>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TS</w:t>
            </w:r>
          </w:p>
        </w:tc>
        <w:tc>
          <w:tcPr>
            <w:tcW w:w="674" w:type="pct"/>
            <w:gridSpan w:val="6"/>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572" w:type="pct"/>
            <w:gridSpan w:val="3"/>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S</w:t>
            </w:r>
          </w:p>
        </w:tc>
        <w:tc>
          <w:tcPr>
            <w:tcW w:w="685" w:type="pct"/>
            <w:gridSpan w:val="5"/>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SS</w:t>
            </w:r>
          </w:p>
        </w:tc>
      </w:tr>
      <w:tr w:rsidR="00C22994" w:rsidRPr="00C22994" w:rsidTr="008D03EA">
        <w:trPr>
          <w:trHeight w:val="333"/>
        </w:trPr>
        <w:tc>
          <w:tcPr>
            <w:tcW w:w="322" w:type="pct"/>
            <w:gridSpan w:val="2"/>
            <w:vMerge/>
            <w:tcBorders>
              <w:left w:val="single" w:sz="4" w:space="0" w:color="FFFFFF"/>
              <w:bottom w:val="single" w:sz="18" w:space="0" w:color="auto"/>
              <w:right w:val="single" w:sz="4" w:space="0" w:color="FFFFFF"/>
            </w:tcBorders>
          </w:tcPr>
          <w:p w:rsidR="00C22994" w:rsidRPr="00C22994" w:rsidRDefault="00C22994" w:rsidP="008D03EA">
            <w:pPr>
              <w:spacing w:after="0" w:line="240" w:lineRule="auto"/>
              <w:jc w:val="both"/>
              <w:rPr>
                <w:rFonts w:ascii="Arial" w:hAnsi="Arial" w:cs="Arial"/>
                <w:sz w:val="20"/>
                <w:szCs w:val="20"/>
              </w:rPr>
            </w:pPr>
          </w:p>
        </w:tc>
        <w:tc>
          <w:tcPr>
            <w:tcW w:w="1530" w:type="pct"/>
            <w:gridSpan w:val="2"/>
            <w:vMerge/>
            <w:tcBorders>
              <w:left w:val="single" w:sz="4" w:space="0" w:color="FFFFFF"/>
              <w:bottom w:val="single" w:sz="18" w:space="0" w:color="auto"/>
              <w:right w:val="single" w:sz="4" w:space="0" w:color="FFFFFF"/>
            </w:tcBorders>
          </w:tcPr>
          <w:p w:rsidR="00C22994" w:rsidRPr="00C22994" w:rsidRDefault="00C22994" w:rsidP="008D03EA">
            <w:pPr>
              <w:spacing w:after="0" w:line="240" w:lineRule="auto"/>
              <w:jc w:val="both"/>
              <w:rPr>
                <w:rFonts w:ascii="Arial" w:hAnsi="Arial" w:cs="Arial"/>
                <w:sz w:val="20"/>
                <w:szCs w:val="20"/>
              </w:rPr>
            </w:pPr>
          </w:p>
        </w:tc>
        <w:tc>
          <w:tcPr>
            <w:tcW w:w="252"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21"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w:t>
            </w:r>
          </w:p>
        </w:tc>
        <w:tc>
          <w:tcPr>
            <w:tcW w:w="318" w:type="pct"/>
            <w:gridSpan w:val="3"/>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18" w:type="pct"/>
            <w:gridSpan w:val="3"/>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w:t>
            </w:r>
          </w:p>
        </w:tc>
        <w:tc>
          <w:tcPr>
            <w:tcW w:w="321"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21"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w:t>
            </w:r>
          </w:p>
        </w:tc>
        <w:tc>
          <w:tcPr>
            <w:tcW w:w="320" w:type="pct"/>
            <w:gridSpan w:val="3"/>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19" w:type="pct"/>
            <w:gridSpan w:val="3"/>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w:t>
            </w:r>
          </w:p>
        </w:tc>
        <w:tc>
          <w:tcPr>
            <w:tcW w:w="322"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336" w:type="pct"/>
            <w:gridSpan w:val="2"/>
            <w:tcBorders>
              <w:top w:val="single" w:sz="18" w:space="0" w:color="auto"/>
              <w:left w:val="single" w:sz="4" w:space="0" w:color="FFFFFF"/>
              <w:bottom w:val="single" w:sz="18" w:space="0" w:color="auto"/>
              <w:right w:val="single" w:sz="4" w:space="0" w:color="FFFFFF"/>
            </w:tcBorders>
            <w:vAlign w:val="center"/>
          </w:tcPr>
          <w:p w:rsidR="00C22994" w:rsidRPr="00C22994" w:rsidRDefault="00C22994" w:rsidP="008D03EA">
            <w:pPr>
              <w:spacing w:after="0" w:line="240" w:lineRule="auto"/>
              <w:jc w:val="center"/>
              <w:rPr>
                <w:rFonts w:ascii="Arial" w:hAnsi="Arial" w:cs="Arial"/>
                <w:b/>
                <w:bCs/>
                <w:sz w:val="20"/>
                <w:szCs w:val="20"/>
              </w:rPr>
            </w:pPr>
            <w:r w:rsidRPr="00C22994">
              <w:rPr>
                <w:rFonts w:ascii="Arial" w:hAnsi="Arial" w:cs="Arial"/>
                <w:b/>
                <w:bCs/>
                <w:sz w:val="20"/>
                <w:szCs w:val="20"/>
              </w:rPr>
              <w:t>%</w:t>
            </w:r>
          </w:p>
        </w:tc>
      </w:tr>
      <w:tr w:rsidR="00C22994" w:rsidRPr="00C22994" w:rsidTr="00C22994">
        <w:trPr>
          <w:trHeight w:val="144"/>
        </w:trPr>
        <w:tc>
          <w:tcPr>
            <w:tcW w:w="322"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7.</w:t>
            </w:r>
          </w:p>
        </w:tc>
        <w:tc>
          <w:tcPr>
            <w:tcW w:w="1530"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69" w:hanging="69"/>
              <w:jc w:val="both"/>
              <w:rPr>
                <w:rFonts w:ascii="Arial" w:hAnsi="Arial" w:cs="Arial"/>
                <w:sz w:val="20"/>
                <w:szCs w:val="20"/>
              </w:rPr>
            </w:pPr>
            <w:r w:rsidRPr="00C22994">
              <w:rPr>
                <w:rFonts w:ascii="Arial" w:hAnsi="Arial" w:cs="Arial"/>
                <w:sz w:val="20"/>
                <w:szCs w:val="20"/>
              </w:rPr>
              <w:t>Wajar bagi pasangan saya melarang saya pergi atau aktifitas dengan teman, terutama teman laki-laki, karena hal tersebut adalah tanda bahwa ia peduli pada saya</w:t>
            </w:r>
          </w:p>
        </w:tc>
        <w:tc>
          <w:tcPr>
            <w:tcW w:w="252"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321"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318"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w:t>
            </w:r>
          </w:p>
        </w:tc>
        <w:tc>
          <w:tcPr>
            <w:tcW w:w="318"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w:t>
            </w:r>
          </w:p>
        </w:tc>
        <w:tc>
          <w:tcPr>
            <w:tcW w:w="321"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19</w:t>
            </w:r>
          </w:p>
        </w:tc>
        <w:tc>
          <w:tcPr>
            <w:tcW w:w="321"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19</w:t>
            </w:r>
          </w:p>
        </w:tc>
        <w:tc>
          <w:tcPr>
            <w:tcW w:w="320"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47</w:t>
            </w:r>
          </w:p>
        </w:tc>
        <w:tc>
          <w:tcPr>
            <w:tcW w:w="319"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47</w:t>
            </w:r>
          </w:p>
        </w:tc>
        <w:tc>
          <w:tcPr>
            <w:tcW w:w="322"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28</w:t>
            </w:r>
          </w:p>
        </w:tc>
        <w:tc>
          <w:tcPr>
            <w:tcW w:w="336"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28</w:t>
            </w:r>
          </w:p>
        </w:tc>
      </w:tr>
      <w:tr w:rsidR="00C22994" w:rsidRPr="00C22994" w:rsidTr="00C22994">
        <w:trPr>
          <w:trHeight w:val="144"/>
        </w:trPr>
        <w:tc>
          <w:tcPr>
            <w:tcW w:w="284"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8.</w:t>
            </w:r>
          </w:p>
        </w:tc>
        <w:tc>
          <w:tcPr>
            <w:tcW w:w="1374"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Laki-laki lebih cakap dalam memimpin karena perempuan cenderung emosional dan rasional</w:t>
            </w:r>
          </w:p>
        </w:tc>
        <w:tc>
          <w:tcPr>
            <w:tcW w:w="333"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8</w:t>
            </w:r>
          </w:p>
        </w:tc>
        <w:tc>
          <w:tcPr>
            <w:tcW w:w="339"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8</w:t>
            </w:r>
          </w:p>
        </w:tc>
        <w:tc>
          <w:tcPr>
            <w:tcW w:w="331"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32</w:t>
            </w:r>
          </w:p>
        </w:tc>
        <w:tc>
          <w:tcPr>
            <w:tcW w:w="336"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32</w:t>
            </w:r>
          </w:p>
        </w:tc>
        <w:tc>
          <w:tcPr>
            <w:tcW w:w="330"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16</w:t>
            </w:r>
          </w:p>
        </w:tc>
        <w:tc>
          <w:tcPr>
            <w:tcW w:w="335"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16</w:t>
            </w:r>
          </w:p>
        </w:tc>
        <w:tc>
          <w:tcPr>
            <w:tcW w:w="335"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34</w:t>
            </w:r>
          </w:p>
        </w:tc>
        <w:tc>
          <w:tcPr>
            <w:tcW w:w="303"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34</w:t>
            </w:r>
          </w:p>
        </w:tc>
        <w:tc>
          <w:tcPr>
            <w:tcW w:w="329"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10</w:t>
            </w:r>
          </w:p>
        </w:tc>
        <w:tc>
          <w:tcPr>
            <w:tcW w:w="371"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10</w:t>
            </w:r>
          </w:p>
        </w:tc>
      </w:tr>
      <w:tr w:rsidR="00C22994" w:rsidRPr="00C22994" w:rsidTr="00C22994">
        <w:trPr>
          <w:trHeight w:val="144"/>
        </w:trPr>
        <w:tc>
          <w:tcPr>
            <w:tcW w:w="284" w:type="pct"/>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9.</w:t>
            </w:r>
          </w:p>
        </w:tc>
        <w:tc>
          <w:tcPr>
            <w:tcW w:w="1374" w:type="pct"/>
            <w:gridSpan w:val="2"/>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ind w:left="69" w:hanging="69"/>
              <w:jc w:val="both"/>
              <w:rPr>
                <w:rFonts w:ascii="Arial" w:hAnsi="Arial" w:cs="Arial"/>
                <w:sz w:val="20"/>
                <w:szCs w:val="20"/>
              </w:rPr>
            </w:pPr>
            <w:r w:rsidRPr="00C22994">
              <w:rPr>
                <w:rFonts w:ascii="Arial" w:hAnsi="Arial" w:cs="Arial"/>
                <w:sz w:val="20"/>
                <w:szCs w:val="20"/>
              </w:rPr>
              <w:t>Cemburu tidak bisa selalu diartikan sebagai tanda sayang atau perhatian dari pasangan</w:t>
            </w:r>
          </w:p>
        </w:tc>
        <w:tc>
          <w:tcPr>
            <w:tcW w:w="333" w:type="pct"/>
            <w:gridSpan w:val="2"/>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w:t>
            </w:r>
          </w:p>
        </w:tc>
        <w:tc>
          <w:tcPr>
            <w:tcW w:w="339" w:type="pct"/>
            <w:gridSpan w:val="2"/>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w:t>
            </w:r>
          </w:p>
        </w:tc>
        <w:tc>
          <w:tcPr>
            <w:tcW w:w="331" w:type="pct"/>
            <w:gridSpan w:val="3"/>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15</w:t>
            </w:r>
          </w:p>
        </w:tc>
        <w:tc>
          <w:tcPr>
            <w:tcW w:w="336" w:type="pct"/>
            <w:gridSpan w:val="2"/>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15</w:t>
            </w:r>
          </w:p>
        </w:tc>
        <w:tc>
          <w:tcPr>
            <w:tcW w:w="330" w:type="pct"/>
            <w:gridSpan w:val="3"/>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23</w:t>
            </w:r>
          </w:p>
        </w:tc>
        <w:tc>
          <w:tcPr>
            <w:tcW w:w="335" w:type="pct"/>
            <w:gridSpan w:val="2"/>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23</w:t>
            </w:r>
          </w:p>
        </w:tc>
        <w:tc>
          <w:tcPr>
            <w:tcW w:w="335" w:type="pct"/>
            <w:gridSpan w:val="3"/>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52</w:t>
            </w:r>
          </w:p>
        </w:tc>
        <w:tc>
          <w:tcPr>
            <w:tcW w:w="303" w:type="pct"/>
            <w:gridSpan w:val="3"/>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52</w:t>
            </w:r>
          </w:p>
        </w:tc>
        <w:tc>
          <w:tcPr>
            <w:tcW w:w="329" w:type="pct"/>
            <w:gridSpan w:val="2"/>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c>
          <w:tcPr>
            <w:tcW w:w="371" w:type="pct"/>
            <w:gridSpan w:val="3"/>
            <w:tcBorders>
              <w:top w:val="single" w:sz="2" w:space="0" w:color="FFFFFF"/>
              <w:left w:val="single" w:sz="2" w:space="0" w:color="FFFFFF"/>
              <w:bottom w:val="nil"/>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r>
      <w:tr w:rsidR="00C22994" w:rsidRPr="00C22994" w:rsidTr="00C22994">
        <w:trPr>
          <w:trHeight w:val="145"/>
        </w:trPr>
        <w:tc>
          <w:tcPr>
            <w:tcW w:w="284"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10.</w:t>
            </w:r>
          </w:p>
        </w:tc>
        <w:tc>
          <w:tcPr>
            <w:tcW w:w="1374"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Wajar bagi seorang laki-laki menganggap pekerjaan ibu rumah tangga adalah pekerjaan yang mudah dan ringan</w:t>
            </w:r>
          </w:p>
        </w:tc>
        <w:tc>
          <w:tcPr>
            <w:tcW w:w="333"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30</w:t>
            </w:r>
          </w:p>
        </w:tc>
        <w:tc>
          <w:tcPr>
            <w:tcW w:w="339"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30</w:t>
            </w:r>
          </w:p>
        </w:tc>
        <w:tc>
          <w:tcPr>
            <w:tcW w:w="331" w:type="pct"/>
            <w:gridSpan w:val="3"/>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48</w:t>
            </w:r>
          </w:p>
        </w:tc>
        <w:tc>
          <w:tcPr>
            <w:tcW w:w="336"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48</w:t>
            </w:r>
          </w:p>
        </w:tc>
        <w:tc>
          <w:tcPr>
            <w:tcW w:w="330" w:type="pct"/>
            <w:gridSpan w:val="3"/>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c>
          <w:tcPr>
            <w:tcW w:w="335"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c>
          <w:tcPr>
            <w:tcW w:w="335" w:type="pct"/>
            <w:gridSpan w:val="3"/>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c>
          <w:tcPr>
            <w:tcW w:w="303" w:type="pct"/>
            <w:gridSpan w:val="3"/>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w:t>
            </w:r>
          </w:p>
        </w:tc>
        <w:tc>
          <w:tcPr>
            <w:tcW w:w="329" w:type="pct"/>
            <w:gridSpan w:val="2"/>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w:t>
            </w:r>
          </w:p>
        </w:tc>
        <w:tc>
          <w:tcPr>
            <w:tcW w:w="371" w:type="pct"/>
            <w:gridSpan w:val="3"/>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w:t>
            </w:r>
          </w:p>
        </w:tc>
      </w:tr>
      <w:tr w:rsidR="00C22994" w:rsidRPr="00C22994" w:rsidTr="00C22994">
        <w:trPr>
          <w:trHeight w:val="145"/>
        </w:trPr>
        <w:tc>
          <w:tcPr>
            <w:tcW w:w="284"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11.</w:t>
            </w:r>
          </w:p>
        </w:tc>
        <w:tc>
          <w:tcPr>
            <w:tcW w:w="1374"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Cemburu tidak bisa selalu diartikan sebagai tanda sayang atau perhatian dari pasanga</w:t>
            </w:r>
          </w:p>
        </w:tc>
        <w:tc>
          <w:tcPr>
            <w:tcW w:w="333"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34</w:t>
            </w:r>
          </w:p>
        </w:tc>
        <w:tc>
          <w:tcPr>
            <w:tcW w:w="339"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34</w:t>
            </w:r>
          </w:p>
        </w:tc>
        <w:tc>
          <w:tcPr>
            <w:tcW w:w="331"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45</w:t>
            </w:r>
          </w:p>
        </w:tc>
        <w:tc>
          <w:tcPr>
            <w:tcW w:w="336"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45</w:t>
            </w:r>
          </w:p>
        </w:tc>
        <w:tc>
          <w:tcPr>
            <w:tcW w:w="330"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8</w:t>
            </w:r>
          </w:p>
        </w:tc>
        <w:tc>
          <w:tcPr>
            <w:tcW w:w="335"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8</w:t>
            </w:r>
          </w:p>
        </w:tc>
        <w:tc>
          <w:tcPr>
            <w:tcW w:w="335"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11</w:t>
            </w:r>
          </w:p>
        </w:tc>
        <w:tc>
          <w:tcPr>
            <w:tcW w:w="303"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11</w:t>
            </w:r>
          </w:p>
        </w:tc>
        <w:tc>
          <w:tcPr>
            <w:tcW w:w="329" w:type="pct"/>
            <w:gridSpan w:val="2"/>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371" w:type="pct"/>
            <w:gridSpan w:val="3"/>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r>
      <w:tr w:rsidR="00C22994" w:rsidRPr="00C22994" w:rsidTr="00C22994">
        <w:trPr>
          <w:trHeight w:val="145"/>
        </w:trPr>
        <w:tc>
          <w:tcPr>
            <w:tcW w:w="284"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12.</w:t>
            </w:r>
          </w:p>
        </w:tc>
        <w:tc>
          <w:tcPr>
            <w:tcW w:w="1374" w:type="pct"/>
            <w:gridSpan w:val="2"/>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ind w:left="76" w:hanging="76"/>
              <w:jc w:val="both"/>
              <w:rPr>
                <w:rFonts w:ascii="Arial" w:hAnsi="Arial" w:cs="Arial"/>
                <w:sz w:val="20"/>
                <w:szCs w:val="20"/>
              </w:rPr>
            </w:pPr>
            <w:r w:rsidRPr="00C22994">
              <w:rPr>
                <w:rFonts w:ascii="Arial" w:hAnsi="Arial" w:cs="Arial"/>
                <w:sz w:val="20"/>
                <w:szCs w:val="20"/>
              </w:rPr>
              <w:t>Pekerjaan ibu rumah tangga adalah pekerjaan yang mudah dan ringan</w:t>
            </w:r>
          </w:p>
        </w:tc>
        <w:tc>
          <w:tcPr>
            <w:tcW w:w="333" w:type="pct"/>
            <w:gridSpan w:val="2"/>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34</w:t>
            </w:r>
          </w:p>
        </w:tc>
        <w:tc>
          <w:tcPr>
            <w:tcW w:w="339" w:type="pct"/>
            <w:gridSpan w:val="2"/>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34</w:t>
            </w:r>
          </w:p>
        </w:tc>
        <w:tc>
          <w:tcPr>
            <w:tcW w:w="331" w:type="pct"/>
            <w:gridSpan w:val="3"/>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45</w:t>
            </w:r>
          </w:p>
        </w:tc>
        <w:tc>
          <w:tcPr>
            <w:tcW w:w="336" w:type="pct"/>
            <w:gridSpan w:val="2"/>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45</w:t>
            </w:r>
          </w:p>
        </w:tc>
        <w:tc>
          <w:tcPr>
            <w:tcW w:w="330" w:type="pct"/>
            <w:gridSpan w:val="3"/>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8</w:t>
            </w:r>
          </w:p>
        </w:tc>
        <w:tc>
          <w:tcPr>
            <w:tcW w:w="335" w:type="pct"/>
            <w:gridSpan w:val="2"/>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8</w:t>
            </w:r>
          </w:p>
        </w:tc>
        <w:tc>
          <w:tcPr>
            <w:tcW w:w="335" w:type="pct"/>
            <w:gridSpan w:val="3"/>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11</w:t>
            </w:r>
          </w:p>
        </w:tc>
        <w:tc>
          <w:tcPr>
            <w:tcW w:w="303" w:type="pct"/>
            <w:gridSpan w:val="3"/>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11</w:t>
            </w:r>
          </w:p>
        </w:tc>
        <w:tc>
          <w:tcPr>
            <w:tcW w:w="329" w:type="pct"/>
            <w:gridSpan w:val="2"/>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371" w:type="pct"/>
            <w:gridSpan w:val="3"/>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r>
    </w:tbl>
    <w:p w:rsidR="00C22994" w:rsidRPr="00C22994" w:rsidRDefault="00C22994" w:rsidP="00C22994">
      <w:pPr>
        <w:spacing w:after="0"/>
        <w:rPr>
          <w:rFonts w:ascii="Arial" w:hAnsi="Arial" w:cs="Arial"/>
          <w:i/>
          <w:sz w:val="20"/>
          <w:szCs w:val="18"/>
        </w:rPr>
      </w:pPr>
      <w:r w:rsidRPr="00C22994">
        <w:rPr>
          <w:rFonts w:ascii="Arial" w:hAnsi="Arial" w:cs="Arial"/>
          <w:i/>
          <w:sz w:val="20"/>
          <w:szCs w:val="18"/>
          <w:lang w:val="en-US"/>
        </w:rPr>
        <w:t>Sumber : Data Primer 2022</w:t>
      </w:r>
    </w:p>
    <w:p w:rsidR="00C22994" w:rsidRPr="00C22994" w:rsidRDefault="00C22994" w:rsidP="00C22994">
      <w:pPr>
        <w:pStyle w:val="Caption"/>
        <w:ind w:left="1134" w:hanging="1134"/>
        <w:jc w:val="center"/>
        <w:rPr>
          <w:rFonts w:ascii="Arial" w:hAnsi="Arial"/>
          <w:b w:val="0"/>
          <w:bCs w:val="0"/>
          <w:color w:val="auto"/>
          <w:sz w:val="20"/>
          <w:szCs w:val="20"/>
        </w:rPr>
      </w:pPr>
      <w:bookmarkStart w:id="6" w:name="_Toc109316213"/>
      <w:r w:rsidRPr="00C22994">
        <w:rPr>
          <w:rFonts w:ascii="Arial" w:hAnsi="Arial"/>
          <w:b w:val="0"/>
          <w:bCs w:val="0"/>
          <w:color w:val="auto"/>
          <w:sz w:val="20"/>
          <w:szCs w:val="20"/>
        </w:rPr>
        <w:t xml:space="preserve">Tabel </w:t>
      </w:r>
      <w:r w:rsidRPr="00C22994">
        <w:rPr>
          <w:rFonts w:ascii="Arial" w:hAnsi="Arial"/>
          <w:b w:val="0"/>
          <w:bCs w:val="0"/>
          <w:color w:val="auto"/>
          <w:sz w:val="20"/>
          <w:szCs w:val="20"/>
        </w:rPr>
        <w:fldChar w:fldCharType="begin"/>
      </w:r>
      <w:r w:rsidRPr="00C22994">
        <w:rPr>
          <w:rFonts w:ascii="Arial" w:hAnsi="Arial"/>
          <w:b w:val="0"/>
          <w:bCs w:val="0"/>
          <w:color w:val="auto"/>
          <w:sz w:val="20"/>
          <w:szCs w:val="20"/>
        </w:rPr>
        <w:instrText xml:space="preserve"> SEQ Tabel \* ARABIC </w:instrText>
      </w:r>
      <w:r w:rsidRPr="00C22994">
        <w:rPr>
          <w:rFonts w:ascii="Arial" w:hAnsi="Arial"/>
          <w:b w:val="0"/>
          <w:bCs w:val="0"/>
          <w:color w:val="auto"/>
          <w:sz w:val="20"/>
          <w:szCs w:val="20"/>
        </w:rPr>
        <w:fldChar w:fldCharType="separate"/>
      </w:r>
      <w:r w:rsidRPr="00C22994">
        <w:rPr>
          <w:rFonts w:ascii="Arial" w:hAnsi="Arial"/>
          <w:b w:val="0"/>
          <w:bCs w:val="0"/>
          <w:noProof/>
          <w:color w:val="auto"/>
          <w:sz w:val="20"/>
          <w:szCs w:val="20"/>
        </w:rPr>
        <w:t>5</w:t>
      </w:r>
      <w:r w:rsidRPr="00C22994">
        <w:rPr>
          <w:rFonts w:ascii="Arial" w:hAnsi="Arial"/>
          <w:b w:val="0"/>
          <w:bCs w:val="0"/>
          <w:color w:val="auto"/>
          <w:sz w:val="20"/>
          <w:szCs w:val="20"/>
        </w:rPr>
        <w:fldChar w:fldCharType="end"/>
      </w:r>
    </w:p>
    <w:p w:rsidR="00C22994" w:rsidRPr="00C22994" w:rsidRDefault="00C22994" w:rsidP="00C22994">
      <w:pPr>
        <w:pStyle w:val="Caption"/>
        <w:jc w:val="center"/>
        <w:rPr>
          <w:rFonts w:ascii="Arial" w:hAnsi="Arial"/>
          <w:b w:val="0"/>
          <w:bCs w:val="0"/>
          <w:color w:val="auto"/>
          <w:sz w:val="20"/>
          <w:szCs w:val="20"/>
        </w:rPr>
      </w:pPr>
      <w:r w:rsidRPr="00C22994">
        <w:rPr>
          <w:rFonts w:ascii="Arial" w:hAnsi="Arial"/>
          <w:b w:val="0"/>
          <w:bCs w:val="0"/>
          <w:noProof/>
          <w:color w:val="auto"/>
          <w:sz w:val="20"/>
          <w:szCs w:val="20"/>
        </w:rPr>
        <w:t>Distribusi Tingkat Sikap Responden Terhadap Pencegah</w:t>
      </w:r>
      <w:r>
        <w:rPr>
          <w:rFonts w:ascii="Arial" w:hAnsi="Arial"/>
          <w:b w:val="0"/>
          <w:bCs w:val="0"/>
          <w:noProof/>
          <w:color w:val="auto"/>
          <w:sz w:val="20"/>
          <w:szCs w:val="20"/>
        </w:rPr>
        <w:t xml:space="preserve">an Kekerasan Dalam Rumah Tangga </w:t>
      </w:r>
      <w:r w:rsidRPr="00C22994">
        <w:rPr>
          <w:rFonts w:ascii="Arial" w:hAnsi="Arial"/>
          <w:b w:val="0"/>
          <w:bCs w:val="0"/>
          <w:noProof/>
          <w:color w:val="auto"/>
          <w:sz w:val="20"/>
          <w:szCs w:val="20"/>
        </w:rPr>
        <w:t>di Wilayah Kota Parepare</w:t>
      </w:r>
      <w:bookmarkEnd w:id="6"/>
    </w:p>
    <w:tbl>
      <w:tblPr>
        <w:tblW w:w="471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614"/>
        <w:gridCol w:w="2775"/>
      </w:tblGrid>
      <w:tr w:rsidR="00C22994" w:rsidRPr="00C22994" w:rsidTr="008D03EA">
        <w:trPr>
          <w:trHeight w:val="364"/>
        </w:trPr>
        <w:tc>
          <w:tcPr>
            <w:tcW w:w="1722"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rPr>
                <w:rFonts w:ascii="Arial" w:hAnsi="Arial" w:cs="Arial"/>
                <w:b/>
                <w:bCs/>
                <w:sz w:val="20"/>
                <w:szCs w:val="20"/>
              </w:rPr>
            </w:pPr>
            <w:r w:rsidRPr="00C22994">
              <w:rPr>
                <w:rFonts w:ascii="Arial" w:hAnsi="Arial" w:cs="Arial"/>
                <w:b/>
                <w:bCs/>
                <w:sz w:val="20"/>
                <w:szCs w:val="20"/>
              </w:rPr>
              <w:t>Tingkat Sikap</w:t>
            </w:r>
          </w:p>
        </w:tc>
        <w:tc>
          <w:tcPr>
            <w:tcW w:w="1590"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iCs/>
                <w:sz w:val="20"/>
                <w:szCs w:val="20"/>
              </w:rPr>
              <w:t>Frekuensi (n)</w:t>
            </w:r>
          </w:p>
        </w:tc>
        <w:tc>
          <w:tcPr>
            <w:tcW w:w="1688"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iCs/>
                <w:sz w:val="20"/>
                <w:szCs w:val="20"/>
              </w:rPr>
              <w:t>Persentase (%)</w:t>
            </w:r>
          </w:p>
        </w:tc>
      </w:tr>
      <w:tr w:rsidR="00C22994" w:rsidRPr="00C22994" w:rsidTr="008D03EA">
        <w:trPr>
          <w:trHeight w:val="211"/>
        </w:trPr>
        <w:tc>
          <w:tcPr>
            <w:tcW w:w="1722"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after="0" w:line="240" w:lineRule="auto"/>
              <w:rPr>
                <w:rFonts w:ascii="Arial" w:hAnsi="Arial" w:cs="Arial"/>
                <w:sz w:val="20"/>
                <w:szCs w:val="20"/>
              </w:rPr>
            </w:pPr>
            <w:r w:rsidRPr="00C22994">
              <w:rPr>
                <w:rFonts w:ascii="Arial" w:hAnsi="Arial" w:cs="Arial"/>
                <w:sz w:val="20"/>
                <w:szCs w:val="20"/>
              </w:rPr>
              <w:t>Negatif (1-22)</w:t>
            </w:r>
          </w:p>
        </w:tc>
        <w:tc>
          <w:tcPr>
            <w:tcW w:w="1590"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58</w:t>
            </w:r>
          </w:p>
        </w:tc>
        <w:tc>
          <w:tcPr>
            <w:tcW w:w="1688"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58</w:t>
            </w:r>
          </w:p>
        </w:tc>
      </w:tr>
      <w:tr w:rsidR="00C22994" w:rsidRPr="00C22994" w:rsidTr="008D03EA">
        <w:trPr>
          <w:trHeight w:val="211"/>
        </w:trPr>
        <w:tc>
          <w:tcPr>
            <w:tcW w:w="1722"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Positif (&gt; 22)</w:t>
            </w:r>
          </w:p>
        </w:tc>
        <w:tc>
          <w:tcPr>
            <w:tcW w:w="1590"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42</w:t>
            </w:r>
          </w:p>
        </w:tc>
        <w:tc>
          <w:tcPr>
            <w:tcW w:w="1688"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42</w:t>
            </w:r>
          </w:p>
        </w:tc>
      </w:tr>
      <w:tr w:rsidR="00C22994" w:rsidRPr="00C22994" w:rsidTr="008D03EA">
        <w:trPr>
          <w:trHeight w:val="211"/>
        </w:trPr>
        <w:tc>
          <w:tcPr>
            <w:tcW w:w="1722"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Total</w:t>
            </w:r>
          </w:p>
        </w:tc>
        <w:tc>
          <w:tcPr>
            <w:tcW w:w="1590"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100</w:t>
            </w:r>
          </w:p>
        </w:tc>
        <w:tc>
          <w:tcPr>
            <w:tcW w:w="1688"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after="0" w:line="240" w:lineRule="auto"/>
              <w:jc w:val="center"/>
              <w:rPr>
                <w:rFonts w:ascii="Arial" w:hAnsi="Arial" w:cs="Arial"/>
                <w:b/>
                <w:bCs/>
                <w:sz w:val="20"/>
                <w:szCs w:val="20"/>
              </w:rPr>
            </w:pPr>
            <w:r w:rsidRPr="00C22994">
              <w:rPr>
                <w:rFonts w:ascii="Arial" w:hAnsi="Arial" w:cs="Arial"/>
                <w:b/>
                <w:bCs/>
                <w:sz w:val="20"/>
                <w:szCs w:val="20"/>
              </w:rPr>
              <w:t>100%</w:t>
            </w:r>
          </w:p>
        </w:tc>
      </w:tr>
    </w:tbl>
    <w:p w:rsidR="00C22994" w:rsidRPr="00C22994" w:rsidRDefault="00C22994" w:rsidP="00C22994">
      <w:pPr>
        <w:spacing w:after="0"/>
        <w:rPr>
          <w:rFonts w:ascii="Arial" w:hAnsi="Arial" w:cs="Arial"/>
          <w:i/>
          <w:sz w:val="20"/>
          <w:szCs w:val="18"/>
        </w:rPr>
      </w:pPr>
      <w:r w:rsidRPr="00C22994">
        <w:rPr>
          <w:rFonts w:ascii="Arial" w:hAnsi="Arial" w:cs="Arial"/>
          <w:i/>
          <w:sz w:val="20"/>
          <w:szCs w:val="18"/>
          <w:lang w:val="en-US"/>
        </w:rPr>
        <w:t>Sumber : Data Primer 2022</w:t>
      </w:r>
    </w:p>
    <w:p w:rsidR="00C22994" w:rsidRDefault="00C22994" w:rsidP="005612E3">
      <w:pPr>
        <w:pStyle w:val="Caption"/>
        <w:jc w:val="both"/>
        <w:rPr>
          <w:rFonts w:ascii="Times New Roman" w:hAnsi="Times New Roman" w:cs="Times New Roman"/>
          <w:color w:val="auto"/>
          <w:sz w:val="22"/>
          <w:szCs w:val="22"/>
        </w:rPr>
      </w:pPr>
    </w:p>
    <w:p w:rsidR="005612E3" w:rsidRDefault="005612E3" w:rsidP="005612E3">
      <w:pPr>
        <w:rPr>
          <w:lang w:eastAsia="en-US"/>
        </w:rPr>
      </w:pPr>
    </w:p>
    <w:p w:rsidR="005612E3" w:rsidRDefault="005612E3" w:rsidP="005612E3">
      <w:pPr>
        <w:rPr>
          <w:lang w:eastAsia="en-US"/>
        </w:rPr>
      </w:pPr>
    </w:p>
    <w:p w:rsidR="005612E3" w:rsidRDefault="005612E3" w:rsidP="005612E3">
      <w:pPr>
        <w:rPr>
          <w:lang w:eastAsia="en-US"/>
        </w:rPr>
      </w:pPr>
    </w:p>
    <w:p w:rsidR="005612E3" w:rsidRPr="005612E3" w:rsidRDefault="005612E3" w:rsidP="005612E3">
      <w:pPr>
        <w:rPr>
          <w:lang w:eastAsia="en-US"/>
        </w:rPr>
      </w:pPr>
    </w:p>
    <w:p w:rsidR="00C22994" w:rsidRPr="00C22994" w:rsidRDefault="00C22994" w:rsidP="00C22994">
      <w:pPr>
        <w:pStyle w:val="Caption"/>
        <w:ind w:left="993" w:hanging="993"/>
        <w:jc w:val="center"/>
        <w:rPr>
          <w:rFonts w:ascii="Arial" w:hAnsi="Arial"/>
          <w:b w:val="0"/>
          <w:bCs w:val="0"/>
          <w:color w:val="auto"/>
          <w:sz w:val="20"/>
          <w:szCs w:val="20"/>
        </w:rPr>
      </w:pPr>
      <w:r w:rsidRPr="00C22994">
        <w:rPr>
          <w:rFonts w:ascii="Arial" w:hAnsi="Arial"/>
          <w:b w:val="0"/>
          <w:bCs w:val="0"/>
          <w:color w:val="auto"/>
          <w:sz w:val="20"/>
          <w:szCs w:val="20"/>
        </w:rPr>
        <w:lastRenderedPageBreak/>
        <w:t xml:space="preserve">Tabel </w:t>
      </w:r>
      <w:r w:rsidRPr="00C22994">
        <w:rPr>
          <w:rFonts w:ascii="Arial" w:hAnsi="Arial"/>
          <w:b w:val="0"/>
          <w:bCs w:val="0"/>
          <w:color w:val="auto"/>
          <w:sz w:val="20"/>
          <w:szCs w:val="20"/>
        </w:rPr>
        <w:fldChar w:fldCharType="begin"/>
      </w:r>
      <w:r w:rsidRPr="00C22994">
        <w:rPr>
          <w:rFonts w:ascii="Arial" w:hAnsi="Arial"/>
          <w:b w:val="0"/>
          <w:bCs w:val="0"/>
          <w:color w:val="auto"/>
          <w:sz w:val="20"/>
          <w:szCs w:val="20"/>
        </w:rPr>
        <w:instrText xml:space="preserve"> SEQ Tabel \* ARABIC </w:instrText>
      </w:r>
      <w:r w:rsidRPr="00C22994">
        <w:rPr>
          <w:rFonts w:ascii="Arial" w:hAnsi="Arial"/>
          <w:b w:val="0"/>
          <w:bCs w:val="0"/>
          <w:color w:val="auto"/>
          <w:sz w:val="20"/>
          <w:szCs w:val="20"/>
        </w:rPr>
        <w:fldChar w:fldCharType="separate"/>
      </w:r>
      <w:r w:rsidRPr="00C22994">
        <w:rPr>
          <w:rFonts w:ascii="Arial" w:hAnsi="Arial"/>
          <w:b w:val="0"/>
          <w:bCs w:val="0"/>
          <w:noProof/>
          <w:color w:val="auto"/>
          <w:sz w:val="20"/>
          <w:szCs w:val="20"/>
        </w:rPr>
        <w:t>6</w:t>
      </w:r>
      <w:r w:rsidRPr="00C22994">
        <w:rPr>
          <w:rFonts w:ascii="Arial" w:hAnsi="Arial"/>
          <w:b w:val="0"/>
          <w:bCs w:val="0"/>
          <w:color w:val="auto"/>
          <w:sz w:val="20"/>
          <w:szCs w:val="20"/>
        </w:rPr>
        <w:fldChar w:fldCharType="end"/>
      </w:r>
      <w:r w:rsidRPr="00C22994">
        <w:rPr>
          <w:rFonts w:ascii="Arial" w:hAnsi="Arial"/>
          <w:b w:val="0"/>
          <w:bCs w:val="0"/>
          <w:color w:val="auto"/>
          <w:sz w:val="20"/>
          <w:szCs w:val="20"/>
        </w:rPr>
        <w:t>.</w:t>
      </w:r>
    </w:p>
    <w:p w:rsidR="00C22994" w:rsidRPr="00C22994" w:rsidRDefault="00C22994" w:rsidP="00C22994">
      <w:pPr>
        <w:pStyle w:val="Caption"/>
        <w:ind w:left="993" w:hanging="993"/>
        <w:jc w:val="center"/>
        <w:rPr>
          <w:rFonts w:ascii="Arial" w:hAnsi="Arial"/>
          <w:b w:val="0"/>
          <w:bCs w:val="0"/>
          <w:color w:val="auto"/>
          <w:sz w:val="20"/>
          <w:szCs w:val="20"/>
        </w:rPr>
      </w:pPr>
      <w:r w:rsidRPr="00C22994">
        <w:rPr>
          <w:rFonts w:ascii="Arial" w:hAnsi="Arial"/>
          <w:b w:val="0"/>
          <w:bCs w:val="0"/>
          <w:color w:val="auto"/>
          <w:sz w:val="20"/>
          <w:szCs w:val="20"/>
        </w:rPr>
        <w:t>Distribusi Riwayat Kekerasan Responden Berdasarkan Kekerasan Fisik di Wilayar Kota Parep</w:t>
      </w:r>
      <w:r>
        <w:rPr>
          <w:rFonts w:ascii="Arial" w:hAnsi="Arial"/>
          <w:b w:val="0"/>
          <w:bCs w:val="0"/>
          <w:color w:val="auto"/>
          <w:sz w:val="20"/>
          <w:szCs w:val="20"/>
        </w:rPr>
        <w: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4127"/>
        <w:gridCol w:w="1127"/>
        <w:gridCol w:w="1130"/>
        <w:gridCol w:w="780"/>
        <w:gridCol w:w="780"/>
      </w:tblGrid>
      <w:tr w:rsidR="00C22994" w:rsidRPr="00C22994" w:rsidTr="00C22994">
        <w:trPr>
          <w:trHeight w:val="433"/>
        </w:trPr>
        <w:tc>
          <w:tcPr>
            <w:tcW w:w="446" w:type="pct"/>
            <w:vMerge w:val="restart"/>
            <w:tcBorders>
              <w:top w:val="single" w:sz="18" w:space="0" w:color="auto"/>
              <w:left w:val="single" w:sz="2" w:space="0" w:color="FFFFFF"/>
              <w:right w:val="single" w:sz="2" w:space="0" w:color="FFFFFF"/>
            </w:tcBorders>
            <w:vAlign w:val="center"/>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No</w:t>
            </w:r>
          </w:p>
        </w:tc>
        <w:tc>
          <w:tcPr>
            <w:tcW w:w="2366" w:type="pct"/>
            <w:vMerge w:val="restart"/>
            <w:tcBorders>
              <w:top w:val="single" w:sz="18" w:space="0" w:color="auto"/>
              <w:left w:val="single" w:sz="2" w:space="0" w:color="FFFFFF"/>
              <w:bottom w:val="single" w:sz="4" w:space="0" w:color="auto"/>
              <w:right w:val="single" w:sz="2" w:space="0" w:color="FFFFFF"/>
            </w:tcBorders>
            <w:vAlign w:val="center"/>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Kekerasan Fisik</w:t>
            </w:r>
          </w:p>
        </w:tc>
        <w:tc>
          <w:tcPr>
            <w:tcW w:w="1294" w:type="pct"/>
            <w:gridSpan w:val="2"/>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Tidak Pernah</w:t>
            </w:r>
          </w:p>
        </w:tc>
        <w:tc>
          <w:tcPr>
            <w:tcW w:w="894" w:type="pct"/>
            <w:gridSpan w:val="2"/>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Pernah</w:t>
            </w:r>
          </w:p>
        </w:tc>
      </w:tr>
      <w:tr w:rsidR="00C22994" w:rsidRPr="00C22994" w:rsidTr="00C22994">
        <w:trPr>
          <w:trHeight w:val="278"/>
        </w:trPr>
        <w:tc>
          <w:tcPr>
            <w:tcW w:w="446" w:type="pct"/>
            <w:vMerge/>
            <w:tcBorders>
              <w:left w:val="single" w:sz="2" w:space="0" w:color="FFFFFF"/>
              <w:bottom w:val="single" w:sz="18" w:space="0" w:color="auto"/>
              <w:right w:val="single" w:sz="2" w:space="0" w:color="FFFFFF"/>
            </w:tcBorders>
          </w:tcPr>
          <w:p w:rsidR="00C22994" w:rsidRPr="00C22994" w:rsidRDefault="00C22994" w:rsidP="00C22994">
            <w:pPr>
              <w:spacing w:line="240" w:lineRule="auto"/>
              <w:jc w:val="both"/>
              <w:rPr>
                <w:rFonts w:ascii="Arial" w:hAnsi="Arial" w:cs="Arial"/>
                <w:sz w:val="20"/>
                <w:szCs w:val="20"/>
              </w:rPr>
            </w:pPr>
          </w:p>
        </w:tc>
        <w:tc>
          <w:tcPr>
            <w:tcW w:w="2366" w:type="pct"/>
            <w:vMerge/>
            <w:tcBorders>
              <w:left w:val="single" w:sz="2" w:space="0" w:color="FFFFFF"/>
              <w:bottom w:val="single" w:sz="18" w:space="0" w:color="auto"/>
              <w:right w:val="single" w:sz="2" w:space="0" w:color="FFFFFF"/>
            </w:tcBorders>
          </w:tcPr>
          <w:p w:rsidR="00C22994" w:rsidRPr="00C22994" w:rsidRDefault="00C22994" w:rsidP="00C22994">
            <w:pPr>
              <w:spacing w:line="240" w:lineRule="auto"/>
              <w:jc w:val="both"/>
              <w:rPr>
                <w:rFonts w:ascii="Arial" w:hAnsi="Arial" w:cs="Arial"/>
                <w:sz w:val="20"/>
                <w:szCs w:val="20"/>
              </w:rPr>
            </w:pPr>
          </w:p>
        </w:tc>
        <w:tc>
          <w:tcPr>
            <w:tcW w:w="646" w:type="pct"/>
            <w:tcBorders>
              <w:top w:val="single" w:sz="18" w:space="0" w:color="auto"/>
              <w:left w:val="single" w:sz="2" w:space="0" w:color="FFFFFF"/>
              <w:bottom w:val="single" w:sz="18" w:space="0" w:color="auto"/>
              <w:right w:val="single" w:sz="2" w:space="0" w:color="FFFFFF"/>
            </w:tcBorders>
          </w:tcPr>
          <w:p w:rsidR="00C22994" w:rsidRPr="00C22994" w:rsidRDefault="005612E3" w:rsidP="00C22994">
            <w:pPr>
              <w:spacing w:after="0" w:line="240" w:lineRule="auto"/>
              <w:jc w:val="center"/>
              <w:rPr>
                <w:rFonts w:ascii="Arial" w:hAnsi="Arial" w:cs="Arial"/>
                <w:b/>
                <w:bCs/>
                <w:sz w:val="20"/>
                <w:szCs w:val="20"/>
              </w:rPr>
            </w:pPr>
            <w:r>
              <w:rPr>
                <w:rFonts w:ascii="Arial" w:hAnsi="Arial" w:cs="Arial"/>
                <w:b/>
                <w:bCs/>
                <w:sz w:val="20"/>
                <w:szCs w:val="20"/>
              </w:rPr>
              <w:t>N</w:t>
            </w:r>
          </w:p>
        </w:tc>
        <w:tc>
          <w:tcPr>
            <w:tcW w:w="648"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w:t>
            </w:r>
          </w:p>
        </w:tc>
        <w:tc>
          <w:tcPr>
            <w:tcW w:w="447"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n</w:t>
            </w:r>
          </w:p>
        </w:tc>
        <w:tc>
          <w:tcPr>
            <w:tcW w:w="447"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w:t>
            </w:r>
          </w:p>
        </w:tc>
      </w:tr>
      <w:tr w:rsidR="00C22994" w:rsidRPr="00C22994" w:rsidTr="008D03EA">
        <w:trPr>
          <w:trHeight w:val="327"/>
        </w:trPr>
        <w:tc>
          <w:tcPr>
            <w:tcW w:w="446"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1</w:t>
            </w:r>
          </w:p>
        </w:tc>
        <w:tc>
          <w:tcPr>
            <w:tcW w:w="2366"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Dicubit</w:t>
            </w:r>
          </w:p>
        </w:tc>
        <w:tc>
          <w:tcPr>
            <w:tcW w:w="646"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92</w:t>
            </w:r>
          </w:p>
        </w:tc>
        <w:tc>
          <w:tcPr>
            <w:tcW w:w="648"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92</w:t>
            </w:r>
          </w:p>
        </w:tc>
        <w:tc>
          <w:tcPr>
            <w:tcW w:w="447"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8</w:t>
            </w:r>
          </w:p>
        </w:tc>
        <w:tc>
          <w:tcPr>
            <w:tcW w:w="447"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8</w:t>
            </w:r>
          </w:p>
        </w:tc>
      </w:tr>
      <w:tr w:rsidR="00C22994" w:rsidRPr="00C22994" w:rsidTr="008D03EA">
        <w:trPr>
          <w:trHeight w:val="264"/>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2</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Didorong</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96</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96</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4</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4</w:t>
            </w:r>
          </w:p>
        </w:tc>
      </w:tr>
      <w:tr w:rsidR="00C22994" w:rsidRPr="00C22994" w:rsidTr="008D03EA">
        <w:trPr>
          <w:trHeight w:val="264"/>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3</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Ditarik</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98</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98</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2</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2</w:t>
            </w:r>
          </w:p>
        </w:tc>
      </w:tr>
      <w:tr w:rsidR="00C22994" w:rsidRPr="00C22994" w:rsidTr="008D03EA">
        <w:trPr>
          <w:trHeight w:val="264"/>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4</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Dilempar benda</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97</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97</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3</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3</w:t>
            </w:r>
          </w:p>
        </w:tc>
      </w:tr>
      <w:tr w:rsidR="00C22994" w:rsidRPr="00C22994" w:rsidTr="008D03EA">
        <w:trPr>
          <w:trHeight w:val="247"/>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5</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Diikat</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99</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99</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1</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1</w:t>
            </w:r>
          </w:p>
        </w:tc>
      </w:tr>
      <w:tr w:rsidR="00C22994" w:rsidRPr="00C22994" w:rsidTr="008D03EA">
        <w:trPr>
          <w:trHeight w:val="264"/>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6</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Dicakar</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98</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98</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2</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2</w:t>
            </w:r>
          </w:p>
        </w:tc>
      </w:tr>
      <w:tr w:rsidR="00C22994" w:rsidRPr="00C22994" w:rsidTr="008D03EA">
        <w:trPr>
          <w:trHeight w:val="264"/>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7</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Dipukul</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95</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95</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5</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5</w:t>
            </w:r>
          </w:p>
        </w:tc>
      </w:tr>
      <w:tr w:rsidR="00C22994" w:rsidRPr="00C22994" w:rsidTr="008D03EA">
        <w:trPr>
          <w:trHeight w:val="264"/>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8</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Ditampar</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95</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95</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5</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5</w:t>
            </w:r>
          </w:p>
        </w:tc>
      </w:tr>
      <w:tr w:rsidR="00C22994" w:rsidRPr="00C22994" w:rsidTr="008D03EA">
        <w:trPr>
          <w:trHeight w:val="247"/>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9</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Dijambak</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99</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99</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1</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1</w:t>
            </w:r>
          </w:p>
        </w:tc>
      </w:tr>
      <w:tr w:rsidR="00C22994" w:rsidRPr="00C22994" w:rsidTr="008D03EA">
        <w:trPr>
          <w:trHeight w:val="264"/>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10</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Ditinju</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99</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99</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1</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1</w:t>
            </w:r>
          </w:p>
        </w:tc>
      </w:tr>
      <w:tr w:rsidR="00C22994" w:rsidRPr="00C22994" w:rsidTr="008D03EA">
        <w:trPr>
          <w:trHeight w:val="264"/>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11</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Dicekik</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99</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99</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1</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1</w:t>
            </w:r>
          </w:p>
        </w:tc>
      </w:tr>
      <w:tr w:rsidR="00C22994" w:rsidRPr="00C22994" w:rsidTr="008D03EA">
        <w:trPr>
          <w:trHeight w:val="264"/>
        </w:trPr>
        <w:tc>
          <w:tcPr>
            <w:tcW w:w="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12</w:t>
            </w:r>
          </w:p>
        </w:tc>
        <w:tc>
          <w:tcPr>
            <w:tcW w:w="236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Ditendang</w:t>
            </w:r>
          </w:p>
        </w:tc>
        <w:tc>
          <w:tcPr>
            <w:tcW w:w="6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98</w:t>
            </w:r>
          </w:p>
        </w:tc>
        <w:tc>
          <w:tcPr>
            <w:tcW w:w="648"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98</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2</w:t>
            </w:r>
          </w:p>
        </w:tc>
        <w:tc>
          <w:tcPr>
            <w:tcW w:w="447"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2</w:t>
            </w:r>
          </w:p>
        </w:tc>
      </w:tr>
      <w:tr w:rsidR="00C22994" w:rsidRPr="00C22994" w:rsidTr="008D03EA">
        <w:trPr>
          <w:trHeight w:val="247"/>
        </w:trPr>
        <w:tc>
          <w:tcPr>
            <w:tcW w:w="446"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13</w:t>
            </w:r>
          </w:p>
        </w:tc>
        <w:tc>
          <w:tcPr>
            <w:tcW w:w="2366"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Tidak pernah</w:t>
            </w:r>
          </w:p>
        </w:tc>
        <w:tc>
          <w:tcPr>
            <w:tcW w:w="646"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65</w:t>
            </w:r>
          </w:p>
        </w:tc>
        <w:tc>
          <w:tcPr>
            <w:tcW w:w="648"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65</w:t>
            </w:r>
          </w:p>
        </w:tc>
        <w:tc>
          <w:tcPr>
            <w:tcW w:w="447"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35</w:t>
            </w:r>
          </w:p>
        </w:tc>
        <w:tc>
          <w:tcPr>
            <w:tcW w:w="447"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rPr>
                <w:rFonts w:ascii="Arial" w:hAnsi="Arial" w:cs="Arial"/>
                <w:sz w:val="20"/>
                <w:szCs w:val="20"/>
              </w:rPr>
            </w:pPr>
            <w:r w:rsidRPr="00C22994">
              <w:rPr>
                <w:rFonts w:ascii="Arial" w:hAnsi="Arial" w:cs="Arial"/>
                <w:sz w:val="20"/>
                <w:szCs w:val="20"/>
              </w:rPr>
              <w:t>35</w:t>
            </w:r>
          </w:p>
        </w:tc>
      </w:tr>
    </w:tbl>
    <w:p w:rsidR="00C22994" w:rsidRPr="002F2D0D" w:rsidRDefault="00C22994" w:rsidP="00C22994">
      <w:pPr>
        <w:spacing w:after="0"/>
      </w:pPr>
      <w:r w:rsidRPr="00146A8A">
        <w:rPr>
          <w:rFonts w:ascii="Times New Roman" w:hAnsi="Times New Roman" w:cs="Times New Roman"/>
          <w:i/>
          <w:sz w:val="20"/>
          <w:szCs w:val="20"/>
          <w:lang w:val="en-US"/>
        </w:rPr>
        <w:t>Sumber : Data Primer 2022</w:t>
      </w:r>
    </w:p>
    <w:p w:rsidR="00C22994" w:rsidRPr="00C22994" w:rsidRDefault="00C22994" w:rsidP="00C22994">
      <w:pPr>
        <w:pStyle w:val="Caption"/>
        <w:spacing w:after="0"/>
        <w:ind w:left="993" w:hanging="993"/>
        <w:jc w:val="center"/>
        <w:rPr>
          <w:rFonts w:ascii="Arial" w:hAnsi="Arial"/>
          <w:b w:val="0"/>
          <w:bCs w:val="0"/>
          <w:color w:val="auto"/>
          <w:sz w:val="20"/>
          <w:szCs w:val="20"/>
        </w:rPr>
      </w:pPr>
      <w:bookmarkStart w:id="7" w:name="_Toc109316215"/>
      <w:r w:rsidRPr="00C22994">
        <w:rPr>
          <w:rFonts w:ascii="Arial" w:hAnsi="Arial"/>
          <w:b w:val="0"/>
          <w:bCs w:val="0"/>
          <w:color w:val="auto"/>
          <w:sz w:val="20"/>
          <w:szCs w:val="20"/>
        </w:rPr>
        <w:t xml:space="preserve">Tabel </w:t>
      </w:r>
      <w:r w:rsidRPr="00C22994">
        <w:rPr>
          <w:rFonts w:ascii="Arial" w:hAnsi="Arial"/>
          <w:b w:val="0"/>
          <w:bCs w:val="0"/>
          <w:color w:val="auto"/>
          <w:sz w:val="20"/>
          <w:szCs w:val="20"/>
        </w:rPr>
        <w:fldChar w:fldCharType="begin"/>
      </w:r>
      <w:r w:rsidRPr="00C22994">
        <w:rPr>
          <w:rFonts w:ascii="Arial" w:hAnsi="Arial"/>
          <w:b w:val="0"/>
          <w:bCs w:val="0"/>
          <w:color w:val="auto"/>
          <w:sz w:val="20"/>
          <w:szCs w:val="20"/>
        </w:rPr>
        <w:instrText xml:space="preserve"> SEQ Tabel \* ARABIC </w:instrText>
      </w:r>
      <w:r w:rsidRPr="00C22994">
        <w:rPr>
          <w:rFonts w:ascii="Arial" w:hAnsi="Arial"/>
          <w:b w:val="0"/>
          <w:bCs w:val="0"/>
          <w:color w:val="auto"/>
          <w:sz w:val="20"/>
          <w:szCs w:val="20"/>
        </w:rPr>
        <w:fldChar w:fldCharType="separate"/>
      </w:r>
      <w:r w:rsidRPr="00C22994">
        <w:rPr>
          <w:rFonts w:ascii="Arial" w:hAnsi="Arial"/>
          <w:b w:val="0"/>
          <w:bCs w:val="0"/>
          <w:noProof/>
          <w:color w:val="auto"/>
          <w:sz w:val="20"/>
          <w:szCs w:val="20"/>
        </w:rPr>
        <w:t>7</w:t>
      </w:r>
      <w:r w:rsidRPr="00C22994">
        <w:rPr>
          <w:rFonts w:ascii="Arial" w:hAnsi="Arial"/>
          <w:b w:val="0"/>
          <w:bCs w:val="0"/>
          <w:color w:val="auto"/>
          <w:sz w:val="20"/>
          <w:szCs w:val="20"/>
        </w:rPr>
        <w:fldChar w:fldCharType="end"/>
      </w:r>
      <w:r w:rsidRPr="00C22994">
        <w:rPr>
          <w:rFonts w:ascii="Arial" w:hAnsi="Arial"/>
          <w:b w:val="0"/>
          <w:bCs w:val="0"/>
          <w:color w:val="auto"/>
          <w:sz w:val="20"/>
          <w:szCs w:val="20"/>
        </w:rPr>
        <w:t>.</w:t>
      </w:r>
    </w:p>
    <w:p w:rsidR="00C22994" w:rsidRPr="00C22994" w:rsidRDefault="00C22994" w:rsidP="00C22994">
      <w:pPr>
        <w:pStyle w:val="Caption"/>
        <w:spacing w:after="0"/>
        <w:jc w:val="center"/>
        <w:rPr>
          <w:rFonts w:ascii="Arial" w:hAnsi="Arial"/>
          <w:b w:val="0"/>
          <w:bCs w:val="0"/>
          <w:color w:val="auto"/>
          <w:sz w:val="20"/>
          <w:szCs w:val="20"/>
        </w:rPr>
      </w:pPr>
      <w:r w:rsidRPr="00C22994">
        <w:rPr>
          <w:rFonts w:ascii="Arial" w:hAnsi="Arial"/>
          <w:b w:val="0"/>
          <w:bCs w:val="0"/>
          <w:color w:val="auto"/>
          <w:sz w:val="20"/>
          <w:szCs w:val="20"/>
        </w:rPr>
        <w:t>Distribusi Riwayat Kekerasan Responden Berdasarkan Kekerasan Psikis di Wilayah Kota Parepare</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4267"/>
        <w:gridCol w:w="824"/>
        <w:gridCol w:w="823"/>
        <w:gridCol w:w="823"/>
        <w:gridCol w:w="825"/>
        <w:gridCol w:w="335"/>
      </w:tblGrid>
      <w:tr w:rsidR="00C22994" w:rsidRPr="00C22994" w:rsidTr="00C22994">
        <w:trPr>
          <w:trHeight w:val="467"/>
        </w:trPr>
        <w:tc>
          <w:tcPr>
            <w:tcW w:w="472" w:type="pct"/>
            <w:vMerge w:val="restart"/>
            <w:tcBorders>
              <w:top w:val="single" w:sz="18" w:space="0" w:color="auto"/>
              <w:left w:val="single" w:sz="2" w:space="0" w:color="FFFFFF"/>
              <w:right w:val="single" w:sz="2" w:space="0" w:color="FFFFFF"/>
            </w:tcBorders>
            <w:vAlign w:val="center"/>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NO</w:t>
            </w:r>
          </w:p>
        </w:tc>
        <w:tc>
          <w:tcPr>
            <w:tcW w:w="2446" w:type="pct"/>
            <w:vMerge w:val="restart"/>
            <w:tcBorders>
              <w:top w:val="single" w:sz="18" w:space="0" w:color="auto"/>
              <w:left w:val="single" w:sz="2" w:space="0" w:color="FFFFFF"/>
              <w:bottom w:val="single" w:sz="4" w:space="0" w:color="auto"/>
              <w:right w:val="single" w:sz="2" w:space="0" w:color="FFFFFF"/>
            </w:tcBorders>
            <w:vAlign w:val="center"/>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Kekerasan Psikis</w:t>
            </w:r>
          </w:p>
        </w:tc>
        <w:tc>
          <w:tcPr>
            <w:tcW w:w="944" w:type="pct"/>
            <w:gridSpan w:val="2"/>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ind w:left="22" w:hanging="22"/>
              <w:jc w:val="center"/>
              <w:rPr>
                <w:rFonts w:ascii="Arial" w:hAnsi="Arial" w:cs="Arial"/>
                <w:b/>
                <w:bCs/>
                <w:sz w:val="20"/>
                <w:szCs w:val="20"/>
              </w:rPr>
            </w:pPr>
            <w:r w:rsidRPr="00C22994">
              <w:rPr>
                <w:rFonts w:ascii="Arial" w:hAnsi="Arial" w:cs="Arial"/>
                <w:b/>
                <w:bCs/>
                <w:sz w:val="20"/>
                <w:szCs w:val="20"/>
              </w:rPr>
              <w:t>Tidak Pernah</w:t>
            </w:r>
          </w:p>
        </w:tc>
        <w:tc>
          <w:tcPr>
            <w:tcW w:w="945" w:type="pct"/>
            <w:gridSpan w:val="2"/>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Pernah</w:t>
            </w:r>
          </w:p>
        </w:tc>
        <w:tc>
          <w:tcPr>
            <w:tcW w:w="192"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rPr>
                <w:rFonts w:ascii="Arial" w:hAnsi="Arial" w:cs="Arial"/>
                <w:b/>
                <w:bCs/>
                <w:sz w:val="20"/>
                <w:szCs w:val="20"/>
              </w:rPr>
            </w:pPr>
          </w:p>
        </w:tc>
      </w:tr>
      <w:tr w:rsidR="00C22994" w:rsidRPr="00C22994" w:rsidTr="008D03EA">
        <w:trPr>
          <w:trHeight w:val="193"/>
        </w:trPr>
        <w:tc>
          <w:tcPr>
            <w:tcW w:w="472" w:type="pct"/>
            <w:vMerge/>
            <w:tcBorders>
              <w:left w:val="single" w:sz="2" w:space="0" w:color="FFFFFF"/>
              <w:bottom w:val="single" w:sz="18" w:space="0" w:color="auto"/>
              <w:right w:val="single" w:sz="2" w:space="0" w:color="FFFFFF"/>
            </w:tcBorders>
          </w:tcPr>
          <w:p w:rsidR="00C22994" w:rsidRPr="00C22994" w:rsidRDefault="00C22994" w:rsidP="00C22994">
            <w:pPr>
              <w:spacing w:line="240" w:lineRule="auto"/>
              <w:jc w:val="both"/>
              <w:rPr>
                <w:rFonts w:ascii="Arial" w:hAnsi="Arial" w:cs="Arial"/>
                <w:sz w:val="20"/>
                <w:szCs w:val="20"/>
              </w:rPr>
            </w:pPr>
          </w:p>
        </w:tc>
        <w:tc>
          <w:tcPr>
            <w:tcW w:w="2446" w:type="pct"/>
            <w:vMerge/>
            <w:tcBorders>
              <w:left w:val="single" w:sz="2" w:space="0" w:color="FFFFFF"/>
              <w:bottom w:val="single" w:sz="18" w:space="0" w:color="auto"/>
              <w:right w:val="single" w:sz="2" w:space="0" w:color="FFFFFF"/>
            </w:tcBorders>
          </w:tcPr>
          <w:p w:rsidR="00C22994" w:rsidRPr="00C22994" w:rsidRDefault="00C22994" w:rsidP="00C22994">
            <w:pPr>
              <w:spacing w:line="240" w:lineRule="auto"/>
              <w:jc w:val="both"/>
              <w:rPr>
                <w:rFonts w:ascii="Arial" w:hAnsi="Arial" w:cs="Arial"/>
                <w:sz w:val="20"/>
                <w:szCs w:val="20"/>
              </w:rPr>
            </w:pPr>
          </w:p>
        </w:tc>
        <w:tc>
          <w:tcPr>
            <w:tcW w:w="472"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Pr>
                <w:rFonts w:ascii="Arial" w:hAnsi="Arial" w:cs="Arial"/>
                <w:b/>
                <w:bCs/>
                <w:sz w:val="20"/>
                <w:szCs w:val="20"/>
              </w:rPr>
              <w:t>n</w:t>
            </w:r>
          </w:p>
        </w:tc>
        <w:tc>
          <w:tcPr>
            <w:tcW w:w="472"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w:t>
            </w:r>
          </w:p>
        </w:tc>
        <w:tc>
          <w:tcPr>
            <w:tcW w:w="472"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n</w:t>
            </w:r>
          </w:p>
        </w:tc>
        <w:tc>
          <w:tcPr>
            <w:tcW w:w="473"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b/>
                <w:bCs/>
                <w:sz w:val="20"/>
                <w:szCs w:val="20"/>
              </w:rPr>
            </w:pPr>
            <w:r w:rsidRPr="00C22994">
              <w:rPr>
                <w:rFonts w:ascii="Arial" w:hAnsi="Arial" w:cs="Arial"/>
                <w:b/>
                <w:bCs/>
                <w:sz w:val="20"/>
                <w:szCs w:val="20"/>
              </w:rPr>
              <w:t>%</w:t>
            </w:r>
          </w:p>
        </w:tc>
        <w:tc>
          <w:tcPr>
            <w:tcW w:w="192" w:type="pct"/>
            <w:tcBorders>
              <w:top w:val="single" w:sz="18" w:space="0" w:color="auto"/>
              <w:left w:val="single" w:sz="2" w:space="0" w:color="FFFFFF"/>
              <w:bottom w:val="single" w:sz="18" w:space="0" w:color="auto"/>
              <w:right w:val="single" w:sz="2" w:space="0" w:color="FFFFFF"/>
            </w:tcBorders>
          </w:tcPr>
          <w:p w:rsidR="00C22994" w:rsidRPr="00C22994" w:rsidRDefault="00C22994" w:rsidP="00C22994">
            <w:pPr>
              <w:spacing w:line="240" w:lineRule="auto"/>
              <w:rPr>
                <w:rFonts w:ascii="Arial" w:hAnsi="Arial" w:cs="Arial"/>
                <w:b/>
                <w:bCs/>
                <w:sz w:val="20"/>
                <w:szCs w:val="20"/>
              </w:rPr>
            </w:pPr>
          </w:p>
        </w:tc>
      </w:tr>
      <w:tr w:rsidR="00C22994" w:rsidRPr="00C22994" w:rsidTr="008D03EA">
        <w:trPr>
          <w:trHeight w:val="270"/>
        </w:trPr>
        <w:tc>
          <w:tcPr>
            <w:tcW w:w="472"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1.</w:t>
            </w:r>
          </w:p>
        </w:tc>
        <w:tc>
          <w:tcPr>
            <w:tcW w:w="2446"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after="0" w:line="240" w:lineRule="auto"/>
              <w:rPr>
                <w:rFonts w:ascii="Arial" w:hAnsi="Arial" w:cs="Arial"/>
                <w:sz w:val="20"/>
                <w:szCs w:val="20"/>
              </w:rPr>
            </w:pPr>
            <w:r w:rsidRPr="00C22994">
              <w:rPr>
                <w:rFonts w:ascii="Arial" w:hAnsi="Arial" w:cs="Arial"/>
                <w:sz w:val="20"/>
                <w:szCs w:val="20"/>
              </w:rPr>
              <w:t>Dibentak</w:t>
            </w:r>
          </w:p>
        </w:tc>
        <w:tc>
          <w:tcPr>
            <w:tcW w:w="472"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74</w:t>
            </w:r>
          </w:p>
        </w:tc>
        <w:tc>
          <w:tcPr>
            <w:tcW w:w="472"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74</w:t>
            </w:r>
          </w:p>
        </w:tc>
        <w:tc>
          <w:tcPr>
            <w:tcW w:w="472"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26</w:t>
            </w:r>
          </w:p>
        </w:tc>
        <w:tc>
          <w:tcPr>
            <w:tcW w:w="473"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26</w:t>
            </w:r>
          </w:p>
        </w:tc>
        <w:tc>
          <w:tcPr>
            <w:tcW w:w="192" w:type="pct"/>
            <w:tcBorders>
              <w:top w:val="single" w:sz="18" w:space="0" w:color="auto"/>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p>
        </w:tc>
      </w:tr>
      <w:tr w:rsidR="00C22994" w:rsidRPr="00C22994" w:rsidTr="008D03EA">
        <w:trPr>
          <w:trHeight w:val="350"/>
        </w:trPr>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2.</w:t>
            </w:r>
          </w:p>
        </w:tc>
        <w:tc>
          <w:tcPr>
            <w:tcW w:w="2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21"/>
              <w:rPr>
                <w:rFonts w:ascii="Arial" w:hAnsi="Arial" w:cs="Arial"/>
                <w:sz w:val="20"/>
                <w:szCs w:val="20"/>
              </w:rPr>
            </w:pPr>
            <w:r w:rsidRPr="00C22994">
              <w:rPr>
                <w:rFonts w:ascii="Arial" w:hAnsi="Arial" w:cs="Arial"/>
                <w:sz w:val="20"/>
                <w:szCs w:val="20"/>
              </w:rPr>
              <w:t xml:space="preserve">Keluarga/pasangan berbicara kasar                                                                                                                        </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85</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85</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15</w:t>
            </w:r>
          </w:p>
        </w:tc>
        <w:tc>
          <w:tcPr>
            <w:tcW w:w="473"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15</w:t>
            </w:r>
          </w:p>
        </w:tc>
        <w:tc>
          <w:tcPr>
            <w:tcW w:w="19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p>
        </w:tc>
      </w:tr>
      <w:tr w:rsidR="00C22994" w:rsidRPr="00C22994" w:rsidTr="008D03EA">
        <w:trPr>
          <w:trHeight w:val="291"/>
        </w:trPr>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3.</w:t>
            </w:r>
          </w:p>
        </w:tc>
        <w:tc>
          <w:tcPr>
            <w:tcW w:w="2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24" w:hanging="24"/>
              <w:rPr>
                <w:rFonts w:ascii="Arial" w:hAnsi="Arial" w:cs="Arial"/>
                <w:sz w:val="20"/>
                <w:szCs w:val="20"/>
              </w:rPr>
            </w:pPr>
            <w:r w:rsidRPr="00C22994">
              <w:rPr>
                <w:rFonts w:ascii="Arial" w:hAnsi="Arial" w:cs="Arial"/>
                <w:sz w:val="20"/>
                <w:szCs w:val="20"/>
              </w:rPr>
              <w:t>Keluarga/melakukan panggilan tidak menyenagkan</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96</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96</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4</w:t>
            </w:r>
          </w:p>
        </w:tc>
        <w:tc>
          <w:tcPr>
            <w:tcW w:w="473"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4</w:t>
            </w:r>
          </w:p>
        </w:tc>
        <w:tc>
          <w:tcPr>
            <w:tcW w:w="19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p>
        </w:tc>
      </w:tr>
      <w:tr w:rsidR="00C22994" w:rsidRPr="00C22994" w:rsidTr="008D03EA">
        <w:trPr>
          <w:trHeight w:val="291"/>
        </w:trPr>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4.</w:t>
            </w:r>
          </w:p>
        </w:tc>
        <w:tc>
          <w:tcPr>
            <w:tcW w:w="2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24" w:hanging="24"/>
              <w:rPr>
                <w:rFonts w:ascii="Arial" w:hAnsi="Arial" w:cs="Arial"/>
                <w:sz w:val="20"/>
                <w:szCs w:val="20"/>
              </w:rPr>
            </w:pPr>
            <w:r w:rsidRPr="00C22994">
              <w:rPr>
                <w:rFonts w:ascii="Arial" w:hAnsi="Arial" w:cs="Arial"/>
                <w:sz w:val="20"/>
                <w:szCs w:val="20"/>
              </w:rPr>
              <w:t>Keluarga/pasangan melakukan mengkritik terus menerus</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93</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93</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7</w:t>
            </w:r>
          </w:p>
        </w:tc>
        <w:tc>
          <w:tcPr>
            <w:tcW w:w="473"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7</w:t>
            </w:r>
          </w:p>
        </w:tc>
        <w:tc>
          <w:tcPr>
            <w:tcW w:w="19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p>
        </w:tc>
      </w:tr>
      <w:tr w:rsidR="00C22994" w:rsidRPr="00C22994" w:rsidTr="008D03EA">
        <w:trPr>
          <w:trHeight w:val="291"/>
        </w:trPr>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5.</w:t>
            </w:r>
          </w:p>
        </w:tc>
        <w:tc>
          <w:tcPr>
            <w:tcW w:w="2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24" w:hanging="24"/>
              <w:rPr>
                <w:rFonts w:ascii="Arial" w:hAnsi="Arial" w:cs="Arial"/>
                <w:sz w:val="20"/>
                <w:szCs w:val="20"/>
              </w:rPr>
            </w:pPr>
            <w:r w:rsidRPr="00C22994">
              <w:rPr>
                <w:rFonts w:ascii="Arial" w:hAnsi="Arial" w:cs="Arial"/>
                <w:sz w:val="20"/>
                <w:szCs w:val="20"/>
              </w:rPr>
              <w:t>Keluarga/pasangan menuduhkan hal yang tidak pernah saya lakukan</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95</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95</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5</w:t>
            </w:r>
          </w:p>
        </w:tc>
        <w:tc>
          <w:tcPr>
            <w:tcW w:w="473"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5</w:t>
            </w:r>
          </w:p>
        </w:tc>
        <w:tc>
          <w:tcPr>
            <w:tcW w:w="19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p>
        </w:tc>
      </w:tr>
      <w:tr w:rsidR="00C22994" w:rsidRPr="00C22994" w:rsidTr="008D03EA">
        <w:trPr>
          <w:trHeight w:val="504"/>
        </w:trPr>
        <w:tc>
          <w:tcPr>
            <w:tcW w:w="472" w:type="pct"/>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6.</w:t>
            </w:r>
          </w:p>
        </w:tc>
        <w:tc>
          <w:tcPr>
            <w:tcW w:w="2446" w:type="pct"/>
            <w:tcBorders>
              <w:top w:val="single" w:sz="2" w:space="0" w:color="FFFFFF"/>
              <w:left w:val="single" w:sz="2" w:space="0" w:color="FFFFFF"/>
              <w:bottom w:val="single" w:sz="4" w:space="0" w:color="FFFFFF"/>
              <w:right w:val="single" w:sz="2" w:space="0" w:color="FFFFFF"/>
            </w:tcBorders>
          </w:tcPr>
          <w:p w:rsidR="005612E3" w:rsidRPr="00C22994" w:rsidRDefault="00C22994" w:rsidP="005612E3">
            <w:pPr>
              <w:spacing w:after="0" w:line="240" w:lineRule="auto"/>
              <w:ind w:left="24" w:hanging="24"/>
              <w:rPr>
                <w:rFonts w:ascii="Arial" w:hAnsi="Arial" w:cs="Arial"/>
                <w:sz w:val="20"/>
                <w:szCs w:val="20"/>
              </w:rPr>
            </w:pPr>
            <w:r w:rsidRPr="00C22994">
              <w:rPr>
                <w:rFonts w:ascii="Arial" w:hAnsi="Arial" w:cs="Arial"/>
                <w:sz w:val="20"/>
                <w:szCs w:val="20"/>
              </w:rPr>
              <w:t>Keluarga/pasangan tiba-tiba menghilang tanpa kabar</w:t>
            </w:r>
          </w:p>
        </w:tc>
        <w:tc>
          <w:tcPr>
            <w:tcW w:w="472" w:type="pct"/>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98</w:t>
            </w:r>
          </w:p>
        </w:tc>
        <w:tc>
          <w:tcPr>
            <w:tcW w:w="472" w:type="pct"/>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98</w:t>
            </w:r>
          </w:p>
        </w:tc>
        <w:tc>
          <w:tcPr>
            <w:tcW w:w="472" w:type="pct"/>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2</w:t>
            </w:r>
          </w:p>
        </w:tc>
        <w:tc>
          <w:tcPr>
            <w:tcW w:w="473" w:type="pct"/>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2</w:t>
            </w:r>
          </w:p>
        </w:tc>
        <w:tc>
          <w:tcPr>
            <w:tcW w:w="192" w:type="pct"/>
            <w:tcBorders>
              <w:top w:val="single" w:sz="2" w:space="0" w:color="FFFFFF"/>
              <w:left w:val="single" w:sz="2" w:space="0" w:color="FFFFFF"/>
              <w:bottom w:val="single" w:sz="4" w:space="0" w:color="FFFFFF"/>
              <w:right w:val="single" w:sz="2" w:space="0" w:color="FFFFFF"/>
            </w:tcBorders>
          </w:tcPr>
          <w:p w:rsidR="00C22994" w:rsidRPr="00C22994" w:rsidRDefault="00C22994" w:rsidP="00C22994">
            <w:pPr>
              <w:spacing w:line="240" w:lineRule="auto"/>
              <w:rPr>
                <w:rFonts w:ascii="Arial" w:hAnsi="Arial" w:cs="Arial"/>
                <w:sz w:val="20"/>
                <w:szCs w:val="20"/>
              </w:rPr>
            </w:pPr>
          </w:p>
        </w:tc>
      </w:tr>
      <w:tr w:rsidR="00C22994" w:rsidRPr="00C22994" w:rsidTr="008D03EA">
        <w:trPr>
          <w:trHeight w:val="309"/>
        </w:trPr>
        <w:tc>
          <w:tcPr>
            <w:tcW w:w="472"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7.</w:t>
            </w:r>
          </w:p>
        </w:tc>
        <w:tc>
          <w:tcPr>
            <w:tcW w:w="2446"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24" w:hanging="24"/>
              <w:rPr>
                <w:rFonts w:ascii="Arial" w:hAnsi="Arial" w:cs="Arial"/>
                <w:sz w:val="20"/>
                <w:szCs w:val="20"/>
              </w:rPr>
            </w:pPr>
            <w:r w:rsidRPr="00C22994">
              <w:rPr>
                <w:rFonts w:ascii="Arial" w:hAnsi="Arial" w:cs="Arial"/>
                <w:sz w:val="20"/>
                <w:szCs w:val="20"/>
              </w:rPr>
              <w:t>Keluarga/pasangan mengatakan/melakukan susuatu didepan umum</w:t>
            </w:r>
          </w:p>
        </w:tc>
        <w:tc>
          <w:tcPr>
            <w:tcW w:w="472"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97</w:t>
            </w:r>
          </w:p>
        </w:tc>
        <w:tc>
          <w:tcPr>
            <w:tcW w:w="472"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97</w:t>
            </w:r>
          </w:p>
        </w:tc>
        <w:tc>
          <w:tcPr>
            <w:tcW w:w="472"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3</w:t>
            </w:r>
          </w:p>
        </w:tc>
        <w:tc>
          <w:tcPr>
            <w:tcW w:w="473"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3</w:t>
            </w:r>
          </w:p>
        </w:tc>
        <w:tc>
          <w:tcPr>
            <w:tcW w:w="192" w:type="pct"/>
            <w:tcBorders>
              <w:top w:val="single" w:sz="4"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p>
        </w:tc>
      </w:tr>
      <w:tr w:rsidR="00C22994" w:rsidRPr="00C22994" w:rsidTr="005612E3">
        <w:trPr>
          <w:trHeight w:val="233"/>
        </w:trPr>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8.</w:t>
            </w:r>
          </w:p>
        </w:tc>
        <w:tc>
          <w:tcPr>
            <w:tcW w:w="2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21" w:hanging="21"/>
              <w:rPr>
                <w:rFonts w:ascii="Arial" w:hAnsi="Arial" w:cs="Arial"/>
                <w:sz w:val="20"/>
                <w:szCs w:val="20"/>
              </w:rPr>
            </w:pPr>
            <w:r w:rsidRPr="00C22994">
              <w:rPr>
                <w:rFonts w:ascii="Arial" w:hAnsi="Arial" w:cs="Arial"/>
                <w:sz w:val="20"/>
                <w:szCs w:val="20"/>
              </w:rPr>
              <w:t>Kelurga/pasangan berselingkuh</w:t>
            </w:r>
          </w:p>
          <w:p w:rsidR="00C22994" w:rsidRPr="00C22994" w:rsidRDefault="00C22994" w:rsidP="005612E3">
            <w:pPr>
              <w:spacing w:after="0" w:line="240" w:lineRule="auto"/>
              <w:rPr>
                <w:rFonts w:ascii="Arial" w:hAnsi="Arial" w:cs="Arial"/>
                <w:sz w:val="20"/>
                <w:szCs w:val="20"/>
              </w:rPr>
            </w:pP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98</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98</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473"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center"/>
              <w:rPr>
                <w:rFonts w:ascii="Arial" w:hAnsi="Arial" w:cs="Arial"/>
                <w:sz w:val="20"/>
                <w:szCs w:val="20"/>
              </w:rPr>
            </w:pPr>
            <w:r w:rsidRPr="00C22994">
              <w:rPr>
                <w:rFonts w:ascii="Arial" w:hAnsi="Arial" w:cs="Arial"/>
                <w:sz w:val="20"/>
                <w:szCs w:val="20"/>
              </w:rPr>
              <w:t>2</w:t>
            </w:r>
          </w:p>
        </w:tc>
        <w:tc>
          <w:tcPr>
            <w:tcW w:w="19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rPr>
                <w:rFonts w:ascii="Arial" w:hAnsi="Arial" w:cs="Arial"/>
                <w:sz w:val="20"/>
                <w:szCs w:val="20"/>
              </w:rPr>
            </w:pPr>
          </w:p>
        </w:tc>
      </w:tr>
      <w:tr w:rsidR="005612E3" w:rsidRPr="00C22994" w:rsidTr="00CF4C45">
        <w:trPr>
          <w:gridAfter w:val="1"/>
          <w:wAfter w:w="192" w:type="pct"/>
          <w:trHeight w:val="467"/>
        </w:trPr>
        <w:tc>
          <w:tcPr>
            <w:tcW w:w="472" w:type="pct"/>
            <w:vMerge w:val="restart"/>
            <w:tcBorders>
              <w:top w:val="single" w:sz="18" w:space="0" w:color="auto"/>
              <w:left w:val="single" w:sz="2" w:space="0" w:color="FFFFFF"/>
              <w:right w:val="single" w:sz="2" w:space="0" w:color="FFFFFF"/>
            </w:tcBorders>
            <w:vAlign w:val="center"/>
          </w:tcPr>
          <w:p w:rsidR="005612E3" w:rsidRPr="00C22994" w:rsidRDefault="005612E3" w:rsidP="00CF4C45">
            <w:pPr>
              <w:spacing w:line="240" w:lineRule="auto"/>
              <w:jc w:val="center"/>
              <w:rPr>
                <w:rFonts w:ascii="Arial" w:hAnsi="Arial" w:cs="Arial"/>
                <w:b/>
                <w:bCs/>
                <w:sz w:val="20"/>
                <w:szCs w:val="20"/>
              </w:rPr>
            </w:pPr>
            <w:r w:rsidRPr="00C22994">
              <w:rPr>
                <w:rFonts w:ascii="Arial" w:hAnsi="Arial" w:cs="Arial"/>
                <w:b/>
                <w:bCs/>
                <w:sz w:val="20"/>
                <w:szCs w:val="20"/>
              </w:rPr>
              <w:lastRenderedPageBreak/>
              <w:t>NO</w:t>
            </w:r>
          </w:p>
        </w:tc>
        <w:tc>
          <w:tcPr>
            <w:tcW w:w="2446" w:type="pct"/>
            <w:vMerge w:val="restart"/>
            <w:tcBorders>
              <w:top w:val="single" w:sz="18" w:space="0" w:color="auto"/>
              <w:left w:val="single" w:sz="2" w:space="0" w:color="FFFFFF"/>
              <w:bottom w:val="single" w:sz="4" w:space="0" w:color="auto"/>
              <w:right w:val="single" w:sz="2" w:space="0" w:color="FFFFFF"/>
            </w:tcBorders>
            <w:vAlign w:val="center"/>
          </w:tcPr>
          <w:p w:rsidR="005612E3" w:rsidRPr="00C22994" w:rsidRDefault="005612E3" w:rsidP="00CF4C45">
            <w:pPr>
              <w:spacing w:line="240" w:lineRule="auto"/>
              <w:jc w:val="center"/>
              <w:rPr>
                <w:rFonts w:ascii="Arial" w:hAnsi="Arial" w:cs="Arial"/>
                <w:b/>
                <w:bCs/>
                <w:sz w:val="20"/>
                <w:szCs w:val="20"/>
              </w:rPr>
            </w:pPr>
            <w:r w:rsidRPr="00C22994">
              <w:rPr>
                <w:rFonts w:ascii="Arial" w:hAnsi="Arial" w:cs="Arial"/>
                <w:b/>
                <w:bCs/>
                <w:sz w:val="20"/>
                <w:szCs w:val="20"/>
              </w:rPr>
              <w:t>Kekerasan Psikis</w:t>
            </w:r>
          </w:p>
        </w:tc>
        <w:tc>
          <w:tcPr>
            <w:tcW w:w="944" w:type="pct"/>
            <w:gridSpan w:val="2"/>
            <w:tcBorders>
              <w:top w:val="single" w:sz="18" w:space="0" w:color="auto"/>
              <w:left w:val="single" w:sz="2" w:space="0" w:color="FFFFFF"/>
              <w:bottom w:val="single" w:sz="18" w:space="0" w:color="auto"/>
              <w:right w:val="single" w:sz="2" w:space="0" w:color="FFFFFF"/>
            </w:tcBorders>
          </w:tcPr>
          <w:p w:rsidR="005612E3" w:rsidRPr="00C22994" w:rsidRDefault="005612E3" w:rsidP="00CF4C45">
            <w:pPr>
              <w:spacing w:line="240" w:lineRule="auto"/>
              <w:ind w:left="22" w:hanging="22"/>
              <w:jc w:val="center"/>
              <w:rPr>
                <w:rFonts w:ascii="Arial" w:hAnsi="Arial" w:cs="Arial"/>
                <w:b/>
                <w:bCs/>
                <w:sz w:val="20"/>
                <w:szCs w:val="20"/>
              </w:rPr>
            </w:pPr>
            <w:r w:rsidRPr="00C22994">
              <w:rPr>
                <w:rFonts w:ascii="Arial" w:hAnsi="Arial" w:cs="Arial"/>
                <w:b/>
                <w:bCs/>
                <w:sz w:val="20"/>
                <w:szCs w:val="20"/>
              </w:rPr>
              <w:t>Tidak Pernah</w:t>
            </w:r>
          </w:p>
        </w:tc>
        <w:tc>
          <w:tcPr>
            <w:tcW w:w="945" w:type="pct"/>
            <w:gridSpan w:val="2"/>
            <w:tcBorders>
              <w:top w:val="single" w:sz="18" w:space="0" w:color="auto"/>
              <w:left w:val="single" w:sz="2" w:space="0" w:color="FFFFFF"/>
              <w:bottom w:val="single" w:sz="18" w:space="0" w:color="auto"/>
              <w:right w:val="single" w:sz="2" w:space="0" w:color="FFFFFF"/>
            </w:tcBorders>
          </w:tcPr>
          <w:p w:rsidR="005612E3" w:rsidRPr="00C22994" w:rsidRDefault="005612E3" w:rsidP="00CF4C45">
            <w:pPr>
              <w:spacing w:line="240" w:lineRule="auto"/>
              <w:jc w:val="center"/>
              <w:rPr>
                <w:rFonts w:ascii="Arial" w:hAnsi="Arial" w:cs="Arial"/>
                <w:b/>
                <w:bCs/>
                <w:sz w:val="20"/>
                <w:szCs w:val="20"/>
              </w:rPr>
            </w:pPr>
            <w:r w:rsidRPr="00C22994">
              <w:rPr>
                <w:rFonts w:ascii="Arial" w:hAnsi="Arial" w:cs="Arial"/>
                <w:b/>
                <w:bCs/>
                <w:sz w:val="20"/>
                <w:szCs w:val="20"/>
              </w:rPr>
              <w:t>Pernah</w:t>
            </w:r>
          </w:p>
        </w:tc>
      </w:tr>
      <w:tr w:rsidR="005612E3" w:rsidRPr="00C22994" w:rsidTr="00CF4C45">
        <w:trPr>
          <w:gridAfter w:val="1"/>
          <w:wAfter w:w="192" w:type="pct"/>
          <w:trHeight w:val="193"/>
        </w:trPr>
        <w:tc>
          <w:tcPr>
            <w:tcW w:w="472" w:type="pct"/>
            <w:vMerge/>
            <w:tcBorders>
              <w:left w:val="single" w:sz="2" w:space="0" w:color="FFFFFF"/>
              <w:bottom w:val="single" w:sz="18" w:space="0" w:color="auto"/>
              <w:right w:val="single" w:sz="2" w:space="0" w:color="FFFFFF"/>
            </w:tcBorders>
          </w:tcPr>
          <w:p w:rsidR="005612E3" w:rsidRPr="00C22994" w:rsidRDefault="005612E3" w:rsidP="00CF4C45">
            <w:pPr>
              <w:spacing w:line="240" w:lineRule="auto"/>
              <w:jc w:val="both"/>
              <w:rPr>
                <w:rFonts w:ascii="Arial" w:hAnsi="Arial" w:cs="Arial"/>
                <w:sz w:val="20"/>
                <w:szCs w:val="20"/>
              </w:rPr>
            </w:pPr>
          </w:p>
        </w:tc>
        <w:tc>
          <w:tcPr>
            <w:tcW w:w="2446" w:type="pct"/>
            <w:vMerge/>
            <w:tcBorders>
              <w:left w:val="single" w:sz="2" w:space="0" w:color="FFFFFF"/>
              <w:bottom w:val="single" w:sz="18" w:space="0" w:color="auto"/>
              <w:right w:val="single" w:sz="2" w:space="0" w:color="FFFFFF"/>
            </w:tcBorders>
          </w:tcPr>
          <w:p w:rsidR="005612E3" w:rsidRPr="00C22994" w:rsidRDefault="005612E3" w:rsidP="00CF4C45">
            <w:pPr>
              <w:spacing w:line="240" w:lineRule="auto"/>
              <w:jc w:val="both"/>
              <w:rPr>
                <w:rFonts w:ascii="Arial" w:hAnsi="Arial" w:cs="Arial"/>
                <w:sz w:val="20"/>
                <w:szCs w:val="20"/>
              </w:rPr>
            </w:pPr>
          </w:p>
        </w:tc>
        <w:tc>
          <w:tcPr>
            <w:tcW w:w="472" w:type="pct"/>
            <w:tcBorders>
              <w:top w:val="single" w:sz="18" w:space="0" w:color="auto"/>
              <w:left w:val="single" w:sz="2" w:space="0" w:color="FFFFFF"/>
              <w:bottom w:val="single" w:sz="18" w:space="0" w:color="auto"/>
              <w:right w:val="single" w:sz="2" w:space="0" w:color="FFFFFF"/>
            </w:tcBorders>
          </w:tcPr>
          <w:p w:rsidR="005612E3" w:rsidRPr="00C22994" w:rsidRDefault="005612E3" w:rsidP="00CF4C45">
            <w:pPr>
              <w:spacing w:line="240" w:lineRule="auto"/>
              <w:jc w:val="center"/>
              <w:rPr>
                <w:rFonts w:ascii="Arial" w:hAnsi="Arial" w:cs="Arial"/>
                <w:b/>
                <w:bCs/>
                <w:sz w:val="20"/>
                <w:szCs w:val="20"/>
              </w:rPr>
            </w:pPr>
            <w:r>
              <w:rPr>
                <w:rFonts w:ascii="Arial" w:hAnsi="Arial" w:cs="Arial"/>
                <w:b/>
                <w:bCs/>
                <w:sz w:val="20"/>
                <w:szCs w:val="20"/>
              </w:rPr>
              <w:t>n</w:t>
            </w:r>
          </w:p>
        </w:tc>
        <w:tc>
          <w:tcPr>
            <w:tcW w:w="472" w:type="pct"/>
            <w:tcBorders>
              <w:top w:val="single" w:sz="18" w:space="0" w:color="auto"/>
              <w:left w:val="single" w:sz="2" w:space="0" w:color="FFFFFF"/>
              <w:bottom w:val="single" w:sz="18" w:space="0" w:color="auto"/>
              <w:right w:val="single" w:sz="2" w:space="0" w:color="FFFFFF"/>
            </w:tcBorders>
          </w:tcPr>
          <w:p w:rsidR="005612E3" w:rsidRPr="00C22994" w:rsidRDefault="005612E3" w:rsidP="00CF4C45">
            <w:pPr>
              <w:spacing w:line="240" w:lineRule="auto"/>
              <w:jc w:val="center"/>
              <w:rPr>
                <w:rFonts w:ascii="Arial" w:hAnsi="Arial" w:cs="Arial"/>
                <w:b/>
                <w:bCs/>
                <w:sz w:val="20"/>
                <w:szCs w:val="20"/>
              </w:rPr>
            </w:pPr>
            <w:r w:rsidRPr="00C22994">
              <w:rPr>
                <w:rFonts w:ascii="Arial" w:hAnsi="Arial" w:cs="Arial"/>
                <w:b/>
                <w:bCs/>
                <w:sz w:val="20"/>
                <w:szCs w:val="20"/>
              </w:rPr>
              <w:t>%</w:t>
            </w:r>
          </w:p>
        </w:tc>
        <w:tc>
          <w:tcPr>
            <w:tcW w:w="472" w:type="pct"/>
            <w:tcBorders>
              <w:top w:val="single" w:sz="18" w:space="0" w:color="auto"/>
              <w:left w:val="single" w:sz="2" w:space="0" w:color="FFFFFF"/>
              <w:bottom w:val="single" w:sz="18" w:space="0" w:color="auto"/>
              <w:right w:val="single" w:sz="2" w:space="0" w:color="FFFFFF"/>
            </w:tcBorders>
          </w:tcPr>
          <w:p w:rsidR="005612E3" w:rsidRPr="00C22994" w:rsidRDefault="005612E3" w:rsidP="00CF4C45">
            <w:pPr>
              <w:spacing w:line="240" w:lineRule="auto"/>
              <w:jc w:val="center"/>
              <w:rPr>
                <w:rFonts w:ascii="Arial" w:hAnsi="Arial" w:cs="Arial"/>
                <w:b/>
                <w:bCs/>
                <w:sz w:val="20"/>
                <w:szCs w:val="20"/>
              </w:rPr>
            </w:pPr>
            <w:r w:rsidRPr="00C22994">
              <w:rPr>
                <w:rFonts w:ascii="Arial" w:hAnsi="Arial" w:cs="Arial"/>
                <w:b/>
                <w:bCs/>
                <w:sz w:val="20"/>
                <w:szCs w:val="20"/>
              </w:rPr>
              <w:t>n</w:t>
            </w:r>
          </w:p>
        </w:tc>
        <w:tc>
          <w:tcPr>
            <w:tcW w:w="473" w:type="pct"/>
            <w:tcBorders>
              <w:top w:val="single" w:sz="18" w:space="0" w:color="auto"/>
              <w:left w:val="single" w:sz="2" w:space="0" w:color="FFFFFF"/>
              <w:bottom w:val="single" w:sz="18" w:space="0" w:color="auto"/>
              <w:right w:val="single" w:sz="2" w:space="0" w:color="FFFFFF"/>
            </w:tcBorders>
          </w:tcPr>
          <w:p w:rsidR="005612E3" w:rsidRPr="00C22994" w:rsidRDefault="005612E3" w:rsidP="00CF4C45">
            <w:pPr>
              <w:spacing w:line="240" w:lineRule="auto"/>
              <w:jc w:val="center"/>
              <w:rPr>
                <w:rFonts w:ascii="Arial" w:hAnsi="Arial" w:cs="Arial"/>
                <w:b/>
                <w:bCs/>
                <w:sz w:val="20"/>
                <w:szCs w:val="20"/>
              </w:rPr>
            </w:pPr>
            <w:r w:rsidRPr="00C22994">
              <w:rPr>
                <w:rFonts w:ascii="Arial" w:hAnsi="Arial" w:cs="Arial"/>
                <w:b/>
                <w:bCs/>
                <w:sz w:val="20"/>
                <w:szCs w:val="20"/>
              </w:rPr>
              <w:t>%</w:t>
            </w:r>
          </w:p>
        </w:tc>
      </w:tr>
      <w:tr w:rsidR="00C22994" w:rsidRPr="00C22994" w:rsidTr="008D03EA">
        <w:trPr>
          <w:trHeight w:val="291"/>
        </w:trPr>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jc w:val="both"/>
              <w:rPr>
                <w:rFonts w:ascii="Arial" w:hAnsi="Arial" w:cs="Arial"/>
                <w:sz w:val="20"/>
                <w:szCs w:val="20"/>
              </w:rPr>
            </w:pPr>
            <w:r w:rsidRPr="00C22994">
              <w:rPr>
                <w:rFonts w:ascii="Arial" w:hAnsi="Arial" w:cs="Arial"/>
                <w:sz w:val="20"/>
                <w:szCs w:val="20"/>
              </w:rPr>
              <w:t>9.</w:t>
            </w:r>
          </w:p>
        </w:tc>
        <w:tc>
          <w:tcPr>
            <w:tcW w:w="2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24" w:hanging="24"/>
              <w:rPr>
                <w:rFonts w:ascii="Arial" w:hAnsi="Arial" w:cs="Arial"/>
                <w:sz w:val="20"/>
                <w:szCs w:val="20"/>
              </w:rPr>
            </w:pPr>
            <w:r w:rsidRPr="00C22994">
              <w:rPr>
                <w:rFonts w:ascii="Arial" w:hAnsi="Arial" w:cs="Arial"/>
                <w:sz w:val="20"/>
                <w:szCs w:val="20"/>
              </w:rPr>
              <w:t>Keluarga/pasangan menghalagi saya untuk menggambil subuah keputusan</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98</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98</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2</w:t>
            </w:r>
          </w:p>
        </w:tc>
        <w:tc>
          <w:tcPr>
            <w:tcW w:w="473"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2</w:t>
            </w:r>
          </w:p>
        </w:tc>
        <w:tc>
          <w:tcPr>
            <w:tcW w:w="19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p>
        </w:tc>
      </w:tr>
      <w:tr w:rsidR="00C22994" w:rsidRPr="00C22994" w:rsidTr="008D03EA">
        <w:trPr>
          <w:trHeight w:val="291"/>
        </w:trPr>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10.</w:t>
            </w:r>
          </w:p>
        </w:tc>
        <w:tc>
          <w:tcPr>
            <w:tcW w:w="2446"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after="0" w:line="240" w:lineRule="auto"/>
              <w:ind w:left="24" w:hanging="24"/>
              <w:rPr>
                <w:rFonts w:ascii="Arial" w:hAnsi="Arial" w:cs="Arial"/>
                <w:sz w:val="20"/>
                <w:szCs w:val="20"/>
              </w:rPr>
            </w:pPr>
            <w:r w:rsidRPr="00C22994">
              <w:rPr>
                <w:rFonts w:ascii="Arial" w:hAnsi="Arial" w:cs="Arial"/>
                <w:sz w:val="20"/>
                <w:szCs w:val="20"/>
              </w:rPr>
              <w:t>Keluarga/pasangan berusaha membuat saya tidak bisa pergi kemanapun</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96</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96</w:t>
            </w:r>
          </w:p>
        </w:tc>
        <w:tc>
          <w:tcPr>
            <w:tcW w:w="47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4</w:t>
            </w:r>
          </w:p>
        </w:tc>
        <w:tc>
          <w:tcPr>
            <w:tcW w:w="473"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4</w:t>
            </w:r>
          </w:p>
        </w:tc>
        <w:tc>
          <w:tcPr>
            <w:tcW w:w="192" w:type="pct"/>
            <w:tcBorders>
              <w:top w:val="single" w:sz="2" w:space="0" w:color="FFFFFF"/>
              <w:left w:val="single" w:sz="2" w:space="0" w:color="FFFFFF"/>
              <w:bottom w:val="single" w:sz="2" w:space="0" w:color="FFFFFF"/>
              <w:right w:val="single" w:sz="2" w:space="0" w:color="FFFFFF"/>
            </w:tcBorders>
          </w:tcPr>
          <w:p w:rsidR="00C22994" w:rsidRPr="00C22994" w:rsidRDefault="00C22994" w:rsidP="00C22994">
            <w:pPr>
              <w:spacing w:line="240" w:lineRule="auto"/>
              <w:rPr>
                <w:rFonts w:ascii="Arial" w:hAnsi="Arial" w:cs="Arial"/>
                <w:sz w:val="20"/>
                <w:szCs w:val="20"/>
              </w:rPr>
            </w:pPr>
          </w:p>
        </w:tc>
      </w:tr>
      <w:tr w:rsidR="00C22994" w:rsidRPr="00C22994" w:rsidTr="008D03EA">
        <w:trPr>
          <w:trHeight w:val="291"/>
        </w:trPr>
        <w:tc>
          <w:tcPr>
            <w:tcW w:w="472"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jc w:val="both"/>
              <w:rPr>
                <w:rFonts w:ascii="Arial" w:hAnsi="Arial" w:cs="Arial"/>
                <w:sz w:val="20"/>
                <w:szCs w:val="20"/>
              </w:rPr>
            </w:pPr>
            <w:r w:rsidRPr="00C22994">
              <w:rPr>
                <w:rFonts w:ascii="Arial" w:hAnsi="Arial" w:cs="Arial"/>
                <w:sz w:val="20"/>
                <w:szCs w:val="20"/>
              </w:rPr>
              <w:t>11.</w:t>
            </w:r>
          </w:p>
        </w:tc>
        <w:tc>
          <w:tcPr>
            <w:tcW w:w="2446"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after="0" w:line="240" w:lineRule="auto"/>
              <w:rPr>
                <w:rFonts w:ascii="Arial" w:hAnsi="Arial" w:cs="Arial"/>
                <w:sz w:val="20"/>
                <w:szCs w:val="20"/>
              </w:rPr>
            </w:pPr>
            <w:r w:rsidRPr="00C22994">
              <w:rPr>
                <w:rFonts w:ascii="Arial" w:hAnsi="Arial" w:cs="Arial"/>
                <w:sz w:val="20"/>
                <w:szCs w:val="20"/>
              </w:rPr>
              <w:t xml:space="preserve">Tidak pernah </w:t>
            </w:r>
          </w:p>
        </w:tc>
        <w:tc>
          <w:tcPr>
            <w:tcW w:w="472"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30</w:t>
            </w:r>
          </w:p>
        </w:tc>
        <w:tc>
          <w:tcPr>
            <w:tcW w:w="472"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30</w:t>
            </w:r>
          </w:p>
        </w:tc>
        <w:tc>
          <w:tcPr>
            <w:tcW w:w="472"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70</w:t>
            </w:r>
          </w:p>
        </w:tc>
        <w:tc>
          <w:tcPr>
            <w:tcW w:w="473"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jc w:val="center"/>
              <w:rPr>
                <w:rFonts w:ascii="Arial" w:hAnsi="Arial" w:cs="Arial"/>
                <w:sz w:val="20"/>
                <w:szCs w:val="20"/>
              </w:rPr>
            </w:pPr>
            <w:r w:rsidRPr="00C22994">
              <w:rPr>
                <w:rFonts w:ascii="Arial" w:hAnsi="Arial" w:cs="Arial"/>
                <w:sz w:val="20"/>
                <w:szCs w:val="20"/>
              </w:rPr>
              <w:t>70</w:t>
            </w:r>
          </w:p>
        </w:tc>
        <w:tc>
          <w:tcPr>
            <w:tcW w:w="192" w:type="pct"/>
            <w:tcBorders>
              <w:top w:val="single" w:sz="2" w:space="0" w:color="FFFFFF"/>
              <w:left w:val="single" w:sz="2" w:space="0" w:color="FFFFFF"/>
              <w:bottom w:val="single" w:sz="18" w:space="0" w:color="auto"/>
              <w:right w:val="single" w:sz="2" w:space="0" w:color="FFFFFF"/>
            </w:tcBorders>
          </w:tcPr>
          <w:p w:rsidR="00C22994" w:rsidRPr="00C22994" w:rsidRDefault="00C22994" w:rsidP="00C22994">
            <w:pPr>
              <w:spacing w:line="240" w:lineRule="auto"/>
              <w:rPr>
                <w:rFonts w:ascii="Arial" w:hAnsi="Arial" w:cs="Arial"/>
                <w:sz w:val="20"/>
                <w:szCs w:val="20"/>
              </w:rPr>
            </w:pPr>
          </w:p>
        </w:tc>
      </w:tr>
    </w:tbl>
    <w:p w:rsidR="00C22994" w:rsidRPr="00C22994" w:rsidRDefault="00C22994" w:rsidP="00C22994">
      <w:pPr>
        <w:spacing w:line="240" w:lineRule="auto"/>
        <w:jc w:val="both"/>
        <w:rPr>
          <w:rFonts w:ascii="Arial" w:hAnsi="Arial" w:cs="Arial"/>
          <w:i/>
          <w:sz w:val="20"/>
          <w:szCs w:val="20"/>
        </w:rPr>
      </w:pPr>
      <w:r w:rsidRPr="00C22994">
        <w:rPr>
          <w:rFonts w:ascii="Arial" w:hAnsi="Arial" w:cs="Arial"/>
          <w:i/>
          <w:sz w:val="20"/>
          <w:szCs w:val="20"/>
        </w:rPr>
        <w:t>Sumber : Data Primer 2022</w:t>
      </w:r>
    </w:p>
    <w:p w:rsidR="00C22994" w:rsidRPr="00C22994" w:rsidRDefault="00C22994" w:rsidP="00C22994">
      <w:pPr>
        <w:pStyle w:val="Caption"/>
        <w:ind w:left="993" w:hanging="993"/>
        <w:jc w:val="center"/>
        <w:rPr>
          <w:rFonts w:ascii="Arial" w:hAnsi="Arial"/>
          <w:b w:val="0"/>
          <w:bCs w:val="0"/>
          <w:color w:val="auto"/>
          <w:sz w:val="20"/>
          <w:szCs w:val="20"/>
        </w:rPr>
      </w:pPr>
      <w:bookmarkStart w:id="8" w:name="_Toc109316216"/>
      <w:r w:rsidRPr="00C22994">
        <w:rPr>
          <w:rFonts w:ascii="Arial" w:hAnsi="Arial"/>
          <w:color w:val="auto"/>
          <w:sz w:val="20"/>
          <w:szCs w:val="20"/>
        </w:rPr>
        <w:t>T</w:t>
      </w:r>
      <w:r w:rsidRPr="00C22994">
        <w:rPr>
          <w:rFonts w:ascii="Arial" w:hAnsi="Arial"/>
          <w:b w:val="0"/>
          <w:bCs w:val="0"/>
          <w:color w:val="auto"/>
          <w:sz w:val="20"/>
          <w:szCs w:val="20"/>
        </w:rPr>
        <w:t xml:space="preserve">abel </w:t>
      </w:r>
      <w:r w:rsidRPr="00C22994">
        <w:rPr>
          <w:rFonts w:ascii="Arial" w:hAnsi="Arial"/>
          <w:b w:val="0"/>
          <w:bCs w:val="0"/>
          <w:color w:val="auto"/>
          <w:sz w:val="20"/>
          <w:szCs w:val="20"/>
        </w:rPr>
        <w:fldChar w:fldCharType="begin"/>
      </w:r>
      <w:r w:rsidRPr="00C22994">
        <w:rPr>
          <w:rFonts w:ascii="Arial" w:hAnsi="Arial"/>
          <w:b w:val="0"/>
          <w:bCs w:val="0"/>
          <w:color w:val="auto"/>
          <w:sz w:val="20"/>
          <w:szCs w:val="20"/>
        </w:rPr>
        <w:instrText xml:space="preserve"> SEQ Tabel \* ARABIC </w:instrText>
      </w:r>
      <w:r w:rsidRPr="00C22994">
        <w:rPr>
          <w:rFonts w:ascii="Arial" w:hAnsi="Arial"/>
          <w:b w:val="0"/>
          <w:bCs w:val="0"/>
          <w:color w:val="auto"/>
          <w:sz w:val="20"/>
          <w:szCs w:val="20"/>
        </w:rPr>
        <w:fldChar w:fldCharType="separate"/>
      </w:r>
      <w:r w:rsidRPr="00C22994">
        <w:rPr>
          <w:rFonts w:ascii="Arial" w:hAnsi="Arial"/>
          <w:b w:val="0"/>
          <w:bCs w:val="0"/>
          <w:noProof/>
          <w:color w:val="auto"/>
          <w:sz w:val="20"/>
          <w:szCs w:val="20"/>
        </w:rPr>
        <w:t>8</w:t>
      </w:r>
      <w:r w:rsidRPr="00C22994">
        <w:rPr>
          <w:rFonts w:ascii="Arial" w:hAnsi="Arial"/>
          <w:b w:val="0"/>
          <w:bCs w:val="0"/>
          <w:color w:val="auto"/>
          <w:sz w:val="20"/>
          <w:szCs w:val="20"/>
        </w:rPr>
        <w:fldChar w:fldCharType="end"/>
      </w:r>
    </w:p>
    <w:p w:rsidR="00C22994" w:rsidRPr="00C22994" w:rsidRDefault="00C22994" w:rsidP="00C22994">
      <w:pPr>
        <w:pStyle w:val="Caption"/>
        <w:ind w:left="993" w:hanging="993"/>
        <w:jc w:val="center"/>
        <w:rPr>
          <w:rFonts w:ascii="Arial" w:hAnsi="Arial"/>
          <w:b w:val="0"/>
          <w:bCs w:val="0"/>
          <w:color w:val="auto"/>
          <w:sz w:val="20"/>
          <w:szCs w:val="20"/>
        </w:rPr>
      </w:pPr>
      <w:r w:rsidRPr="00C22994">
        <w:rPr>
          <w:rFonts w:ascii="Arial" w:hAnsi="Arial"/>
          <w:b w:val="0"/>
          <w:bCs w:val="0"/>
          <w:color w:val="auto"/>
          <w:sz w:val="20"/>
          <w:szCs w:val="20"/>
        </w:rPr>
        <w:t xml:space="preserve">Distribusi Riwayat Kekerasan Berdsarkan Kekerasan </w:t>
      </w:r>
      <w:r>
        <w:rPr>
          <w:rFonts w:ascii="Arial" w:hAnsi="Arial"/>
          <w:b w:val="0"/>
          <w:bCs w:val="0"/>
          <w:color w:val="auto"/>
          <w:sz w:val="20"/>
          <w:szCs w:val="20"/>
        </w:rPr>
        <w:t xml:space="preserve">Seksual di Wilayah </w:t>
      </w:r>
      <w:r w:rsidRPr="00C22994">
        <w:rPr>
          <w:rFonts w:ascii="Arial" w:hAnsi="Arial"/>
          <w:b w:val="0"/>
          <w:bCs w:val="0"/>
          <w:color w:val="auto"/>
          <w:sz w:val="20"/>
          <w:szCs w:val="20"/>
        </w:rPr>
        <w:t>Kota Parepare</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4797"/>
        <w:gridCol w:w="872"/>
        <w:gridCol w:w="872"/>
        <w:gridCol w:w="755"/>
        <w:gridCol w:w="755"/>
      </w:tblGrid>
      <w:tr w:rsidR="00C22994" w:rsidRPr="00C22994" w:rsidTr="00C22994">
        <w:trPr>
          <w:trHeight w:val="353"/>
        </w:trPr>
        <w:tc>
          <w:tcPr>
            <w:tcW w:w="384" w:type="pct"/>
            <w:vMerge w:val="restart"/>
            <w:tcBorders>
              <w:top w:val="single" w:sz="18" w:space="0" w:color="auto"/>
              <w:left w:val="single" w:sz="2" w:space="0" w:color="FFFFFF"/>
              <w:right w:val="single" w:sz="2" w:space="0" w:color="FFFFFF"/>
            </w:tcBorders>
            <w:vAlign w:val="center"/>
          </w:tcPr>
          <w:p w:rsidR="00C22994" w:rsidRPr="00C22994" w:rsidRDefault="00C22994" w:rsidP="005612E3">
            <w:pPr>
              <w:spacing w:line="240" w:lineRule="auto"/>
              <w:jc w:val="center"/>
              <w:rPr>
                <w:rFonts w:ascii="Arial" w:hAnsi="Arial" w:cs="Arial"/>
                <w:b/>
                <w:bCs/>
                <w:sz w:val="20"/>
                <w:szCs w:val="20"/>
              </w:rPr>
            </w:pPr>
            <w:r w:rsidRPr="00C22994">
              <w:rPr>
                <w:rFonts w:ascii="Arial" w:hAnsi="Arial" w:cs="Arial"/>
                <w:b/>
                <w:bCs/>
                <w:sz w:val="20"/>
                <w:szCs w:val="20"/>
              </w:rPr>
              <w:t>No</w:t>
            </w:r>
          </w:p>
        </w:tc>
        <w:tc>
          <w:tcPr>
            <w:tcW w:w="2750" w:type="pct"/>
            <w:vMerge w:val="restart"/>
            <w:tcBorders>
              <w:top w:val="single" w:sz="18" w:space="0" w:color="auto"/>
              <w:left w:val="single" w:sz="2" w:space="0" w:color="FFFFFF"/>
              <w:bottom w:val="single" w:sz="4" w:space="0" w:color="auto"/>
              <w:right w:val="single" w:sz="2" w:space="0" w:color="FFFFFF"/>
            </w:tcBorders>
            <w:vAlign w:val="center"/>
          </w:tcPr>
          <w:p w:rsidR="00C22994" w:rsidRPr="00C22994" w:rsidRDefault="00C22994" w:rsidP="005612E3">
            <w:pPr>
              <w:spacing w:line="240" w:lineRule="auto"/>
              <w:jc w:val="center"/>
              <w:rPr>
                <w:rFonts w:ascii="Arial" w:hAnsi="Arial" w:cs="Arial"/>
                <w:b/>
                <w:bCs/>
                <w:sz w:val="20"/>
                <w:szCs w:val="20"/>
              </w:rPr>
            </w:pPr>
            <w:r w:rsidRPr="00C22994">
              <w:rPr>
                <w:rFonts w:ascii="Arial" w:hAnsi="Arial" w:cs="Arial"/>
                <w:b/>
                <w:bCs/>
                <w:sz w:val="20"/>
                <w:szCs w:val="20"/>
              </w:rPr>
              <w:t>Kekerasan Seksual</w:t>
            </w:r>
          </w:p>
        </w:tc>
        <w:tc>
          <w:tcPr>
            <w:tcW w:w="1000" w:type="pct"/>
            <w:gridSpan w:val="2"/>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after="0" w:line="240" w:lineRule="auto"/>
              <w:jc w:val="center"/>
              <w:rPr>
                <w:rFonts w:ascii="Arial" w:hAnsi="Arial" w:cs="Arial"/>
                <w:b/>
                <w:bCs/>
                <w:sz w:val="20"/>
                <w:szCs w:val="20"/>
              </w:rPr>
            </w:pPr>
            <w:r w:rsidRPr="00C22994">
              <w:rPr>
                <w:rFonts w:ascii="Arial" w:hAnsi="Arial" w:cs="Arial"/>
                <w:b/>
                <w:bCs/>
                <w:sz w:val="20"/>
                <w:szCs w:val="20"/>
              </w:rPr>
              <w:t>Tidak Pernah</w:t>
            </w:r>
          </w:p>
        </w:tc>
        <w:tc>
          <w:tcPr>
            <w:tcW w:w="866" w:type="pct"/>
            <w:gridSpan w:val="2"/>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b/>
                <w:bCs/>
                <w:sz w:val="20"/>
                <w:szCs w:val="20"/>
              </w:rPr>
            </w:pPr>
            <w:r w:rsidRPr="00C22994">
              <w:rPr>
                <w:rFonts w:ascii="Arial" w:hAnsi="Arial" w:cs="Arial"/>
                <w:b/>
                <w:bCs/>
                <w:sz w:val="20"/>
                <w:szCs w:val="20"/>
              </w:rPr>
              <w:t>Pernah</w:t>
            </w:r>
          </w:p>
        </w:tc>
      </w:tr>
      <w:tr w:rsidR="00C22994" w:rsidRPr="00C22994" w:rsidTr="008D03EA">
        <w:trPr>
          <w:trHeight w:val="164"/>
        </w:trPr>
        <w:tc>
          <w:tcPr>
            <w:tcW w:w="384" w:type="pct"/>
            <w:vMerge/>
            <w:tcBorders>
              <w:left w:val="single" w:sz="2" w:space="0" w:color="FFFFFF"/>
              <w:bottom w:val="single" w:sz="18" w:space="0" w:color="auto"/>
              <w:right w:val="single" w:sz="2" w:space="0" w:color="FFFFFF"/>
            </w:tcBorders>
          </w:tcPr>
          <w:p w:rsidR="00C22994" w:rsidRPr="00C22994" w:rsidRDefault="00C22994" w:rsidP="005612E3">
            <w:pPr>
              <w:spacing w:line="240" w:lineRule="auto"/>
              <w:jc w:val="both"/>
              <w:rPr>
                <w:rFonts w:ascii="Arial" w:hAnsi="Arial" w:cs="Arial"/>
                <w:sz w:val="20"/>
                <w:szCs w:val="20"/>
              </w:rPr>
            </w:pPr>
          </w:p>
        </w:tc>
        <w:tc>
          <w:tcPr>
            <w:tcW w:w="2750" w:type="pct"/>
            <w:vMerge/>
            <w:tcBorders>
              <w:left w:val="single" w:sz="2" w:space="0" w:color="FFFFFF"/>
              <w:bottom w:val="single" w:sz="18" w:space="0" w:color="auto"/>
              <w:right w:val="single" w:sz="2" w:space="0" w:color="FFFFFF"/>
            </w:tcBorders>
          </w:tcPr>
          <w:p w:rsidR="00C22994" w:rsidRPr="00C22994" w:rsidRDefault="00C22994" w:rsidP="005612E3">
            <w:pPr>
              <w:spacing w:line="240" w:lineRule="auto"/>
              <w:jc w:val="both"/>
              <w:rPr>
                <w:rFonts w:ascii="Arial" w:hAnsi="Arial" w:cs="Arial"/>
                <w:sz w:val="20"/>
                <w:szCs w:val="20"/>
              </w:rPr>
            </w:pPr>
          </w:p>
        </w:tc>
        <w:tc>
          <w:tcPr>
            <w:tcW w:w="500" w:type="pct"/>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500" w:type="pct"/>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b/>
                <w:bCs/>
                <w:sz w:val="20"/>
                <w:szCs w:val="20"/>
              </w:rPr>
            </w:pPr>
            <w:r w:rsidRPr="00C22994">
              <w:rPr>
                <w:rFonts w:ascii="Arial" w:hAnsi="Arial" w:cs="Arial"/>
                <w:b/>
                <w:bCs/>
                <w:sz w:val="20"/>
                <w:szCs w:val="20"/>
              </w:rPr>
              <w:t>%</w:t>
            </w:r>
          </w:p>
        </w:tc>
        <w:tc>
          <w:tcPr>
            <w:tcW w:w="433" w:type="pct"/>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b/>
                <w:bCs/>
                <w:sz w:val="20"/>
                <w:szCs w:val="20"/>
              </w:rPr>
            </w:pPr>
            <w:r w:rsidRPr="00C22994">
              <w:rPr>
                <w:rFonts w:ascii="Arial" w:hAnsi="Arial" w:cs="Arial"/>
                <w:b/>
                <w:bCs/>
                <w:sz w:val="20"/>
                <w:szCs w:val="20"/>
              </w:rPr>
              <w:t>n</w:t>
            </w:r>
          </w:p>
        </w:tc>
        <w:tc>
          <w:tcPr>
            <w:tcW w:w="433" w:type="pct"/>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b/>
                <w:bCs/>
                <w:sz w:val="20"/>
                <w:szCs w:val="20"/>
              </w:rPr>
            </w:pPr>
            <w:r w:rsidRPr="00C22994">
              <w:rPr>
                <w:rFonts w:ascii="Arial" w:hAnsi="Arial" w:cs="Arial"/>
                <w:b/>
                <w:bCs/>
                <w:sz w:val="20"/>
                <w:szCs w:val="20"/>
              </w:rPr>
              <w:t>%</w:t>
            </w:r>
          </w:p>
        </w:tc>
      </w:tr>
      <w:tr w:rsidR="00C22994" w:rsidRPr="00C22994" w:rsidTr="008D03EA">
        <w:trPr>
          <w:trHeight w:val="270"/>
        </w:trPr>
        <w:tc>
          <w:tcPr>
            <w:tcW w:w="384"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1.</w:t>
            </w:r>
          </w:p>
        </w:tc>
        <w:tc>
          <w:tcPr>
            <w:tcW w:w="2750"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after="0" w:line="240" w:lineRule="auto"/>
              <w:rPr>
                <w:rFonts w:ascii="Arial" w:hAnsi="Arial" w:cs="Arial"/>
                <w:sz w:val="20"/>
                <w:szCs w:val="20"/>
              </w:rPr>
            </w:pPr>
            <w:r w:rsidRPr="00C22994">
              <w:rPr>
                <w:rFonts w:ascii="Arial" w:hAnsi="Arial" w:cs="Arial"/>
                <w:sz w:val="20"/>
                <w:szCs w:val="20"/>
              </w:rPr>
              <w:t>Keluarga/pasangan memaksa mencium</w:t>
            </w:r>
          </w:p>
        </w:tc>
        <w:tc>
          <w:tcPr>
            <w:tcW w:w="500"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97</w:t>
            </w:r>
          </w:p>
        </w:tc>
        <w:tc>
          <w:tcPr>
            <w:tcW w:w="500"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97</w:t>
            </w:r>
          </w:p>
        </w:tc>
        <w:tc>
          <w:tcPr>
            <w:tcW w:w="433"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3</w:t>
            </w:r>
          </w:p>
        </w:tc>
        <w:tc>
          <w:tcPr>
            <w:tcW w:w="433"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3</w:t>
            </w:r>
          </w:p>
        </w:tc>
      </w:tr>
      <w:tr w:rsidR="00C22994" w:rsidRPr="00C22994" w:rsidTr="008D03EA">
        <w:trPr>
          <w:trHeight w:val="365"/>
        </w:trPr>
        <w:tc>
          <w:tcPr>
            <w:tcW w:w="384"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2.</w:t>
            </w:r>
          </w:p>
        </w:tc>
        <w:tc>
          <w:tcPr>
            <w:tcW w:w="2750"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rPr>
                <w:rFonts w:ascii="Arial" w:hAnsi="Arial" w:cs="Arial"/>
                <w:sz w:val="20"/>
                <w:szCs w:val="20"/>
              </w:rPr>
            </w:pPr>
            <w:r w:rsidRPr="00C22994">
              <w:rPr>
                <w:rFonts w:ascii="Arial" w:hAnsi="Arial" w:cs="Arial"/>
                <w:sz w:val="20"/>
                <w:szCs w:val="20"/>
              </w:rPr>
              <w:t>Keluarga/pasangan berusaha memegang/merabah tubuh saya</w:t>
            </w:r>
          </w:p>
        </w:tc>
        <w:tc>
          <w:tcPr>
            <w:tcW w:w="500"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97</w:t>
            </w:r>
          </w:p>
        </w:tc>
        <w:tc>
          <w:tcPr>
            <w:tcW w:w="500"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97</w:t>
            </w:r>
          </w:p>
        </w:tc>
        <w:tc>
          <w:tcPr>
            <w:tcW w:w="433"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3</w:t>
            </w:r>
          </w:p>
        </w:tc>
        <w:tc>
          <w:tcPr>
            <w:tcW w:w="433"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3</w:t>
            </w:r>
          </w:p>
        </w:tc>
      </w:tr>
      <w:tr w:rsidR="00C22994" w:rsidRPr="00C22994" w:rsidTr="008D03EA">
        <w:trPr>
          <w:trHeight w:val="304"/>
        </w:trPr>
        <w:tc>
          <w:tcPr>
            <w:tcW w:w="384"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3.</w:t>
            </w:r>
          </w:p>
        </w:tc>
        <w:tc>
          <w:tcPr>
            <w:tcW w:w="2750"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rPr>
                <w:rFonts w:ascii="Arial" w:hAnsi="Arial" w:cs="Arial"/>
                <w:sz w:val="20"/>
                <w:szCs w:val="20"/>
              </w:rPr>
            </w:pPr>
            <w:r w:rsidRPr="00C22994">
              <w:rPr>
                <w:rFonts w:ascii="Arial" w:hAnsi="Arial" w:cs="Arial"/>
                <w:sz w:val="20"/>
                <w:szCs w:val="20"/>
              </w:rPr>
              <w:t>Keluarga/pasangan mencoba menarik pakaian saya</w:t>
            </w:r>
          </w:p>
        </w:tc>
        <w:tc>
          <w:tcPr>
            <w:tcW w:w="500"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97</w:t>
            </w:r>
          </w:p>
        </w:tc>
        <w:tc>
          <w:tcPr>
            <w:tcW w:w="500"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97</w:t>
            </w:r>
          </w:p>
        </w:tc>
        <w:tc>
          <w:tcPr>
            <w:tcW w:w="433"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3</w:t>
            </w:r>
          </w:p>
        </w:tc>
        <w:tc>
          <w:tcPr>
            <w:tcW w:w="433"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3</w:t>
            </w:r>
          </w:p>
        </w:tc>
      </w:tr>
      <w:tr w:rsidR="00C22994" w:rsidRPr="00C22994" w:rsidTr="008D03EA">
        <w:trPr>
          <w:trHeight w:val="304"/>
        </w:trPr>
        <w:tc>
          <w:tcPr>
            <w:tcW w:w="384"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4.</w:t>
            </w:r>
          </w:p>
        </w:tc>
        <w:tc>
          <w:tcPr>
            <w:tcW w:w="2750"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rPr>
                <w:rFonts w:ascii="Arial" w:hAnsi="Arial" w:cs="Arial"/>
                <w:sz w:val="20"/>
                <w:szCs w:val="20"/>
              </w:rPr>
            </w:pPr>
            <w:r w:rsidRPr="00C22994">
              <w:rPr>
                <w:rFonts w:ascii="Arial" w:hAnsi="Arial" w:cs="Arial"/>
                <w:sz w:val="20"/>
                <w:szCs w:val="20"/>
              </w:rPr>
              <w:t>Keluar/pasangan mengajak/memaksa saya berhubungan badan</w:t>
            </w:r>
          </w:p>
        </w:tc>
        <w:tc>
          <w:tcPr>
            <w:tcW w:w="500"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98</w:t>
            </w:r>
          </w:p>
        </w:tc>
        <w:tc>
          <w:tcPr>
            <w:tcW w:w="500"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98</w:t>
            </w:r>
          </w:p>
        </w:tc>
        <w:tc>
          <w:tcPr>
            <w:tcW w:w="433"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2</w:t>
            </w:r>
          </w:p>
        </w:tc>
        <w:tc>
          <w:tcPr>
            <w:tcW w:w="433"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2</w:t>
            </w:r>
          </w:p>
        </w:tc>
      </w:tr>
      <w:tr w:rsidR="00C22994" w:rsidRPr="00C22994" w:rsidTr="008D03EA">
        <w:trPr>
          <w:trHeight w:val="323"/>
        </w:trPr>
        <w:tc>
          <w:tcPr>
            <w:tcW w:w="384"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5.</w:t>
            </w:r>
          </w:p>
        </w:tc>
        <w:tc>
          <w:tcPr>
            <w:tcW w:w="2750"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after="0" w:line="240" w:lineRule="auto"/>
              <w:rPr>
                <w:rFonts w:ascii="Arial" w:hAnsi="Arial" w:cs="Arial"/>
                <w:sz w:val="20"/>
                <w:szCs w:val="20"/>
              </w:rPr>
            </w:pPr>
            <w:r w:rsidRPr="00C22994">
              <w:rPr>
                <w:rFonts w:ascii="Arial" w:hAnsi="Arial" w:cs="Arial"/>
                <w:sz w:val="20"/>
                <w:szCs w:val="20"/>
              </w:rPr>
              <w:t>Tidak pernah</w:t>
            </w:r>
          </w:p>
        </w:tc>
        <w:tc>
          <w:tcPr>
            <w:tcW w:w="500"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89</w:t>
            </w:r>
          </w:p>
        </w:tc>
        <w:tc>
          <w:tcPr>
            <w:tcW w:w="500"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89</w:t>
            </w:r>
          </w:p>
        </w:tc>
        <w:tc>
          <w:tcPr>
            <w:tcW w:w="433"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11</w:t>
            </w:r>
          </w:p>
        </w:tc>
        <w:tc>
          <w:tcPr>
            <w:tcW w:w="433"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11</w:t>
            </w:r>
          </w:p>
        </w:tc>
      </w:tr>
    </w:tbl>
    <w:p w:rsidR="00C22994" w:rsidRPr="00C22994" w:rsidRDefault="00C22994" w:rsidP="00C22994">
      <w:pPr>
        <w:jc w:val="both"/>
        <w:rPr>
          <w:rFonts w:ascii="Arial" w:hAnsi="Arial" w:cs="Arial"/>
          <w:i/>
          <w:sz w:val="20"/>
          <w:szCs w:val="20"/>
        </w:rPr>
      </w:pPr>
      <w:r w:rsidRPr="00C22994">
        <w:rPr>
          <w:rFonts w:ascii="Arial" w:hAnsi="Arial" w:cs="Arial"/>
          <w:i/>
          <w:sz w:val="20"/>
          <w:szCs w:val="20"/>
          <w:lang w:val="en-US"/>
        </w:rPr>
        <w:t>Sumber : Data Primer 2022</w:t>
      </w:r>
    </w:p>
    <w:p w:rsidR="00C22994" w:rsidRPr="00C22994" w:rsidRDefault="00C22994" w:rsidP="00C22994">
      <w:pPr>
        <w:pStyle w:val="Caption"/>
        <w:ind w:left="993" w:hanging="993"/>
        <w:jc w:val="center"/>
        <w:rPr>
          <w:rFonts w:ascii="Arial" w:hAnsi="Arial"/>
          <w:b w:val="0"/>
          <w:bCs w:val="0"/>
          <w:color w:val="auto"/>
          <w:sz w:val="20"/>
          <w:szCs w:val="20"/>
        </w:rPr>
      </w:pPr>
      <w:bookmarkStart w:id="9" w:name="_Toc109316217"/>
      <w:r w:rsidRPr="00C22994">
        <w:rPr>
          <w:rFonts w:ascii="Arial" w:hAnsi="Arial"/>
          <w:b w:val="0"/>
          <w:bCs w:val="0"/>
          <w:color w:val="auto"/>
          <w:sz w:val="20"/>
          <w:szCs w:val="20"/>
        </w:rPr>
        <w:t xml:space="preserve">Tabel </w:t>
      </w:r>
      <w:r w:rsidRPr="00C22994">
        <w:rPr>
          <w:rFonts w:ascii="Arial" w:hAnsi="Arial"/>
          <w:b w:val="0"/>
          <w:bCs w:val="0"/>
          <w:color w:val="auto"/>
          <w:sz w:val="20"/>
          <w:szCs w:val="20"/>
        </w:rPr>
        <w:fldChar w:fldCharType="begin"/>
      </w:r>
      <w:r w:rsidRPr="00C22994">
        <w:rPr>
          <w:rFonts w:ascii="Arial" w:hAnsi="Arial"/>
          <w:b w:val="0"/>
          <w:bCs w:val="0"/>
          <w:color w:val="auto"/>
          <w:sz w:val="20"/>
          <w:szCs w:val="20"/>
        </w:rPr>
        <w:instrText xml:space="preserve"> SEQ Tabel \* ARABIC </w:instrText>
      </w:r>
      <w:r w:rsidRPr="00C22994">
        <w:rPr>
          <w:rFonts w:ascii="Arial" w:hAnsi="Arial"/>
          <w:b w:val="0"/>
          <w:bCs w:val="0"/>
          <w:color w:val="auto"/>
          <w:sz w:val="20"/>
          <w:szCs w:val="20"/>
        </w:rPr>
        <w:fldChar w:fldCharType="separate"/>
      </w:r>
      <w:r w:rsidRPr="00C22994">
        <w:rPr>
          <w:rFonts w:ascii="Arial" w:hAnsi="Arial"/>
          <w:b w:val="0"/>
          <w:bCs w:val="0"/>
          <w:noProof/>
          <w:color w:val="auto"/>
          <w:sz w:val="20"/>
          <w:szCs w:val="20"/>
        </w:rPr>
        <w:t>9</w:t>
      </w:r>
      <w:r w:rsidRPr="00C22994">
        <w:rPr>
          <w:rFonts w:ascii="Arial" w:hAnsi="Arial"/>
          <w:b w:val="0"/>
          <w:bCs w:val="0"/>
          <w:color w:val="auto"/>
          <w:sz w:val="20"/>
          <w:szCs w:val="20"/>
        </w:rPr>
        <w:fldChar w:fldCharType="end"/>
      </w:r>
    </w:p>
    <w:p w:rsidR="00C22994" w:rsidRPr="00C22994" w:rsidRDefault="00C22994" w:rsidP="00C22994">
      <w:pPr>
        <w:pStyle w:val="Caption"/>
        <w:jc w:val="center"/>
        <w:rPr>
          <w:rFonts w:ascii="Arial" w:hAnsi="Arial"/>
          <w:b w:val="0"/>
          <w:bCs w:val="0"/>
          <w:color w:val="auto"/>
          <w:sz w:val="20"/>
          <w:szCs w:val="20"/>
        </w:rPr>
      </w:pPr>
      <w:r w:rsidRPr="00C22994">
        <w:rPr>
          <w:rFonts w:ascii="Arial" w:hAnsi="Arial"/>
          <w:b w:val="0"/>
          <w:bCs w:val="0"/>
          <w:color w:val="auto"/>
          <w:sz w:val="20"/>
          <w:szCs w:val="20"/>
        </w:rPr>
        <w:t>Distribusi Riwayat Kekerasan Berdasarkan Kekerasan Ekonomi di Wilayah Kota Parepare</w:t>
      </w:r>
      <w:bookmarkEnd w:id="9"/>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4923"/>
        <w:gridCol w:w="734"/>
        <w:gridCol w:w="734"/>
        <w:gridCol w:w="734"/>
        <w:gridCol w:w="734"/>
      </w:tblGrid>
      <w:tr w:rsidR="00C22994" w:rsidRPr="00C22994" w:rsidTr="008D03EA">
        <w:trPr>
          <w:trHeight w:val="413"/>
        </w:trPr>
        <w:tc>
          <w:tcPr>
            <w:tcW w:w="387" w:type="pct"/>
            <w:vMerge w:val="restart"/>
            <w:tcBorders>
              <w:top w:val="single" w:sz="18" w:space="0" w:color="auto"/>
              <w:left w:val="single" w:sz="2" w:space="0" w:color="FFFFFF"/>
              <w:right w:val="single" w:sz="2" w:space="0" w:color="FFFFFF"/>
            </w:tcBorders>
            <w:vAlign w:val="center"/>
          </w:tcPr>
          <w:p w:rsidR="00C22994" w:rsidRPr="00C22994" w:rsidRDefault="00C22994" w:rsidP="005612E3">
            <w:pPr>
              <w:spacing w:line="240" w:lineRule="auto"/>
              <w:jc w:val="center"/>
              <w:rPr>
                <w:rFonts w:ascii="Arial" w:hAnsi="Arial" w:cs="Arial"/>
                <w:b/>
                <w:bCs/>
                <w:sz w:val="20"/>
                <w:szCs w:val="20"/>
              </w:rPr>
            </w:pPr>
            <w:r w:rsidRPr="00C22994">
              <w:rPr>
                <w:rFonts w:ascii="Arial" w:hAnsi="Arial" w:cs="Arial"/>
                <w:b/>
                <w:bCs/>
                <w:sz w:val="20"/>
                <w:szCs w:val="20"/>
              </w:rPr>
              <w:t>No</w:t>
            </w:r>
          </w:p>
        </w:tc>
        <w:tc>
          <w:tcPr>
            <w:tcW w:w="2889" w:type="pct"/>
            <w:vMerge w:val="restart"/>
            <w:tcBorders>
              <w:top w:val="single" w:sz="18" w:space="0" w:color="auto"/>
              <w:left w:val="single" w:sz="2" w:space="0" w:color="FFFFFF"/>
              <w:bottom w:val="single" w:sz="4" w:space="0" w:color="auto"/>
              <w:right w:val="single" w:sz="2" w:space="0" w:color="FFFFFF"/>
            </w:tcBorders>
            <w:vAlign w:val="center"/>
          </w:tcPr>
          <w:p w:rsidR="00C22994" w:rsidRPr="00C22994" w:rsidRDefault="00C22994" w:rsidP="005612E3">
            <w:pPr>
              <w:spacing w:line="240" w:lineRule="auto"/>
              <w:jc w:val="center"/>
              <w:rPr>
                <w:rFonts w:ascii="Arial" w:hAnsi="Arial" w:cs="Arial"/>
                <w:b/>
                <w:bCs/>
                <w:sz w:val="20"/>
                <w:szCs w:val="20"/>
              </w:rPr>
            </w:pPr>
            <w:r w:rsidRPr="00C22994">
              <w:rPr>
                <w:rFonts w:ascii="Arial" w:hAnsi="Arial" w:cs="Arial"/>
                <w:b/>
                <w:bCs/>
                <w:sz w:val="20"/>
                <w:szCs w:val="20"/>
              </w:rPr>
              <w:t>Kekerasan Ekonomi</w:t>
            </w:r>
          </w:p>
        </w:tc>
        <w:tc>
          <w:tcPr>
            <w:tcW w:w="862" w:type="pct"/>
            <w:gridSpan w:val="2"/>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after="0" w:line="240" w:lineRule="auto"/>
              <w:jc w:val="center"/>
              <w:rPr>
                <w:rFonts w:ascii="Arial" w:hAnsi="Arial" w:cs="Arial"/>
                <w:b/>
                <w:bCs/>
                <w:sz w:val="20"/>
                <w:szCs w:val="20"/>
              </w:rPr>
            </w:pPr>
            <w:r w:rsidRPr="00C22994">
              <w:rPr>
                <w:rFonts w:ascii="Arial" w:hAnsi="Arial" w:cs="Arial"/>
                <w:b/>
                <w:bCs/>
                <w:sz w:val="20"/>
                <w:szCs w:val="20"/>
              </w:rPr>
              <w:t>Tidak Pernah</w:t>
            </w:r>
          </w:p>
        </w:tc>
        <w:tc>
          <w:tcPr>
            <w:tcW w:w="862" w:type="pct"/>
            <w:gridSpan w:val="2"/>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b/>
                <w:bCs/>
                <w:sz w:val="20"/>
                <w:szCs w:val="20"/>
              </w:rPr>
            </w:pPr>
            <w:r w:rsidRPr="00C22994">
              <w:rPr>
                <w:rFonts w:ascii="Arial" w:hAnsi="Arial" w:cs="Arial"/>
                <w:b/>
                <w:bCs/>
                <w:sz w:val="20"/>
                <w:szCs w:val="20"/>
              </w:rPr>
              <w:t>Pernah</w:t>
            </w:r>
          </w:p>
        </w:tc>
      </w:tr>
      <w:tr w:rsidR="00C22994" w:rsidRPr="00C22994" w:rsidTr="008D03EA">
        <w:trPr>
          <w:trHeight w:val="150"/>
        </w:trPr>
        <w:tc>
          <w:tcPr>
            <w:tcW w:w="387" w:type="pct"/>
            <w:vMerge/>
            <w:tcBorders>
              <w:left w:val="single" w:sz="2" w:space="0" w:color="FFFFFF"/>
              <w:bottom w:val="single" w:sz="18" w:space="0" w:color="auto"/>
              <w:right w:val="single" w:sz="2" w:space="0" w:color="FFFFFF"/>
            </w:tcBorders>
          </w:tcPr>
          <w:p w:rsidR="00C22994" w:rsidRPr="00C22994" w:rsidRDefault="00C22994" w:rsidP="005612E3">
            <w:pPr>
              <w:spacing w:after="0" w:line="240" w:lineRule="auto"/>
              <w:jc w:val="both"/>
              <w:rPr>
                <w:rFonts w:ascii="Arial" w:hAnsi="Arial" w:cs="Arial"/>
                <w:sz w:val="20"/>
                <w:szCs w:val="20"/>
              </w:rPr>
            </w:pPr>
          </w:p>
        </w:tc>
        <w:tc>
          <w:tcPr>
            <w:tcW w:w="2889" w:type="pct"/>
            <w:vMerge/>
            <w:tcBorders>
              <w:left w:val="single" w:sz="2" w:space="0" w:color="FFFFFF"/>
              <w:bottom w:val="single" w:sz="18" w:space="0" w:color="auto"/>
              <w:right w:val="single" w:sz="2" w:space="0" w:color="FFFFFF"/>
            </w:tcBorders>
          </w:tcPr>
          <w:p w:rsidR="00C22994" w:rsidRPr="00C22994" w:rsidRDefault="00C22994" w:rsidP="005612E3">
            <w:pPr>
              <w:spacing w:after="0" w:line="240" w:lineRule="auto"/>
              <w:jc w:val="both"/>
              <w:rPr>
                <w:rFonts w:ascii="Arial" w:hAnsi="Arial" w:cs="Arial"/>
                <w:sz w:val="20"/>
                <w:szCs w:val="20"/>
              </w:rPr>
            </w:pPr>
          </w:p>
        </w:tc>
        <w:tc>
          <w:tcPr>
            <w:tcW w:w="431" w:type="pct"/>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431" w:type="pct"/>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after="0" w:line="240" w:lineRule="auto"/>
              <w:jc w:val="center"/>
              <w:rPr>
                <w:rFonts w:ascii="Arial" w:hAnsi="Arial" w:cs="Arial"/>
                <w:b/>
                <w:bCs/>
                <w:sz w:val="20"/>
                <w:szCs w:val="20"/>
              </w:rPr>
            </w:pPr>
            <w:r w:rsidRPr="00C22994">
              <w:rPr>
                <w:rFonts w:ascii="Arial" w:hAnsi="Arial" w:cs="Arial"/>
                <w:b/>
                <w:bCs/>
                <w:sz w:val="20"/>
                <w:szCs w:val="20"/>
              </w:rPr>
              <w:t>%</w:t>
            </w:r>
          </w:p>
        </w:tc>
        <w:tc>
          <w:tcPr>
            <w:tcW w:w="431" w:type="pct"/>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after="0" w:line="240" w:lineRule="auto"/>
              <w:jc w:val="center"/>
              <w:rPr>
                <w:rFonts w:ascii="Arial" w:hAnsi="Arial" w:cs="Arial"/>
                <w:b/>
                <w:bCs/>
                <w:sz w:val="20"/>
                <w:szCs w:val="20"/>
              </w:rPr>
            </w:pPr>
            <w:r w:rsidRPr="00C22994">
              <w:rPr>
                <w:rFonts w:ascii="Arial" w:hAnsi="Arial" w:cs="Arial"/>
                <w:b/>
                <w:bCs/>
                <w:sz w:val="20"/>
                <w:szCs w:val="20"/>
              </w:rPr>
              <w:t>n</w:t>
            </w:r>
          </w:p>
        </w:tc>
        <w:tc>
          <w:tcPr>
            <w:tcW w:w="431" w:type="pct"/>
            <w:tcBorders>
              <w:top w:val="single" w:sz="18" w:space="0" w:color="auto"/>
              <w:left w:val="single" w:sz="2" w:space="0" w:color="FFFFFF"/>
              <w:bottom w:val="single" w:sz="18" w:space="0" w:color="auto"/>
              <w:right w:val="single" w:sz="2" w:space="0" w:color="FFFFFF"/>
            </w:tcBorders>
          </w:tcPr>
          <w:p w:rsidR="00C22994" w:rsidRPr="00C22994" w:rsidRDefault="00C22994" w:rsidP="005612E3">
            <w:pPr>
              <w:spacing w:after="0" w:line="240" w:lineRule="auto"/>
              <w:jc w:val="center"/>
              <w:rPr>
                <w:rFonts w:ascii="Arial" w:hAnsi="Arial" w:cs="Arial"/>
                <w:b/>
                <w:bCs/>
                <w:sz w:val="20"/>
                <w:szCs w:val="20"/>
              </w:rPr>
            </w:pPr>
            <w:r w:rsidRPr="00C22994">
              <w:rPr>
                <w:rFonts w:ascii="Arial" w:hAnsi="Arial" w:cs="Arial"/>
                <w:b/>
                <w:bCs/>
                <w:sz w:val="20"/>
                <w:szCs w:val="20"/>
              </w:rPr>
              <w:t>%</w:t>
            </w:r>
          </w:p>
        </w:tc>
      </w:tr>
      <w:tr w:rsidR="00C22994" w:rsidRPr="00C22994" w:rsidTr="008D03EA">
        <w:trPr>
          <w:trHeight w:val="278"/>
        </w:trPr>
        <w:tc>
          <w:tcPr>
            <w:tcW w:w="387"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after="0" w:line="240" w:lineRule="auto"/>
              <w:jc w:val="both"/>
              <w:rPr>
                <w:rFonts w:ascii="Arial" w:hAnsi="Arial" w:cs="Arial"/>
                <w:sz w:val="20"/>
                <w:szCs w:val="20"/>
              </w:rPr>
            </w:pPr>
            <w:r w:rsidRPr="00C22994">
              <w:rPr>
                <w:rFonts w:ascii="Arial" w:hAnsi="Arial" w:cs="Arial"/>
                <w:sz w:val="20"/>
                <w:szCs w:val="20"/>
              </w:rPr>
              <w:t>1.</w:t>
            </w:r>
          </w:p>
        </w:tc>
        <w:tc>
          <w:tcPr>
            <w:tcW w:w="2889"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after="0" w:line="240" w:lineRule="auto"/>
              <w:jc w:val="both"/>
              <w:rPr>
                <w:rFonts w:ascii="Arial" w:hAnsi="Arial" w:cs="Arial"/>
                <w:sz w:val="20"/>
                <w:szCs w:val="20"/>
              </w:rPr>
            </w:pPr>
            <w:r w:rsidRPr="00C22994">
              <w:rPr>
                <w:rFonts w:ascii="Arial" w:hAnsi="Arial" w:cs="Arial"/>
                <w:sz w:val="20"/>
                <w:szCs w:val="20"/>
              </w:rPr>
              <w:t>Pasangan meminta kebutuhan dipenuhi</w:t>
            </w:r>
          </w:p>
        </w:tc>
        <w:tc>
          <w:tcPr>
            <w:tcW w:w="431"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92</w:t>
            </w:r>
          </w:p>
        </w:tc>
        <w:tc>
          <w:tcPr>
            <w:tcW w:w="431"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92</w:t>
            </w:r>
          </w:p>
        </w:tc>
        <w:tc>
          <w:tcPr>
            <w:tcW w:w="431"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8</w:t>
            </w:r>
          </w:p>
        </w:tc>
        <w:tc>
          <w:tcPr>
            <w:tcW w:w="431" w:type="pct"/>
            <w:tcBorders>
              <w:top w:val="single" w:sz="18" w:space="0" w:color="auto"/>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8</w:t>
            </w:r>
          </w:p>
        </w:tc>
      </w:tr>
      <w:tr w:rsidR="00C22994" w:rsidRPr="00C22994" w:rsidTr="008D03EA">
        <w:trPr>
          <w:trHeight w:val="333"/>
        </w:trPr>
        <w:tc>
          <w:tcPr>
            <w:tcW w:w="387"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2.</w:t>
            </w:r>
          </w:p>
        </w:tc>
        <w:tc>
          <w:tcPr>
            <w:tcW w:w="2889"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Pasangan meminta untuk ditraktir</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98</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98</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2</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2</w:t>
            </w:r>
          </w:p>
        </w:tc>
      </w:tr>
      <w:tr w:rsidR="00C22994" w:rsidRPr="00C22994" w:rsidTr="008D03EA">
        <w:trPr>
          <w:trHeight w:val="278"/>
        </w:trPr>
        <w:tc>
          <w:tcPr>
            <w:tcW w:w="387"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3.</w:t>
            </w:r>
          </w:p>
        </w:tc>
        <w:tc>
          <w:tcPr>
            <w:tcW w:w="2889"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after="0" w:line="240" w:lineRule="auto"/>
              <w:jc w:val="both"/>
              <w:rPr>
                <w:rFonts w:ascii="Arial" w:hAnsi="Arial" w:cs="Arial"/>
                <w:sz w:val="20"/>
                <w:szCs w:val="20"/>
              </w:rPr>
            </w:pPr>
            <w:r w:rsidRPr="00C22994">
              <w:rPr>
                <w:rFonts w:ascii="Arial" w:hAnsi="Arial" w:cs="Arial"/>
                <w:sz w:val="20"/>
                <w:szCs w:val="20"/>
              </w:rPr>
              <w:t>Pasangan meminta uang/barang dengan paksa</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97</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97</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3</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3</w:t>
            </w:r>
          </w:p>
        </w:tc>
      </w:tr>
      <w:tr w:rsidR="00C22994" w:rsidRPr="00C22994" w:rsidTr="008D03EA">
        <w:trPr>
          <w:trHeight w:val="278"/>
        </w:trPr>
        <w:tc>
          <w:tcPr>
            <w:tcW w:w="387"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4.</w:t>
            </w:r>
          </w:p>
        </w:tc>
        <w:tc>
          <w:tcPr>
            <w:tcW w:w="2889"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after="0" w:line="240" w:lineRule="auto"/>
              <w:jc w:val="both"/>
              <w:rPr>
                <w:rFonts w:ascii="Arial" w:hAnsi="Arial" w:cs="Arial"/>
                <w:sz w:val="20"/>
                <w:szCs w:val="20"/>
              </w:rPr>
            </w:pPr>
            <w:r w:rsidRPr="00C22994">
              <w:rPr>
                <w:rFonts w:ascii="Arial" w:hAnsi="Arial" w:cs="Arial"/>
                <w:sz w:val="20"/>
                <w:szCs w:val="20"/>
              </w:rPr>
              <w:t>Pasangan meminjam uang dan tidak mengembalikan</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95</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95</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5</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5</w:t>
            </w:r>
          </w:p>
        </w:tc>
      </w:tr>
      <w:tr w:rsidR="00C22994" w:rsidRPr="00C22994" w:rsidTr="008D03EA">
        <w:trPr>
          <w:trHeight w:val="315"/>
        </w:trPr>
        <w:tc>
          <w:tcPr>
            <w:tcW w:w="387"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5.</w:t>
            </w:r>
          </w:p>
        </w:tc>
        <w:tc>
          <w:tcPr>
            <w:tcW w:w="2889"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after="0" w:line="240" w:lineRule="auto"/>
              <w:jc w:val="both"/>
              <w:rPr>
                <w:rFonts w:ascii="Arial" w:hAnsi="Arial" w:cs="Arial"/>
                <w:sz w:val="20"/>
                <w:szCs w:val="20"/>
              </w:rPr>
            </w:pPr>
            <w:r w:rsidRPr="00C22994">
              <w:rPr>
                <w:rFonts w:ascii="Arial" w:hAnsi="Arial" w:cs="Arial"/>
                <w:sz w:val="20"/>
                <w:szCs w:val="20"/>
              </w:rPr>
              <w:t>Pasangan merusak barang milik saya</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96</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96</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4</w:t>
            </w:r>
          </w:p>
        </w:tc>
        <w:tc>
          <w:tcPr>
            <w:tcW w:w="431" w:type="pct"/>
            <w:tcBorders>
              <w:top w:val="single" w:sz="2" w:space="0" w:color="FFFFFF"/>
              <w:left w:val="single" w:sz="2" w:space="0" w:color="FFFFFF"/>
              <w:bottom w:val="single" w:sz="2" w:space="0" w:color="FFFFFF"/>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4</w:t>
            </w:r>
          </w:p>
        </w:tc>
      </w:tr>
      <w:tr w:rsidR="00C22994" w:rsidRPr="00C22994" w:rsidTr="008D03EA">
        <w:trPr>
          <w:trHeight w:val="136"/>
        </w:trPr>
        <w:tc>
          <w:tcPr>
            <w:tcW w:w="387"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both"/>
              <w:rPr>
                <w:rFonts w:ascii="Arial" w:hAnsi="Arial" w:cs="Arial"/>
                <w:sz w:val="20"/>
                <w:szCs w:val="20"/>
              </w:rPr>
            </w:pPr>
            <w:r w:rsidRPr="00C22994">
              <w:rPr>
                <w:rFonts w:ascii="Arial" w:hAnsi="Arial" w:cs="Arial"/>
                <w:sz w:val="20"/>
                <w:szCs w:val="20"/>
              </w:rPr>
              <w:t>6.</w:t>
            </w:r>
          </w:p>
        </w:tc>
        <w:tc>
          <w:tcPr>
            <w:tcW w:w="2889"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after="0" w:line="240" w:lineRule="auto"/>
              <w:jc w:val="both"/>
              <w:rPr>
                <w:rFonts w:ascii="Arial" w:hAnsi="Arial" w:cs="Arial"/>
                <w:sz w:val="20"/>
                <w:szCs w:val="20"/>
              </w:rPr>
            </w:pPr>
            <w:r w:rsidRPr="00C22994">
              <w:rPr>
                <w:rFonts w:ascii="Arial" w:hAnsi="Arial" w:cs="Arial"/>
                <w:sz w:val="20"/>
                <w:szCs w:val="20"/>
              </w:rPr>
              <w:t>Tidak pernah</w:t>
            </w:r>
          </w:p>
        </w:tc>
        <w:tc>
          <w:tcPr>
            <w:tcW w:w="431"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78</w:t>
            </w:r>
          </w:p>
        </w:tc>
        <w:tc>
          <w:tcPr>
            <w:tcW w:w="431"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78</w:t>
            </w:r>
          </w:p>
        </w:tc>
        <w:tc>
          <w:tcPr>
            <w:tcW w:w="431"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22</w:t>
            </w:r>
          </w:p>
        </w:tc>
        <w:tc>
          <w:tcPr>
            <w:tcW w:w="431" w:type="pct"/>
            <w:tcBorders>
              <w:top w:val="single" w:sz="2" w:space="0" w:color="FFFFFF"/>
              <w:left w:val="single" w:sz="2" w:space="0" w:color="FFFFFF"/>
              <w:bottom w:val="single" w:sz="18" w:space="0" w:color="auto"/>
              <w:right w:val="single" w:sz="2" w:space="0" w:color="FFFFFF"/>
            </w:tcBorders>
          </w:tcPr>
          <w:p w:rsidR="00C22994" w:rsidRPr="00C22994" w:rsidRDefault="00C22994" w:rsidP="005612E3">
            <w:pPr>
              <w:spacing w:line="240" w:lineRule="auto"/>
              <w:jc w:val="center"/>
              <w:rPr>
                <w:rFonts w:ascii="Arial" w:hAnsi="Arial" w:cs="Arial"/>
                <w:sz w:val="20"/>
                <w:szCs w:val="20"/>
              </w:rPr>
            </w:pPr>
            <w:r w:rsidRPr="00C22994">
              <w:rPr>
                <w:rFonts w:ascii="Arial" w:hAnsi="Arial" w:cs="Arial"/>
                <w:sz w:val="20"/>
                <w:szCs w:val="20"/>
              </w:rPr>
              <w:t>22</w:t>
            </w:r>
          </w:p>
        </w:tc>
      </w:tr>
    </w:tbl>
    <w:p w:rsidR="00C22994" w:rsidRPr="00C22994" w:rsidRDefault="00C22994" w:rsidP="00C22994">
      <w:pPr>
        <w:jc w:val="both"/>
        <w:rPr>
          <w:rFonts w:ascii="Arial" w:hAnsi="Arial" w:cs="Arial"/>
          <w:i/>
          <w:sz w:val="20"/>
          <w:szCs w:val="20"/>
        </w:rPr>
      </w:pPr>
      <w:r w:rsidRPr="00C22994">
        <w:rPr>
          <w:rFonts w:ascii="Arial" w:hAnsi="Arial" w:cs="Arial"/>
          <w:i/>
          <w:sz w:val="20"/>
          <w:szCs w:val="20"/>
          <w:lang w:val="en-US"/>
        </w:rPr>
        <w:t>Sumber : Data Primer 2022</w:t>
      </w:r>
    </w:p>
    <w:p w:rsidR="00456D7B" w:rsidRPr="00C22994" w:rsidRDefault="00456D7B" w:rsidP="00C22994">
      <w:pPr>
        <w:pStyle w:val="normal0"/>
        <w:spacing w:after="0" w:line="240" w:lineRule="auto"/>
        <w:rPr>
          <w:rFonts w:ascii="Arial" w:eastAsia="Arial" w:hAnsi="Arial" w:cs="Arial"/>
          <w:sz w:val="20"/>
          <w:szCs w:val="20"/>
        </w:rPr>
      </w:pPr>
    </w:p>
    <w:sectPr w:rsidR="00456D7B" w:rsidRPr="00C22994" w:rsidSect="00456D7B">
      <w:type w:val="continuous"/>
      <w:pgSz w:w="11907" w:h="16840"/>
      <w:pgMar w:top="1701" w:right="1701" w:bottom="1701" w:left="1701" w:header="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455" w:rsidRDefault="00C05455" w:rsidP="00456D7B">
      <w:pPr>
        <w:spacing w:after="0" w:line="240" w:lineRule="auto"/>
      </w:pPr>
      <w:r>
        <w:separator/>
      </w:r>
    </w:p>
  </w:endnote>
  <w:endnote w:type="continuationSeparator" w:id="1">
    <w:p w:rsidR="00C05455" w:rsidRDefault="00C05455" w:rsidP="00456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EA" w:rsidRDefault="008D03EA">
    <w:pPr>
      <w:pStyle w:val="normal0"/>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C414A">
      <w:rPr>
        <w:rFonts w:ascii="Times New Roman" w:eastAsia="Times New Roman" w:hAnsi="Times New Roman" w:cs="Times New Roman"/>
        <w:noProof/>
        <w:sz w:val="24"/>
        <w:szCs w:val="24"/>
      </w:rPr>
      <w:t>13</w:t>
    </w:r>
    <w:r>
      <w:rPr>
        <w:rFonts w:ascii="Times New Roman" w:eastAsia="Times New Roman" w:hAnsi="Times New Roman" w:cs="Times New Roman"/>
        <w:sz w:val="24"/>
        <w:szCs w:val="24"/>
      </w:rPr>
      <w:fldChar w:fldCharType="end"/>
    </w:r>
  </w:p>
  <w:p w:rsidR="008D03EA" w:rsidRDefault="008D03EA">
    <w:pPr>
      <w:pStyle w:val="normal0"/>
      <w:spacing w:after="72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455" w:rsidRDefault="00C05455" w:rsidP="00456D7B">
      <w:pPr>
        <w:spacing w:after="0" w:line="240" w:lineRule="auto"/>
      </w:pPr>
      <w:r>
        <w:separator/>
      </w:r>
    </w:p>
  </w:footnote>
  <w:footnote w:type="continuationSeparator" w:id="1">
    <w:p w:rsidR="00C05455" w:rsidRDefault="00C05455" w:rsidP="00456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75BAE"/>
    <w:multiLevelType w:val="hybridMultilevel"/>
    <w:tmpl w:val="AC3C2DF2"/>
    <w:lvl w:ilvl="0" w:tplc="EE967BA4">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nsid w:val="48855BDF"/>
    <w:multiLevelType w:val="hybridMultilevel"/>
    <w:tmpl w:val="65A28B7A"/>
    <w:lvl w:ilvl="0" w:tplc="0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67032F72"/>
    <w:multiLevelType w:val="hybridMultilevel"/>
    <w:tmpl w:val="5CB630BA"/>
    <w:lvl w:ilvl="0" w:tplc="AF8AE71C">
      <w:start w:val="1"/>
      <w:numFmt w:val="decimal"/>
      <w:lvlText w:val="%1."/>
      <w:lvlJc w:val="left"/>
      <w:pPr>
        <w:ind w:left="720" w:hanging="360"/>
      </w:pPr>
      <w:rPr>
        <w:rFonts w:ascii="Times New Roman" w:hAnsi="Times New Roman" w:cs="Times New Roman" w:hint="default"/>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6BEF0467"/>
    <w:multiLevelType w:val="hybridMultilevel"/>
    <w:tmpl w:val="1F18671A"/>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4098"/>
  </w:hdrShapeDefaults>
  <w:footnotePr>
    <w:footnote w:id="0"/>
    <w:footnote w:id="1"/>
  </w:footnotePr>
  <w:endnotePr>
    <w:endnote w:id="0"/>
    <w:endnote w:id="1"/>
  </w:endnotePr>
  <w:compat/>
  <w:rsids>
    <w:rsidRoot w:val="00456D7B"/>
    <w:rsid w:val="000D4D0D"/>
    <w:rsid w:val="00176E77"/>
    <w:rsid w:val="0018256C"/>
    <w:rsid w:val="0032454F"/>
    <w:rsid w:val="00367AE1"/>
    <w:rsid w:val="00456D7B"/>
    <w:rsid w:val="005478FD"/>
    <w:rsid w:val="005521FD"/>
    <w:rsid w:val="005612E3"/>
    <w:rsid w:val="006809B3"/>
    <w:rsid w:val="00733CED"/>
    <w:rsid w:val="007353AB"/>
    <w:rsid w:val="00853A08"/>
    <w:rsid w:val="008D03EA"/>
    <w:rsid w:val="00AC414A"/>
    <w:rsid w:val="00BC3F3F"/>
    <w:rsid w:val="00C05455"/>
    <w:rsid w:val="00C22994"/>
    <w:rsid w:val="00C3515A"/>
    <w:rsid w:val="00C81BBB"/>
    <w:rsid w:val="00D15491"/>
    <w:rsid w:val="00D9643D"/>
    <w:rsid w:val="00D974EA"/>
    <w:rsid w:val="00FB41BB"/>
    <w:rsid w:val="00FE2B4E"/>
  </w:rsids>
  <m:mathPr>
    <m:mathFont m:val="Cambria Math"/>
    <m:brkBin m:val="before"/>
    <m:brkBinSub m:val="--"/>
    <m:smallFrac m:val="off"/>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MY"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77"/>
  </w:style>
  <w:style w:type="paragraph" w:styleId="Heading1">
    <w:name w:val="heading 1"/>
    <w:basedOn w:val="normal0"/>
    <w:next w:val="normal0"/>
    <w:link w:val="Heading1Char"/>
    <w:rsid w:val="00456D7B"/>
    <w:pPr>
      <w:keepNext/>
      <w:keepLines/>
      <w:spacing w:before="480" w:after="120"/>
      <w:outlineLvl w:val="0"/>
    </w:pPr>
    <w:rPr>
      <w:b/>
      <w:sz w:val="48"/>
      <w:szCs w:val="48"/>
    </w:rPr>
  </w:style>
  <w:style w:type="paragraph" w:styleId="Heading2">
    <w:name w:val="heading 2"/>
    <w:basedOn w:val="normal0"/>
    <w:next w:val="normal0"/>
    <w:rsid w:val="00456D7B"/>
    <w:pPr>
      <w:keepNext/>
      <w:keepLines/>
      <w:spacing w:before="360" w:after="80"/>
      <w:outlineLvl w:val="1"/>
    </w:pPr>
    <w:rPr>
      <w:b/>
      <w:sz w:val="36"/>
      <w:szCs w:val="36"/>
    </w:rPr>
  </w:style>
  <w:style w:type="paragraph" w:styleId="Heading3">
    <w:name w:val="heading 3"/>
    <w:basedOn w:val="normal0"/>
    <w:next w:val="normal0"/>
    <w:rsid w:val="00456D7B"/>
    <w:pPr>
      <w:keepNext/>
      <w:keepLines/>
      <w:spacing w:before="280" w:after="80"/>
      <w:outlineLvl w:val="2"/>
    </w:pPr>
    <w:rPr>
      <w:b/>
      <w:sz w:val="28"/>
      <w:szCs w:val="28"/>
    </w:rPr>
  </w:style>
  <w:style w:type="paragraph" w:styleId="Heading4">
    <w:name w:val="heading 4"/>
    <w:basedOn w:val="normal0"/>
    <w:next w:val="normal0"/>
    <w:rsid w:val="00456D7B"/>
    <w:pPr>
      <w:keepNext/>
      <w:keepLines/>
      <w:spacing w:before="240" w:after="40"/>
      <w:outlineLvl w:val="3"/>
    </w:pPr>
    <w:rPr>
      <w:b/>
      <w:sz w:val="24"/>
      <w:szCs w:val="24"/>
    </w:rPr>
  </w:style>
  <w:style w:type="paragraph" w:styleId="Heading5">
    <w:name w:val="heading 5"/>
    <w:basedOn w:val="normal0"/>
    <w:next w:val="normal0"/>
    <w:rsid w:val="00456D7B"/>
    <w:pPr>
      <w:keepNext/>
      <w:keepLines/>
      <w:spacing w:before="220" w:after="40"/>
      <w:outlineLvl w:val="4"/>
    </w:pPr>
    <w:rPr>
      <w:b/>
    </w:rPr>
  </w:style>
  <w:style w:type="paragraph" w:styleId="Heading6">
    <w:name w:val="heading 6"/>
    <w:basedOn w:val="normal0"/>
    <w:next w:val="normal0"/>
    <w:rsid w:val="00456D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56D7B"/>
  </w:style>
  <w:style w:type="paragraph" w:styleId="Title">
    <w:name w:val="Title"/>
    <w:basedOn w:val="normal0"/>
    <w:next w:val="normal0"/>
    <w:rsid w:val="00456D7B"/>
    <w:pPr>
      <w:keepNext/>
      <w:keepLines/>
      <w:spacing w:before="480" w:after="120"/>
    </w:pPr>
    <w:rPr>
      <w:b/>
      <w:sz w:val="72"/>
      <w:szCs w:val="72"/>
    </w:rPr>
  </w:style>
  <w:style w:type="paragraph" w:styleId="Subtitle">
    <w:name w:val="Subtitle"/>
    <w:basedOn w:val="normal0"/>
    <w:next w:val="normal0"/>
    <w:rsid w:val="00456D7B"/>
    <w:pPr>
      <w:keepNext/>
      <w:keepLines/>
      <w:spacing w:before="360" w:after="80"/>
    </w:pPr>
    <w:rPr>
      <w:rFonts w:ascii="Georgia" w:eastAsia="Georgia" w:hAnsi="Georgia" w:cs="Georgia"/>
      <w:i/>
      <w:color w:val="666666"/>
      <w:sz w:val="48"/>
      <w:szCs w:val="48"/>
    </w:rPr>
  </w:style>
  <w:style w:type="table" w:customStyle="1" w:styleId="a">
    <w:basedOn w:val="TableNormal"/>
    <w:rsid w:val="00456D7B"/>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56D7B"/>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53A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semiHidden/>
    <w:rsid w:val="00853A08"/>
    <w:rPr>
      <w:rFonts w:ascii="Courier New" w:eastAsia="Times New Roman" w:hAnsi="Courier New" w:cs="Courier New"/>
      <w:sz w:val="20"/>
      <w:szCs w:val="20"/>
      <w:lang w:val="en-MY"/>
    </w:rPr>
  </w:style>
  <w:style w:type="character" w:customStyle="1" w:styleId="y2iqfc">
    <w:name w:val="y2iqfc"/>
    <w:basedOn w:val="DefaultParagraphFont"/>
    <w:rsid w:val="00853A08"/>
  </w:style>
  <w:style w:type="paragraph" w:styleId="ListParagraph">
    <w:name w:val="List Paragraph"/>
    <w:aliases w:val="Body of text,List Paragraph1,Colorful List - Accent 11,Medium Grid 1 - Accent 21,Body of text+1,Body of text+2,Body of text+3,List Paragraph11,HEADING 1,soal jawab,Body of textCxSp,Daftar Paragraf1,Heading 11"/>
    <w:basedOn w:val="Normal"/>
    <w:link w:val="ListParagraphChar"/>
    <w:uiPriority w:val="99"/>
    <w:qFormat/>
    <w:rsid w:val="00D9643D"/>
    <w:pPr>
      <w:widowControl/>
      <w:spacing w:after="0"/>
      <w:ind w:left="720"/>
      <w:contextualSpacing/>
      <w:jc w:val="both"/>
    </w:pPr>
    <w:rPr>
      <w:rFonts w:ascii="Times New Roman" w:eastAsia="Times New Roman" w:hAnsi="Times New Roman" w:cs="Times New Roman"/>
      <w:sz w:val="18"/>
      <w:szCs w:val="24"/>
      <w:lang w:val="en-US" w:eastAsia="en-US"/>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 Char,soal jawab Char,Heading 11 Char"/>
    <w:link w:val="ListParagraph"/>
    <w:uiPriority w:val="99"/>
    <w:qFormat/>
    <w:locked/>
    <w:rsid w:val="00D9643D"/>
    <w:rPr>
      <w:rFonts w:ascii="Times New Roman" w:eastAsia="Times New Roman" w:hAnsi="Times New Roman" w:cs="Times New Roman"/>
      <w:sz w:val="18"/>
      <w:szCs w:val="24"/>
      <w:lang w:val="en-US" w:eastAsia="en-US"/>
    </w:rPr>
  </w:style>
  <w:style w:type="character" w:customStyle="1" w:styleId="q4iawc">
    <w:name w:val="q4iawc"/>
    <w:basedOn w:val="DefaultParagraphFont"/>
    <w:rsid w:val="00D9643D"/>
    <w:rPr>
      <w:rFonts w:cs="Times New Roman"/>
    </w:rPr>
  </w:style>
  <w:style w:type="paragraph" w:styleId="DocumentMap">
    <w:name w:val="Document Map"/>
    <w:basedOn w:val="Normal"/>
    <w:link w:val="DocumentMapChar"/>
    <w:uiPriority w:val="99"/>
    <w:semiHidden/>
    <w:unhideWhenUsed/>
    <w:rsid w:val="00D9643D"/>
    <w:pPr>
      <w:widowControl/>
      <w:spacing w:after="0" w:line="240" w:lineRule="auto"/>
      <w:ind w:left="1077" w:hanging="1077"/>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D9643D"/>
    <w:rPr>
      <w:rFonts w:ascii="Tahoma" w:hAnsi="Tahoma" w:cs="Tahoma"/>
      <w:sz w:val="16"/>
      <w:szCs w:val="16"/>
      <w:lang w:eastAsia="en-US"/>
    </w:rPr>
  </w:style>
  <w:style w:type="paragraph" w:styleId="BalloonText">
    <w:name w:val="Balloon Text"/>
    <w:basedOn w:val="Normal"/>
    <w:link w:val="BalloonTextChar"/>
    <w:uiPriority w:val="99"/>
    <w:semiHidden/>
    <w:unhideWhenUsed/>
    <w:rsid w:val="0055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1FD"/>
    <w:rPr>
      <w:rFonts w:ascii="Tahoma" w:hAnsi="Tahoma" w:cs="Tahoma"/>
      <w:sz w:val="16"/>
      <w:szCs w:val="16"/>
    </w:rPr>
  </w:style>
  <w:style w:type="character" w:customStyle="1" w:styleId="Heading1Char">
    <w:name w:val="Heading 1 Char"/>
    <w:basedOn w:val="DefaultParagraphFont"/>
    <w:link w:val="Heading1"/>
    <w:uiPriority w:val="9"/>
    <w:locked/>
    <w:rsid w:val="0018256C"/>
    <w:rPr>
      <w:b/>
      <w:sz w:val="48"/>
      <w:szCs w:val="48"/>
    </w:rPr>
  </w:style>
  <w:style w:type="character" w:customStyle="1" w:styleId="hgkelc">
    <w:name w:val="hgkelc"/>
    <w:basedOn w:val="DefaultParagraphFont"/>
    <w:rsid w:val="00D15491"/>
  </w:style>
  <w:style w:type="character" w:customStyle="1" w:styleId="markedcontent">
    <w:name w:val="markedcontent"/>
    <w:basedOn w:val="DefaultParagraphFont"/>
    <w:rsid w:val="00BC3F3F"/>
  </w:style>
  <w:style w:type="paragraph" w:styleId="Caption">
    <w:name w:val="caption"/>
    <w:basedOn w:val="Normal"/>
    <w:next w:val="Normal"/>
    <w:uiPriority w:val="35"/>
    <w:unhideWhenUsed/>
    <w:qFormat/>
    <w:rsid w:val="00367AE1"/>
    <w:pPr>
      <w:widowControl/>
      <w:spacing w:after="100" w:line="240" w:lineRule="auto"/>
    </w:pPr>
    <w:rPr>
      <w:rFonts w:cs="Arial"/>
      <w:b/>
      <w:bCs/>
      <w:color w:val="4F81BD"/>
      <w:sz w:val="18"/>
      <w:szCs w:val="18"/>
      <w:lang w:eastAsia="en-US"/>
    </w:rPr>
  </w:style>
</w:styles>
</file>

<file path=word/webSettings.xml><?xml version="1.0" encoding="utf-8"?>
<w:webSettings xmlns:r="http://schemas.openxmlformats.org/officeDocument/2006/relationships" xmlns:w="http://schemas.openxmlformats.org/wordprocessingml/2006/main">
  <w:divs>
    <w:div w:id="723523113">
      <w:bodyDiv w:val="1"/>
      <w:marLeft w:val="0"/>
      <w:marRight w:val="0"/>
      <w:marTop w:val="0"/>
      <w:marBottom w:val="0"/>
      <w:divBdr>
        <w:top w:val="none" w:sz="0" w:space="0" w:color="auto"/>
        <w:left w:val="none" w:sz="0" w:space="0" w:color="auto"/>
        <w:bottom w:val="none" w:sz="0" w:space="0" w:color="auto"/>
        <w:right w:val="none" w:sz="0" w:space="0" w:color="auto"/>
      </w:divBdr>
      <w:divsChild>
        <w:div w:id="6823633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5F63-5AAC-4086-A7AA-7444A497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10230</Words>
  <Characters>58315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2022-08-23T04:36:00Z</dcterms:created>
  <dcterms:modified xsi:type="dcterms:W3CDTF">2022-08-23T04:40:00Z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http://www.zotero.org/styles/american-political-science-association</vt:lpwstr>
  </property>
  <property fmtid="{D5CDD505-2E9C-101B-9397-08002B2CF9AE}" pid="23" name="Mendeley Document_1">
    <vt:lpwstr>True</vt:lpwstr>
  </property>
  <property fmtid="{D5CDD505-2E9C-101B-9397-08002B2CF9AE}" pid="24" name="Mendeley Unique User Id_1">
    <vt:lpwstr>166d1221-c3dc-3380-b998-130e1ae21009</vt:lpwstr>
  </property>
</Properties>
</file>